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42DA1">
      <w:pPr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  <w:bookmarkStart w:id="0" w:name="OLE_LINK1"/>
      <w:bookmarkStart w:id="1" w:name="OLE_LINK2"/>
      <w:r>
        <w:rPr>
          <w:rFonts w:hint="eastAsia" w:ascii="黑体" w:hAnsi="黑体" w:eastAsia="黑体"/>
          <w:sz w:val="36"/>
          <w:szCs w:val="36"/>
          <w:lang w:val="en-US" w:eastAsia="zh-CN"/>
        </w:rPr>
        <w:t>启东市新城市政园林有限公司</w:t>
      </w:r>
      <w:bookmarkEnd w:id="0"/>
      <w:r>
        <w:rPr>
          <w:rFonts w:hint="eastAsia" w:ascii="黑体" w:hAnsi="黑体" w:eastAsia="黑体"/>
          <w:sz w:val="36"/>
          <w:szCs w:val="36"/>
          <w:lang w:val="en-US" w:eastAsia="zh-CN"/>
        </w:rPr>
        <w:t>水泥砂石2026年度采购</w:t>
      </w:r>
    </w:p>
    <w:p w14:paraId="03960604">
      <w:pPr>
        <w:jc w:val="center"/>
        <w:rPr>
          <w:rFonts w:hint="eastAsia" w:ascii="黑体" w:hAnsi="黑体" w:eastAsia="黑体"/>
          <w:sz w:val="36"/>
          <w:szCs w:val="36"/>
        </w:rPr>
      </w:pPr>
      <w:bookmarkStart w:id="2" w:name="_GoBack"/>
      <w:bookmarkEnd w:id="2"/>
      <w:r>
        <w:rPr>
          <w:rFonts w:hint="eastAsia" w:ascii="黑体" w:hAnsi="黑体" w:eastAsia="黑体"/>
          <w:sz w:val="36"/>
          <w:szCs w:val="36"/>
        </w:rPr>
        <w:t>市场询价公告</w:t>
      </w:r>
    </w:p>
    <w:p w14:paraId="145E8FED">
      <w:pPr>
        <w:adjustRightInd w:val="0"/>
        <w:snapToGrid w:val="0"/>
        <w:spacing w:line="499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启东市新城市政园林有限公司</w:t>
      </w:r>
      <w:r>
        <w:rPr>
          <w:rFonts w:hint="eastAsia" w:ascii="仿宋" w:hAnsi="仿宋" w:eastAsia="仿宋"/>
          <w:sz w:val="32"/>
          <w:szCs w:val="32"/>
          <w:lang w:eastAsia="zh-CN"/>
        </w:rPr>
        <w:t>因工作需要</w:t>
      </w:r>
      <w:r>
        <w:rPr>
          <w:rFonts w:hint="eastAsia" w:ascii="仿宋" w:hAnsi="仿宋" w:eastAsia="仿宋"/>
          <w:sz w:val="32"/>
          <w:szCs w:val="32"/>
        </w:rPr>
        <w:t>，现拟对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水泥砂石2026年度采购项目</w:t>
      </w:r>
      <w:r>
        <w:rPr>
          <w:rFonts w:hint="eastAsia" w:ascii="仿宋" w:hAnsi="仿宋" w:eastAsia="仿宋"/>
          <w:sz w:val="32"/>
          <w:szCs w:val="32"/>
        </w:rPr>
        <w:t>，进行市场询价调研。</w:t>
      </w:r>
    </w:p>
    <w:p w14:paraId="12BC56EE">
      <w:pPr>
        <w:pStyle w:val="61"/>
        <w:numPr>
          <w:ilvl w:val="0"/>
          <w:numId w:val="1"/>
        </w:numPr>
        <w:adjustRightInd w:val="0"/>
        <w:snapToGrid w:val="0"/>
        <w:spacing w:line="499" w:lineRule="exact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  <w:t>采购需求一览表</w:t>
      </w:r>
    </w:p>
    <w:tbl>
      <w:tblPr>
        <w:tblStyle w:val="39"/>
        <w:tblW w:w="53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678"/>
        <w:gridCol w:w="2334"/>
        <w:gridCol w:w="1497"/>
        <w:gridCol w:w="2308"/>
      </w:tblGrid>
      <w:tr w14:paraId="24421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771" w:type="dxa"/>
            <w:shd w:val="clear" w:color="auto" w:fill="auto"/>
            <w:noWrap/>
            <w:vAlign w:val="center"/>
          </w:tcPr>
          <w:p w14:paraId="3C52C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678" w:type="dxa"/>
            <w:shd w:val="clear" w:color="auto" w:fill="auto"/>
            <w:noWrap/>
            <w:vAlign w:val="center"/>
          </w:tcPr>
          <w:p w14:paraId="1C3C3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采购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2334" w:type="dxa"/>
            <w:shd w:val="clear" w:color="auto" w:fill="auto"/>
            <w:noWrap/>
            <w:vAlign w:val="center"/>
          </w:tcPr>
          <w:p w14:paraId="49966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规格</w:t>
            </w:r>
          </w:p>
        </w:tc>
        <w:tc>
          <w:tcPr>
            <w:tcW w:w="1497" w:type="dxa"/>
            <w:shd w:val="clear" w:color="auto" w:fill="auto"/>
            <w:noWrap/>
            <w:vAlign w:val="center"/>
          </w:tcPr>
          <w:p w14:paraId="58228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暂定数量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1D4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使用部位</w:t>
            </w:r>
          </w:p>
        </w:tc>
      </w:tr>
      <w:tr w14:paraId="6EC5A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771" w:type="dxa"/>
            <w:shd w:val="clear" w:color="auto" w:fill="auto"/>
            <w:noWrap/>
            <w:vAlign w:val="center"/>
          </w:tcPr>
          <w:p w14:paraId="4B429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78" w:type="dxa"/>
            <w:shd w:val="clear" w:color="auto" w:fill="auto"/>
            <w:noWrap/>
            <w:vAlign w:val="center"/>
          </w:tcPr>
          <w:p w14:paraId="6D915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水泥</w:t>
            </w:r>
          </w:p>
        </w:tc>
        <w:tc>
          <w:tcPr>
            <w:tcW w:w="2334" w:type="dxa"/>
            <w:shd w:val="clear" w:color="auto" w:fill="auto"/>
            <w:noWrap/>
            <w:vAlign w:val="center"/>
          </w:tcPr>
          <w:p w14:paraId="637D9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32.5级，袋装</w:t>
            </w:r>
          </w:p>
        </w:tc>
        <w:tc>
          <w:tcPr>
            <w:tcW w:w="1497" w:type="dxa"/>
            <w:shd w:val="clear" w:color="auto" w:fill="auto"/>
            <w:noWrap/>
            <w:vAlign w:val="center"/>
          </w:tcPr>
          <w:p w14:paraId="55EB2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1000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2308" w:type="dxa"/>
            <w:vMerge w:val="restart"/>
            <w:shd w:val="clear" w:color="auto" w:fill="FFFFFF"/>
            <w:noWrap/>
            <w:vAlign w:val="center"/>
          </w:tcPr>
          <w:p w14:paraId="5503C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采购人在建的各个项目工地</w:t>
            </w:r>
          </w:p>
          <w:p w14:paraId="6B204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 w14:paraId="7A65F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771" w:type="dxa"/>
            <w:shd w:val="clear" w:color="auto" w:fill="auto"/>
            <w:noWrap/>
            <w:vAlign w:val="center"/>
          </w:tcPr>
          <w:p w14:paraId="7DA2A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78" w:type="dxa"/>
            <w:shd w:val="clear" w:color="auto" w:fill="auto"/>
            <w:noWrap/>
            <w:vAlign w:val="center"/>
          </w:tcPr>
          <w:p w14:paraId="79CD3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水泥</w:t>
            </w:r>
          </w:p>
        </w:tc>
        <w:tc>
          <w:tcPr>
            <w:tcW w:w="2334" w:type="dxa"/>
            <w:shd w:val="clear" w:color="auto" w:fill="auto"/>
            <w:noWrap/>
            <w:vAlign w:val="center"/>
          </w:tcPr>
          <w:p w14:paraId="0725C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42.5级，袋装</w:t>
            </w:r>
          </w:p>
        </w:tc>
        <w:tc>
          <w:tcPr>
            <w:tcW w:w="1497" w:type="dxa"/>
            <w:shd w:val="clear" w:color="auto" w:fill="auto"/>
            <w:noWrap/>
            <w:vAlign w:val="center"/>
          </w:tcPr>
          <w:p w14:paraId="7F9F4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2308" w:type="dxa"/>
            <w:vMerge w:val="continue"/>
            <w:shd w:val="clear" w:color="auto" w:fill="FFFFFF"/>
            <w:noWrap/>
            <w:vAlign w:val="center"/>
          </w:tcPr>
          <w:p w14:paraId="6E72E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 w14:paraId="3896B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771" w:type="dxa"/>
            <w:shd w:val="clear" w:color="auto" w:fill="auto"/>
            <w:noWrap/>
            <w:vAlign w:val="center"/>
          </w:tcPr>
          <w:p w14:paraId="25179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678" w:type="dxa"/>
            <w:shd w:val="clear" w:color="auto" w:fill="auto"/>
            <w:noWrap/>
            <w:vAlign w:val="center"/>
          </w:tcPr>
          <w:p w14:paraId="4874E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黄砂</w:t>
            </w:r>
          </w:p>
        </w:tc>
        <w:tc>
          <w:tcPr>
            <w:tcW w:w="2334" w:type="dxa"/>
            <w:shd w:val="clear" w:color="auto" w:fill="auto"/>
            <w:noWrap/>
            <w:vAlign w:val="center"/>
          </w:tcPr>
          <w:p w14:paraId="0C401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中砂</w:t>
            </w:r>
          </w:p>
        </w:tc>
        <w:tc>
          <w:tcPr>
            <w:tcW w:w="1497" w:type="dxa"/>
            <w:shd w:val="clear" w:color="auto" w:fill="auto"/>
            <w:noWrap/>
            <w:vAlign w:val="center"/>
          </w:tcPr>
          <w:p w14:paraId="655D6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11000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2308" w:type="dxa"/>
            <w:vMerge w:val="continue"/>
            <w:shd w:val="clear" w:color="auto" w:fill="FFFFFF"/>
            <w:noWrap/>
            <w:vAlign w:val="center"/>
          </w:tcPr>
          <w:p w14:paraId="4E409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 w14:paraId="1813B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771" w:type="dxa"/>
            <w:shd w:val="clear" w:color="auto" w:fill="auto"/>
            <w:noWrap/>
            <w:vAlign w:val="center"/>
          </w:tcPr>
          <w:p w14:paraId="26C66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678" w:type="dxa"/>
            <w:shd w:val="clear" w:color="auto" w:fill="auto"/>
            <w:noWrap/>
            <w:vAlign w:val="center"/>
          </w:tcPr>
          <w:p w14:paraId="359C0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碎石</w:t>
            </w:r>
          </w:p>
        </w:tc>
        <w:tc>
          <w:tcPr>
            <w:tcW w:w="2334" w:type="dxa"/>
            <w:shd w:val="clear" w:color="auto" w:fill="auto"/>
            <w:noWrap/>
            <w:vAlign w:val="center"/>
          </w:tcPr>
          <w:p w14:paraId="6D19A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5-16mm、5-20mm、5-31.5mm、</w:t>
            </w:r>
          </w:p>
          <w:p w14:paraId="51890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5-40mm，不得含再生碎石</w:t>
            </w:r>
          </w:p>
        </w:tc>
        <w:tc>
          <w:tcPr>
            <w:tcW w:w="1497" w:type="dxa"/>
            <w:shd w:val="clear" w:color="auto" w:fill="auto"/>
            <w:noWrap/>
            <w:vAlign w:val="center"/>
          </w:tcPr>
          <w:p w14:paraId="7C46A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11000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2308" w:type="dxa"/>
            <w:vMerge w:val="continue"/>
            <w:shd w:val="clear" w:color="auto" w:fill="FFFFFF"/>
            <w:noWrap/>
            <w:vAlign w:val="center"/>
          </w:tcPr>
          <w:p w14:paraId="4FD8A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 w14:paraId="4187A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9588" w:type="dxa"/>
            <w:gridSpan w:val="5"/>
            <w:shd w:val="clear" w:color="auto" w:fill="auto"/>
            <w:noWrap/>
            <w:vAlign w:val="center"/>
          </w:tcPr>
          <w:p w14:paraId="3E37C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  <w:lang w:val="en-US" w:eastAsia="zh-CN"/>
              </w:rPr>
              <w:t>水泥推荐品牌：希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士水泥、泰安水泥、海螺水泥、磊达水泥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按推荐品牌之一进行供货。</w:t>
            </w:r>
          </w:p>
        </w:tc>
      </w:tr>
    </w:tbl>
    <w:p w14:paraId="14002B63">
      <w:pPr>
        <w:pStyle w:val="61"/>
        <w:numPr>
          <w:ilvl w:val="0"/>
          <w:numId w:val="0"/>
        </w:numPr>
        <w:adjustRightInd w:val="0"/>
        <w:snapToGrid w:val="0"/>
        <w:spacing w:line="499" w:lineRule="exact"/>
        <w:ind w:leftChars="0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744F9C30">
      <w:pPr>
        <w:adjustRightInd w:val="0"/>
        <w:snapToGrid w:val="0"/>
        <w:spacing w:line="499" w:lineRule="exact"/>
        <w:rPr>
          <w:rFonts w:hint="eastAsia" w:ascii="仿宋" w:hAnsi="仿宋" w:eastAsia="仿宋"/>
          <w:sz w:val="32"/>
          <w:szCs w:val="32"/>
          <w:lang w:eastAsia="zh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二、约定事项</w:t>
      </w:r>
    </w:p>
    <w:p w14:paraId="46DECA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市场</w:t>
      </w:r>
      <w:r>
        <w:rPr>
          <w:rFonts w:hint="eastAsia" w:ascii="仿宋" w:hAnsi="仿宋" w:eastAsia="仿宋"/>
          <w:sz w:val="32"/>
          <w:szCs w:val="32"/>
          <w:lang w:eastAsia="zh"/>
        </w:rPr>
        <w:t>报</w:t>
      </w:r>
      <w:r>
        <w:rPr>
          <w:rFonts w:hint="eastAsia" w:ascii="仿宋" w:hAnsi="仿宋" w:eastAsia="仿宋"/>
          <w:sz w:val="32"/>
          <w:szCs w:val="32"/>
        </w:rPr>
        <w:t>价表于202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17:30</w:t>
      </w:r>
      <w:r>
        <w:rPr>
          <w:rFonts w:hint="eastAsia" w:ascii="仿宋" w:hAnsi="仿宋" w:eastAsia="仿宋"/>
          <w:sz w:val="32"/>
          <w:szCs w:val="32"/>
        </w:rPr>
        <w:t>前，送或寄（以收件签收时间为准）江苏省南通市启东市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汇龙镇金沙江路672号1305办公室</w:t>
      </w:r>
      <w:r>
        <w:rPr>
          <w:rFonts w:hint="eastAsia" w:ascii="仿宋" w:hAnsi="仿宋" w:eastAsia="仿宋"/>
          <w:sz w:val="32"/>
          <w:szCs w:val="32"/>
        </w:rPr>
        <w:t>，联系人：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章今彦</w:t>
      </w:r>
      <w:r>
        <w:rPr>
          <w:rFonts w:hint="eastAsia" w:ascii="仿宋" w:hAnsi="仿宋" w:eastAsia="仿宋"/>
          <w:sz w:val="32"/>
          <w:szCs w:val="32"/>
        </w:rPr>
        <w:t>，联系电话：0513-83910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115</w:t>
      </w:r>
      <w:r>
        <w:rPr>
          <w:rFonts w:hint="eastAsia" w:ascii="仿宋" w:hAnsi="仿宋" w:eastAsia="仿宋"/>
          <w:sz w:val="32"/>
          <w:szCs w:val="32"/>
        </w:rPr>
        <w:t>或发送至邮箱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362413022</w:t>
      </w:r>
      <w:r>
        <w:rPr>
          <w:rFonts w:hint="eastAsia" w:ascii="仿宋" w:hAnsi="仿宋" w:eastAsia="仿宋"/>
          <w:sz w:val="32"/>
          <w:szCs w:val="32"/>
        </w:rPr>
        <w:t>@qq.com。</w:t>
      </w:r>
    </w:p>
    <w:p w14:paraId="468C60D6">
      <w:pPr>
        <w:spacing w:line="540" w:lineRule="exact"/>
        <w:ind w:firstLine="640" w:firstLineChars="200"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Times New Roman"/>
          <w:sz w:val="32"/>
          <w:szCs w:val="32"/>
        </w:rPr>
        <w:t>报价要求：报价包含采购所发生的各种费用，即材料费、材料运输费、运输保险费、装卸费、售后服务费、不可预见费、风险费、税金（增值税专用发票）、质保等其它一切可能发生的相关费用，请各供应商在报价时请充分考虑各种因素。运输、装卸过程中的材料损耗由供应商承担。</w:t>
      </w:r>
    </w:p>
    <w:p w14:paraId="482979F0">
      <w:pPr>
        <w:adjustRightInd w:val="0"/>
        <w:snapToGrid w:val="0"/>
        <w:spacing w:line="499" w:lineRule="exact"/>
        <w:rPr>
          <w:rFonts w:hint="eastAsia" w:ascii="仿宋" w:hAnsi="仿宋" w:eastAsia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b/>
          <w:bCs/>
          <w:sz w:val="32"/>
          <w:szCs w:val="32"/>
        </w:rPr>
        <w:t>报价单位须提供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下列材料：</w:t>
      </w:r>
    </w:p>
    <w:p w14:paraId="3037CF1F">
      <w:pPr>
        <w:adjustRightInd w:val="0"/>
        <w:snapToGrid w:val="0"/>
        <w:spacing w:line="499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1、营业执照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复印件（加盖公章）</w:t>
      </w:r>
      <w:r>
        <w:rPr>
          <w:rFonts w:hint="eastAsia" w:ascii="仿宋" w:hAnsi="仿宋" w:eastAsia="仿宋"/>
          <w:color w:val="auto"/>
          <w:sz w:val="32"/>
          <w:szCs w:val="32"/>
        </w:rPr>
        <w:t>；</w:t>
      </w:r>
    </w:p>
    <w:p w14:paraId="158838A8">
      <w:pPr>
        <w:adjustRightInd w:val="0"/>
        <w:snapToGrid w:val="0"/>
        <w:spacing w:line="499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2"/>
          <w:szCs w:val="32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报价表（加盖公章）。</w:t>
      </w:r>
    </w:p>
    <w:p w14:paraId="2A095B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拟定支付方式：</w:t>
      </w:r>
      <w:r>
        <w:rPr>
          <w:rFonts w:hint="eastAsia" w:ascii="仿宋" w:hAnsi="仿宋" w:eastAsia="仿宋"/>
          <w:b/>
          <w:bCs/>
          <w:sz w:val="32"/>
          <w:szCs w:val="32"/>
        </w:rPr>
        <w:t>详见后续招标公告</w:t>
      </w:r>
    </w:p>
    <w:p w14:paraId="77A64907">
      <w:pPr>
        <w:adjustRightInd w:val="0"/>
        <w:snapToGrid w:val="0"/>
        <w:spacing w:line="499" w:lineRule="exact"/>
        <w:rPr>
          <w:rFonts w:hint="eastAsia" w:ascii="仿宋" w:hAnsi="仿宋" w:eastAsia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其他</w:t>
      </w:r>
    </w:p>
    <w:p w14:paraId="418EAE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1.请报价单位认真核算、如实报价，如发现虚假报价的，报上级主管部门处理；</w:t>
      </w:r>
    </w:p>
    <w:p w14:paraId="1FF56F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2.本次报价仅作为市场调研用，因此价格仅供参考；</w:t>
      </w:r>
    </w:p>
    <w:p w14:paraId="67A7B6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3.本次调研询价不接收质疑函，只接收市场有效报价信息及对本项目的建议。</w:t>
      </w:r>
    </w:p>
    <w:p w14:paraId="172C6DEF">
      <w:pPr>
        <w:adjustRightInd w:val="0"/>
        <w:snapToGrid w:val="0"/>
        <w:spacing w:line="500" w:lineRule="exact"/>
        <w:rPr>
          <w:rFonts w:hint="eastAsia" w:ascii="仿宋" w:hAnsi="仿宋" w:eastAsia="仿宋"/>
          <w:sz w:val="32"/>
          <w:szCs w:val="32"/>
        </w:rPr>
      </w:pPr>
    </w:p>
    <w:p w14:paraId="58CD6B65">
      <w:pPr>
        <w:adjustRightInd w:val="0"/>
        <w:snapToGrid w:val="0"/>
        <w:spacing w:line="500" w:lineRule="exact"/>
        <w:rPr>
          <w:rFonts w:hint="eastAsia" w:ascii="仿宋" w:hAnsi="仿宋" w:eastAsia="仿宋"/>
          <w:sz w:val="32"/>
          <w:szCs w:val="32"/>
        </w:rPr>
      </w:pPr>
    </w:p>
    <w:p w14:paraId="6853D60D">
      <w:pPr>
        <w:adjustRightInd w:val="0"/>
        <w:snapToGrid w:val="0"/>
        <w:spacing w:line="500" w:lineRule="exact"/>
        <w:rPr>
          <w:rFonts w:hint="eastAsia" w:ascii="仿宋" w:hAnsi="仿宋" w:eastAsia="仿宋"/>
          <w:sz w:val="32"/>
          <w:szCs w:val="32"/>
        </w:rPr>
      </w:pPr>
    </w:p>
    <w:p w14:paraId="652A2F8D">
      <w:pPr>
        <w:adjustRightInd w:val="0"/>
        <w:snapToGrid w:val="0"/>
        <w:spacing w:line="500" w:lineRule="exact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报价表</w:t>
      </w:r>
    </w:p>
    <w:p w14:paraId="6BD46C9B">
      <w:pPr>
        <w:adjustRightInd w:val="0"/>
        <w:snapToGrid w:val="0"/>
        <w:spacing w:line="500" w:lineRule="exact"/>
        <w:rPr>
          <w:rFonts w:ascii="仿宋" w:hAnsi="仿宋" w:eastAsia="仿宋"/>
          <w:sz w:val="32"/>
          <w:szCs w:val="32"/>
        </w:rPr>
      </w:pPr>
    </w:p>
    <w:p w14:paraId="566D56F4">
      <w:pPr>
        <w:adjustRightInd w:val="0"/>
        <w:snapToGrid w:val="0"/>
        <w:spacing w:line="500" w:lineRule="exact"/>
        <w:rPr>
          <w:rFonts w:ascii="仿宋" w:hAnsi="仿宋" w:eastAsia="仿宋"/>
          <w:sz w:val="32"/>
          <w:szCs w:val="32"/>
        </w:rPr>
      </w:pPr>
    </w:p>
    <w:p w14:paraId="045A71E5">
      <w:pPr>
        <w:adjustRightInd w:val="0"/>
        <w:snapToGrid w:val="0"/>
        <w:spacing w:line="500" w:lineRule="exact"/>
        <w:jc w:val="right"/>
        <w:rPr>
          <w:rFonts w:hint="eastAsia" w:ascii="仿宋" w:hAnsi="仿宋" w:eastAsia="仿宋" w:cs="仿宋"/>
          <w:color w:val="000000"/>
          <w:sz w:val="32"/>
          <w:szCs w:val="28"/>
          <w:u w:val="none"/>
          <w:lang w:val="en-US" w:eastAsia="zh-CN"/>
        </w:rPr>
      </w:pPr>
    </w:p>
    <w:p w14:paraId="47185F40">
      <w:pPr>
        <w:adjustRightInd w:val="0"/>
        <w:snapToGrid w:val="0"/>
        <w:spacing w:line="500" w:lineRule="exact"/>
        <w:jc w:val="both"/>
        <w:rPr>
          <w:rFonts w:hint="eastAsia" w:ascii="仿宋" w:hAnsi="仿宋" w:eastAsia="仿宋" w:cs="仿宋"/>
          <w:color w:val="000000"/>
          <w:sz w:val="32"/>
          <w:szCs w:val="28"/>
          <w:u w:val="none"/>
          <w:lang w:val="en-US" w:eastAsia="zh-CN"/>
        </w:rPr>
      </w:pPr>
    </w:p>
    <w:p w14:paraId="14EA7E5C">
      <w:pPr>
        <w:adjustRightInd w:val="0"/>
        <w:snapToGrid w:val="0"/>
        <w:spacing w:line="500" w:lineRule="exact"/>
        <w:jc w:val="both"/>
        <w:rPr>
          <w:rFonts w:hint="eastAsia" w:ascii="仿宋" w:hAnsi="仿宋" w:eastAsia="仿宋" w:cs="仿宋"/>
          <w:color w:val="000000"/>
          <w:sz w:val="32"/>
          <w:szCs w:val="28"/>
          <w:u w:val="none"/>
          <w:lang w:val="en-US" w:eastAsia="zh-CN"/>
        </w:rPr>
      </w:pPr>
    </w:p>
    <w:p w14:paraId="006E10EB">
      <w:pPr>
        <w:adjustRightInd w:val="0"/>
        <w:snapToGrid w:val="0"/>
        <w:spacing w:line="500" w:lineRule="exact"/>
        <w:jc w:val="righ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启东市新城市政园林有限公司</w:t>
      </w:r>
    </w:p>
    <w:p w14:paraId="3E3F1778">
      <w:pPr>
        <w:adjustRightInd w:val="0"/>
        <w:snapToGrid w:val="0"/>
        <w:spacing w:line="500" w:lineRule="exact"/>
        <w:jc w:val="right"/>
        <w:rPr>
          <w:rFonts w:hint="eastAsia" w:ascii="仿宋" w:hAnsi="仿宋" w:eastAsia="仿宋" w:cs="仿宋"/>
          <w:b/>
          <w:bCs/>
          <w:color w:val="000000"/>
          <w:sz w:val="32"/>
          <w:szCs w:val="28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日</w:t>
      </w:r>
      <w:bookmarkEnd w:id="1"/>
    </w:p>
    <w:p w14:paraId="36A263E4">
      <w:pPr>
        <w:autoSpaceDE w:val="0"/>
        <w:autoSpaceDN w:val="0"/>
        <w:adjustRightInd w:val="0"/>
        <w:spacing w:line="619" w:lineRule="exact"/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28"/>
          <w:lang w:val="en-US" w:eastAsia="zh-CN"/>
        </w:rPr>
      </w:pPr>
    </w:p>
    <w:p w14:paraId="149812AE">
      <w:pPr>
        <w:autoSpaceDE w:val="0"/>
        <w:autoSpaceDN w:val="0"/>
        <w:adjustRightInd w:val="0"/>
        <w:spacing w:line="619" w:lineRule="exact"/>
        <w:jc w:val="both"/>
        <w:rPr>
          <w:rFonts w:hint="eastAsia" w:ascii="仿宋" w:hAnsi="仿宋" w:eastAsia="仿宋" w:cs="仿宋"/>
          <w:b/>
          <w:bCs/>
          <w:color w:val="000000"/>
          <w:sz w:val="44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28"/>
          <w:lang w:val="en-US" w:eastAsia="zh-CN"/>
        </w:rPr>
        <w:t>附件：</w:t>
      </w:r>
    </w:p>
    <w:p w14:paraId="26FFBED9"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启东市新城市政园林有限公司</w:t>
      </w:r>
    </w:p>
    <w:p w14:paraId="5120F96C">
      <w:pPr>
        <w:jc w:val="center"/>
        <w:rPr>
          <w:rFonts w:hint="eastAsia" w:ascii="黑体" w:hAnsi="黑体" w:eastAsia="黑体"/>
          <w:sz w:val="44"/>
          <w:lang w:eastAsia="zh-CN"/>
        </w:rPr>
      </w:pPr>
      <w:r>
        <w:rPr>
          <w:rFonts w:hint="eastAsia" w:ascii="黑体" w:hAnsi="黑体" w:eastAsia="黑体"/>
          <w:sz w:val="44"/>
          <w:lang w:eastAsia="zh-CN"/>
        </w:rPr>
        <w:t>报价表</w:t>
      </w:r>
    </w:p>
    <w:tbl>
      <w:tblPr>
        <w:tblStyle w:val="39"/>
        <w:tblW w:w="57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515"/>
        <w:gridCol w:w="1913"/>
        <w:gridCol w:w="1417"/>
        <w:gridCol w:w="1396"/>
        <w:gridCol w:w="1666"/>
        <w:gridCol w:w="1723"/>
      </w:tblGrid>
      <w:tr w14:paraId="3C2F6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 w14:paraId="35DA2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34C5F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采购物资</w:t>
            </w:r>
          </w:p>
        </w:tc>
        <w:tc>
          <w:tcPr>
            <w:tcW w:w="1913" w:type="dxa"/>
            <w:shd w:val="clear" w:color="auto" w:fill="auto"/>
            <w:noWrap/>
            <w:vAlign w:val="center"/>
          </w:tcPr>
          <w:p w14:paraId="5B7C2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规格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823D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暂定</w:t>
            </w:r>
          </w:p>
          <w:p w14:paraId="11EC7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7F1AD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单价/元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 w14:paraId="702F7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总价/元</w:t>
            </w:r>
          </w:p>
        </w:tc>
        <w:tc>
          <w:tcPr>
            <w:tcW w:w="1723" w:type="dxa"/>
            <w:shd w:val="clear" w:color="auto" w:fill="auto"/>
            <w:noWrap/>
            <w:vAlign w:val="center"/>
          </w:tcPr>
          <w:p w14:paraId="6AB7A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使用部位</w:t>
            </w:r>
          </w:p>
        </w:tc>
      </w:tr>
      <w:tr w14:paraId="505C3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 w14:paraId="6F24B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1783E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水泥</w:t>
            </w:r>
          </w:p>
        </w:tc>
        <w:tc>
          <w:tcPr>
            <w:tcW w:w="1913" w:type="dxa"/>
            <w:shd w:val="clear" w:color="auto" w:fill="auto"/>
            <w:noWrap/>
            <w:vAlign w:val="center"/>
          </w:tcPr>
          <w:p w14:paraId="2932B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32.5级，袋装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CED8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1000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6F9F8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 w14:paraId="2067D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noWrap/>
            <w:vAlign w:val="center"/>
          </w:tcPr>
          <w:p w14:paraId="53F29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采购人在建的各个项目工地</w:t>
            </w:r>
          </w:p>
          <w:p w14:paraId="03333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C000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 w14:paraId="3A1F6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6E216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水泥</w:t>
            </w:r>
          </w:p>
        </w:tc>
        <w:tc>
          <w:tcPr>
            <w:tcW w:w="1913" w:type="dxa"/>
            <w:shd w:val="clear" w:color="auto" w:fill="auto"/>
            <w:noWrap/>
            <w:vAlign w:val="center"/>
          </w:tcPr>
          <w:p w14:paraId="206E5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42.5级，袋装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D331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009CE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 w14:paraId="10F13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noWrap/>
            <w:vAlign w:val="center"/>
          </w:tcPr>
          <w:p w14:paraId="11BC8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417F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 w14:paraId="24C86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2E327A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黄砂</w:t>
            </w:r>
          </w:p>
        </w:tc>
        <w:tc>
          <w:tcPr>
            <w:tcW w:w="1913" w:type="dxa"/>
            <w:shd w:val="clear" w:color="auto" w:fill="auto"/>
            <w:noWrap/>
            <w:vAlign w:val="center"/>
          </w:tcPr>
          <w:p w14:paraId="2E80A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中砂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325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11000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4C4D4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 w14:paraId="3116C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noWrap/>
            <w:vAlign w:val="center"/>
          </w:tcPr>
          <w:p w14:paraId="1080A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8A12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793" w:type="dxa"/>
            <w:shd w:val="clear" w:color="auto" w:fill="auto"/>
            <w:noWrap/>
            <w:vAlign w:val="center"/>
          </w:tcPr>
          <w:p w14:paraId="649AA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2D59B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碎石</w:t>
            </w:r>
          </w:p>
        </w:tc>
        <w:tc>
          <w:tcPr>
            <w:tcW w:w="1913" w:type="dxa"/>
            <w:shd w:val="clear" w:color="auto" w:fill="auto"/>
            <w:noWrap/>
            <w:vAlign w:val="center"/>
          </w:tcPr>
          <w:p w14:paraId="4A39A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5-16mm、5-20mm、5-31.5mm、</w:t>
            </w:r>
          </w:p>
          <w:p w14:paraId="342AF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5-40mm，不得含再生碎石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6E0D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11000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吨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03F0C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 w14:paraId="14825A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noWrap/>
            <w:vAlign w:val="center"/>
          </w:tcPr>
          <w:p w14:paraId="712F0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A74F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0423" w:type="dxa"/>
            <w:gridSpan w:val="7"/>
            <w:shd w:val="clear" w:color="auto" w:fill="auto"/>
            <w:noWrap/>
            <w:vAlign w:val="center"/>
          </w:tcPr>
          <w:p w14:paraId="097A7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" w:eastAsia="仿宋_GB2312" w:cs="宋体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  <w:lang w:val="en-US" w:eastAsia="zh-CN"/>
              </w:rPr>
              <w:t>合计（含税）：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  <w:u w:val="none"/>
                <w:lang w:val="en-US" w:eastAsia="zh-CN"/>
              </w:rPr>
              <w:t>元</w:t>
            </w:r>
          </w:p>
          <w:p w14:paraId="09E06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  <w:lang w:val="en-US" w:eastAsia="zh-CN"/>
              </w:rPr>
              <w:t>水泥推荐品牌：希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士水泥、泰安水泥、海螺水泥、磊达水泥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按推荐品牌之一进行供货。</w:t>
            </w:r>
          </w:p>
        </w:tc>
      </w:tr>
    </w:tbl>
    <w:p w14:paraId="2E997693">
      <w:pPr>
        <w:spacing w:line="540" w:lineRule="exact"/>
        <w:jc w:val="left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28"/>
        </w:rPr>
        <w:t>注：</w:t>
      </w:r>
      <w:r>
        <w:rPr>
          <w:rFonts w:hint="eastAsia" w:ascii="仿宋_GB2312" w:eastAsia="仿宋_GB2312"/>
          <w:sz w:val="28"/>
          <w:lang w:val="en-US" w:eastAsia="zh-CN"/>
        </w:rPr>
        <w:t>1、本次水泥报价使用品牌为：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          </w:t>
      </w:r>
    </w:p>
    <w:p w14:paraId="5DEB8E93">
      <w:pPr>
        <w:numPr>
          <w:ilvl w:val="0"/>
          <w:numId w:val="2"/>
        </w:numPr>
        <w:spacing w:line="540" w:lineRule="exact"/>
        <w:ind w:firstLine="560" w:firstLineChars="200"/>
        <w:jc w:val="left"/>
        <w:rPr>
          <w:rFonts w:hint="eastAsia" w:ascii="仿宋_GB2312" w:eastAsia="仿宋_GB2312" w:cs="Times New Roman"/>
          <w:sz w:val="28"/>
        </w:rPr>
      </w:pPr>
      <w:r>
        <w:rPr>
          <w:rFonts w:hint="eastAsia" w:ascii="仿宋_GB2312" w:eastAsia="仿宋_GB2312"/>
          <w:sz w:val="28"/>
        </w:rPr>
        <w:t>价格包含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 %</w:t>
      </w:r>
      <w:r>
        <w:rPr>
          <w:rFonts w:hint="eastAsia" w:ascii="仿宋_GB2312" w:eastAsia="仿宋_GB2312"/>
          <w:sz w:val="28"/>
        </w:rPr>
        <w:t>税金，（增值税专用发票）</w:t>
      </w:r>
      <w:r>
        <w:rPr>
          <w:rFonts w:hint="eastAsia" w:ascii="仿宋_GB2312" w:eastAsia="仿宋_GB2312" w:cs="Times New Roman"/>
          <w:sz w:val="28"/>
        </w:rPr>
        <w:t>、报价包含采购所发生的各种费用，即材料费、材料运输费、运输保险费、装卸费、售后服务费、不可预见费、风险费、质保等其它一切可能发生的相关费用，请各供应商在报价时请充分考虑各种因素。运输、装卸过程中的材料损耗由供应商承担。</w:t>
      </w:r>
    </w:p>
    <w:p w14:paraId="2FA0AF1C">
      <w:pPr>
        <w:pStyle w:val="2"/>
        <w:numPr>
          <w:numId w:val="0"/>
        </w:numPr>
        <w:rPr>
          <w:rFonts w:hint="eastAsia"/>
        </w:rPr>
      </w:pPr>
    </w:p>
    <w:p w14:paraId="6A19BDBD"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报价单位：（盖章）</w:t>
      </w:r>
    </w:p>
    <w:p w14:paraId="2660C1D4">
      <w:pPr>
        <w:rPr>
          <w:rFonts w:hint="eastAsia" w:ascii="仿宋_GB2312" w:eastAsia="仿宋_GB2312"/>
          <w:sz w:val="28"/>
        </w:rPr>
      </w:pPr>
    </w:p>
    <w:p w14:paraId="7DD8E8C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8"/>
        </w:rPr>
        <w:t>联系人及联系方式：</w:t>
      </w:r>
    </w:p>
    <w:sectPr>
      <w:pgSz w:w="11906" w:h="16838"/>
      <w:pgMar w:top="1702" w:right="1558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6BEA93"/>
    <w:multiLevelType w:val="singleLevel"/>
    <w:tmpl w:val="FF6BEA9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2600BF3"/>
    <w:multiLevelType w:val="multilevel"/>
    <w:tmpl w:val="42600BF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kZjc4ZDM1YjBlMzM1ZGRmOGM2OWU1YzcxNzNhNzkifQ=="/>
  </w:docVars>
  <w:rsids>
    <w:rsidRoot w:val="00E76093"/>
    <w:rsid w:val="000065EE"/>
    <w:rsid w:val="00006BD9"/>
    <w:rsid w:val="00010F01"/>
    <w:rsid w:val="00035207"/>
    <w:rsid w:val="00040CB9"/>
    <w:rsid w:val="0007682D"/>
    <w:rsid w:val="000812BD"/>
    <w:rsid w:val="000B64CB"/>
    <w:rsid w:val="000B7191"/>
    <w:rsid w:val="000D6078"/>
    <w:rsid w:val="001515C5"/>
    <w:rsid w:val="00170CEA"/>
    <w:rsid w:val="001809D8"/>
    <w:rsid w:val="00184059"/>
    <w:rsid w:val="001B619B"/>
    <w:rsid w:val="001B6254"/>
    <w:rsid w:val="001D61B8"/>
    <w:rsid w:val="001F64CC"/>
    <w:rsid w:val="00203B50"/>
    <w:rsid w:val="00244605"/>
    <w:rsid w:val="0027552B"/>
    <w:rsid w:val="002857D5"/>
    <w:rsid w:val="00293D81"/>
    <w:rsid w:val="002A60FD"/>
    <w:rsid w:val="002B3924"/>
    <w:rsid w:val="002B5E8D"/>
    <w:rsid w:val="002F475A"/>
    <w:rsid w:val="0031602E"/>
    <w:rsid w:val="00321E83"/>
    <w:rsid w:val="00324906"/>
    <w:rsid w:val="00327521"/>
    <w:rsid w:val="003279B3"/>
    <w:rsid w:val="00330FAB"/>
    <w:rsid w:val="00332602"/>
    <w:rsid w:val="003460FE"/>
    <w:rsid w:val="003462C6"/>
    <w:rsid w:val="00356F78"/>
    <w:rsid w:val="003A6943"/>
    <w:rsid w:val="00402AC8"/>
    <w:rsid w:val="00403E66"/>
    <w:rsid w:val="00420AD8"/>
    <w:rsid w:val="004454B5"/>
    <w:rsid w:val="00464E4B"/>
    <w:rsid w:val="00477436"/>
    <w:rsid w:val="004B0F20"/>
    <w:rsid w:val="004E1312"/>
    <w:rsid w:val="004F3B6F"/>
    <w:rsid w:val="004F5478"/>
    <w:rsid w:val="00506FC9"/>
    <w:rsid w:val="005168BC"/>
    <w:rsid w:val="005506E5"/>
    <w:rsid w:val="00550715"/>
    <w:rsid w:val="005615CD"/>
    <w:rsid w:val="0057760D"/>
    <w:rsid w:val="00580AFE"/>
    <w:rsid w:val="005B41AD"/>
    <w:rsid w:val="005C4191"/>
    <w:rsid w:val="005D44CA"/>
    <w:rsid w:val="005D6270"/>
    <w:rsid w:val="0068715D"/>
    <w:rsid w:val="006A4966"/>
    <w:rsid w:val="006B3C99"/>
    <w:rsid w:val="00716E2F"/>
    <w:rsid w:val="0072472D"/>
    <w:rsid w:val="007279E4"/>
    <w:rsid w:val="00730C2F"/>
    <w:rsid w:val="00740CF9"/>
    <w:rsid w:val="00762C9E"/>
    <w:rsid w:val="007B5090"/>
    <w:rsid w:val="007C5B4D"/>
    <w:rsid w:val="007E221F"/>
    <w:rsid w:val="008053D8"/>
    <w:rsid w:val="0081069A"/>
    <w:rsid w:val="008313C1"/>
    <w:rsid w:val="0083182F"/>
    <w:rsid w:val="0083275F"/>
    <w:rsid w:val="00857915"/>
    <w:rsid w:val="00887451"/>
    <w:rsid w:val="00895BEE"/>
    <w:rsid w:val="0089688D"/>
    <w:rsid w:val="008E21D2"/>
    <w:rsid w:val="00933125"/>
    <w:rsid w:val="00936617"/>
    <w:rsid w:val="00950851"/>
    <w:rsid w:val="009748D9"/>
    <w:rsid w:val="009A1836"/>
    <w:rsid w:val="009A1B07"/>
    <w:rsid w:val="009C603B"/>
    <w:rsid w:val="009E5FA8"/>
    <w:rsid w:val="00A3042C"/>
    <w:rsid w:val="00A519A7"/>
    <w:rsid w:val="00A53985"/>
    <w:rsid w:val="00A54B20"/>
    <w:rsid w:val="00A64B90"/>
    <w:rsid w:val="00A732A0"/>
    <w:rsid w:val="00A74453"/>
    <w:rsid w:val="00A8002D"/>
    <w:rsid w:val="00A84201"/>
    <w:rsid w:val="00AA131A"/>
    <w:rsid w:val="00AA2B54"/>
    <w:rsid w:val="00AA7EEB"/>
    <w:rsid w:val="00AB4989"/>
    <w:rsid w:val="00AC364D"/>
    <w:rsid w:val="00AC7C1B"/>
    <w:rsid w:val="00AF4515"/>
    <w:rsid w:val="00AF7129"/>
    <w:rsid w:val="00B26784"/>
    <w:rsid w:val="00B80971"/>
    <w:rsid w:val="00B80FEF"/>
    <w:rsid w:val="00B8333C"/>
    <w:rsid w:val="00B96C1D"/>
    <w:rsid w:val="00BA1BB5"/>
    <w:rsid w:val="00BA7682"/>
    <w:rsid w:val="00BC48EC"/>
    <w:rsid w:val="00BD0EB3"/>
    <w:rsid w:val="00BD2EBF"/>
    <w:rsid w:val="00C14FAE"/>
    <w:rsid w:val="00C510BE"/>
    <w:rsid w:val="00C64368"/>
    <w:rsid w:val="00C95B2E"/>
    <w:rsid w:val="00D153D7"/>
    <w:rsid w:val="00D2197C"/>
    <w:rsid w:val="00D27356"/>
    <w:rsid w:val="00D300DF"/>
    <w:rsid w:val="00D428C7"/>
    <w:rsid w:val="00D43949"/>
    <w:rsid w:val="00D5437C"/>
    <w:rsid w:val="00DD47E6"/>
    <w:rsid w:val="00DE0DCF"/>
    <w:rsid w:val="00DE5A3E"/>
    <w:rsid w:val="00DF0E5B"/>
    <w:rsid w:val="00DF2628"/>
    <w:rsid w:val="00DF644E"/>
    <w:rsid w:val="00DF7FC4"/>
    <w:rsid w:val="00E2683D"/>
    <w:rsid w:val="00E35EE7"/>
    <w:rsid w:val="00E43109"/>
    <w:rsid w:val="00E6156F"/>
    <w:rsid w:val="00E61E05"/>
    <w:rsid w:val="00E74516"/>
    <w:rsid w:val="00E76093"/>
    <w:rsid w:val="00EB4EB3"/>
    <w:rsid w:val="00EB76E5"/>
    <w:rsid w:val="00EF3A81"/>
    <w:rsid w:val="00EF744D"/>
    <w:rsid w:val="00F069F9"/>
    <w:rsid w:val="00F128B6"/>
    <w:rsid w:val="00F2486D"/>
    <w:rsid w:val="00F42D13"/>
    <w:rsid w:val="00F60D48"/>
    <w:rsid w:val="00FB0EA0"/>
    <w:rsid w:val="00FC5FB6"/>
    <w:rsid w:val="00FE5278"/>
    <w:rsid w:val="030E6A10"/>
    <w:rsid w:val="05515091"/>
    <w:rsid w:val="063C4C82"/>
    <w:rsid w:val="068543AF"/>
    <w:rsid w:val="0926237D"/>
    <w:rsid w:val="0D6D6E3C"/>
    <w:rsid w:val="0E1F0997"/>
    <w:rsid w:val="0E8D15F2"/>
    <w:rsid w:val="137964B1"/>
    <w:rsid w:val="1502766D"/>
    <w:rsid w:val="15EC15EF"/>
    <w:rsid w:val="167A762B"/>
    <w:rsid w:val="187406D2"/>
    <w:rsid w:val="197E40A7"/>
    <w:rsid w:val="1C4F52EF"/>
    <w:rsid w:val="1D99388A"/>
    <w:rsid w:val="1F961A4E"/>
    <w:rsid w:val="20120B0E"/>
    <w:rsid w:val="219B38D4"/>
    <w:rsid w:val="223E5E8F"/>
    <w:rsid w:val="22795622"/>
    <w:rsid w:val="23A73F68"/>
    <w:rsid w:val="2547125A"/>
    <w:rsid w:val="286A427D"/>
    <w:rsid w:val="290C4E24"/>
    <w:rsid w:val="2C8132A3"/>
    <w:rsid w:val="2E7F1883"/>
    <w:rsid w:val="2EF525DD"/>
    <w:rsid w:val="2F9D09B6"/>
    <w:rsid w:val="2FCE5ACE"/>
    <w:rsid w:val="305A7B18"/>
    <w:rsid w:val="32D76640"/>
    <w:rsid w:val="32FDC528"/>
    <w:rsid w:val="340F0364"/>
    <w:rsid w:val="35C151DE"/>
    <w:rsid w:val="37500442"/>
    <w:rsid w:val="38E26AA7"/>
    <w:rsid w:val="3C4412B3"/>
    <w:rsid w:val="3CEA53D8"/>
    <w:rsid w:val="3DA54E25"/>
    <w:rsid w:val="3FBBE502"/>
    <w:rsid w:val="41E91BF3"/>
    <w:rsid w:val="41F076C3"/>
    <w:rsid w:val="42A35133"/>
    <w:rsid w:val="42B93F93"/>
    <w:rsid w:val="442F2A9B"/>
    <w:rsid w:val="458D14F8"/>
    <w:rsid w:val="468B78CC"/>
    <w:rsid w:val="48913A25"/>
    <w:rsid w:val="48A01844"/>
    <w:rsid w:val="490E0786"/>
    <w:rsid w:val="4C1C049B"/>
    <w:rsid w:val="4EF21CA4"/>
    <w:rsid w:val="4F8B578F"/>
    <w:rsid w:val="54AD7E84"/>
    <w:rsid w:val="54E666E2"/>
    <w:rsid w:val="57BBFA89"/>
    <w:rsid w:val="57D77A71"/>
    <w:rsid w:val="588A0425"/>
    <w:rsid w:val="5DCD3CEB"/>
    <w:rsid w:val="5F6F954F"/>
    <w:rsid w:val="5FDC278D"/>
    <w:rsid w:val="610A5909"/>
    <w:rsid w:val="61BC3E5A"/>
    <w:rsid w:val="6239194F"/>
    <w:rsid w:val="6245660A"/>
    <w:rsid w:val="62740F04"/>
    <w:rsid w:val="65856331"/>
    <w:rsid w:val="66ED0F5A"/>
    <w:rsid w:val="67030AB1"/>
    <w:rsid w:val="67883F20"/>
    <w:rsid w:val="67A21691"/>
    <w:rsid w:val="687F63A7"/>
    <w:rsid w:val="6C0872C2"/>
    <w:rsid w:val="6D2F4CC8"/>
    <w:rsid w:val="6E841BEE"/>
    <w:rsid w:val="6FB865A9"/>
    <w:rsid w:val="6FD112F1"/>
    <w:rsid w:val="6FDFB5F3"/>
    <w:rsid w:val="71F238C8"/>
    <w:rsid w:val="73EA780A"/>
    <w:rsid w:val="73F77B14"/>
    <w:rsid w:val="753D31EB"/>
    <w:rsid w:val="762B73A9"/>
    <w:rsid w:val="775F8FFC"/>
    <w:rsid w:val="7903555C"/>
    <w:rsid w:val="7927225D"/>
    <w:rsid w:val="7B662967"/>
    <w:rsid w:val="7B89704B"/>
    <w:rsid w:val="7DAE3668"/>
    <w:rsid w:val="7E1E7F1F"/>
    <w:rsid w:val="7EDFC025"/>
    <w:rsid w:val="7FA369EE"/>
    <w:rsid w:val="9DFFE4E6"/>
    <w:rsid w:val="B5771887"/>
    <w:rsid w:val="EF5F0768"/>
    <w:rsid w:val="EFFE855F"/>
    <w:rsid w:val="F7FFF975"/>
    <w:rsid w:val="F9FEC418"/>
    <w:rsid w:val="FD9FEC78"/>
    <w:rsid w:val="FF0F43FB"/>
    <w:rsid w:val="FFFBA263"/>
    <w:rsid w:val="FFFF2B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9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qFormat="1" w:uiPriority="99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1" w:semiHidden="0" w:name="toc 2"/>
    <w:lsdException w:qFormat="1" w:unhideWhenUsed="0" w:uiPriority="1" w:semiHidden="0" w:name="toc 3"/>
    <w:lsdException w:qFormat="1" w:unhideWhenUsed="0" w:uiPriority="1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qFormat="1" w:unhideWhenUsed="0" w:uiPriority="99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iPriority="99" w:semiHidden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qFormat="1" w:uiPriority="99" w:semiHidden="0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qFormat="1" w:uiPriority="99" w:semiHidden="0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57"/>
    <w:qFormat/>
    <w:uiPriority w:val="0"/>
    <w:pPr>
      <w:ind w:left="1224"/>
      <w:outlineLvl w:val="0"/>
    </w:pPr>
    <w:rPr>
      <w:b/>
      <w:bCs/>
      <w:sz w:val="48"/>
      <w:szCs w:val="48"/>
    </w:rPr>
  </w:style>
  <w:style w:type="paragraph" w:styleId="5">
    <w:name w:val="heading 2"/>
    <w:basedOn w:val="1"/>
    <w:next w:val="1"/>
    <w:link w:val="58"/>
    <w:unhideWhenUsed/>
    <w:qFormat/>
    <w:uiPriority w:val="0"/>
    <w:pPr>
      <w:spacing w:line="512" w:lineRule="exact"/>
      <w:ind w:left="143"/>
      <w:outlineLvl w:val="1"/>
    </w:pPr>
    <w:rPr>
      <w:b/>
      <w:bCs/>
      <w:sz w:val="44"/>
      <w:szCs w:val="44"/>
    </w:rPr>
  </w:style>
  <w:style w:type="paragraph" w:styleId="6">
    <w:name w:val="heading 3"/>
    <w:basedOn w:val="1"/>
    <w:next w:val="1"/>
    <w:link w:val="59"/>
    <w:unhideWhenUsed/>
    <w:qFormat/>
    <w:uiPriority w:val="0"/>
    <w:pPr>
      <w:ind w:left="118"/>
      <w:outlineLvl w:val="2"/>
    </w:pPr>
    <w:rPr>
      <w:sz w:val="36"/>
      <w:szCs w:val="36"/>
    </w:rPr>
  </w:style>
  <w:style w:type="paragraph" w:styleId="7">
    <w:name w:val="heading 4"/>
    <w:basedOn w:val="1"/>
    <w:next w:val="1"/>
    <w:link w:val="60"/>
    <w:unhideWhenUsed/>
    <w:qFormat/>
    <w:uiPriority w:val="0"/>
    <w:pPr>
      <w:ind w:left="113"/>
      <w:outlineLvl w:val="3"/>
    </w:pPr>
    <w:rPr>
      <w:b/>
      <w:bCs/>
      <w:sz w:val="32"/>
      <w:szCs w:val="32"/>
    </w:rPr>
  </w:style>
  <w:style w:type="paragraph" w:styleId="8">
    <w:name w:val="heading 5"/>
    <w:basedOn w:val="1"/>
    <w:next w:val="1"/>
    <w:link w:val="76"/>
    <w:unhideWhenUsed/>
    <w:qFormat/>
    <w:uiPriority w:val="0"/>
    <w:pPr>
      <w:ind w:left="113"/>
      <w:outlineLvl w:val="4"/>
    </w:pPr>
    <w:rPr>
      <w:b/>
      <w:bCs/>
      <w:sz w:val="30"/>
      <w:szCs w:val="30"/>
    </w:rPr>
  </w:style>
  <w:style w:type="paragraph" w:styleId="9">
    <w:name w:val="heading 6"/>
    <w:basedOn w:val="1"/>
    <w:next w:val="1"/>
    <w:link w:val="68"/>
    <w:unhideWhenUsed/>
    <w:qFormat/>
    <w:uiPriority w:val="9"/>
    <w:pPr>
      <w:ind w:left="473" w:hanging="360"/>
      <w:outlineLvl w:val="5"/>
    </w:pPr>
    <w:rPr>
      <w:b/>
      <w:bCs/>
      <w:sz w:val="28"/>
      <w:szCs w:val="28"/>
    </w:rPr>
  </w:style>
  <w:style w:type="paragraph" w:styleId="10">
    <w:name w:val="heading 7"/>
    <w:basedOn w:val="1"/>
    <w:next w:val="1"/>
    <w:link w:val="77"/>
    <w:qFormat/>
    <w:uiPriority w:val="0"/>
    <w:pPr>
      <w:ind w:left="143"/>
      <w:jc w:val="center"/>
      <w:outlineLvl w:val="6"/>
    </w:pPr>
    <w:rPr>
      <w:sz w:val="28"/>
      <w:szCs w:val="28"/>
    </w:rPr>
  </w:style>
  <w:style w:type="paragraph" w:styleId="11">
    <w:name w:val="heading 8"/>
    <w:basedOn w:val="1"/>
    <w:next w:val="1"/>
    <w:link w:val="78"/>
    <w:qFormat/>
    <w:uiPriority w:val="0"/>
    <w:pPr>
      <w:spacing w:before="86"/>
      <w:ind w:left="475"/>
      <w:outlineLvl w:val="7"/>
    </w:pPr>
    <w:rPr>
      <w:b/>
      <w:bCs/>
      <w:sz w:val="24"/>
      <w:szCs w:val="24"/>
    </w:rPr>
  </w:style>
  <w:style w:type="paragraph" w:styleId="12">
    <w:name w:val="heading 9"/>
    <w:basedOn w:val="1"/>
    <w:next w:val="1"/>
    <w:link w:val="79"/>
    <w:qFormat/>
    <w:uiPriority w:val="0"/>
    <w:pPr>
      <w:ind w:left="650" w:hanging="420"/>
      <w:outlineLvl w:val="8"/>
    </w:pPr>
    <w:rPr>
      <w:sz w:val="24"/>
      <w:szCs w:val="24"/>
    </w:rPr>
  </w:style>
  <w:style w:type="character" w:default="1" w:styleId="41">
    <w:name w:val="Default Paragraph Font"/>
    <w:semiHidden/>
    <w:unhideWhenUsed/>
    <w:qFormat/>
    <w:uiPriority w:val="1"/>
  </w:style>
  <w:style w:type="table" w:default="1" w:styleId="3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autoSpaceDE w:val="0"/>
      <w:autoSpaceDN w:val="0"/>
      <w:spacing w:before="6" w:after="6"/>
    </w:pPr>
    <w:rPr>
      <w:rFonts w:ascii="宋体" w:hAnsi="宋体" w:cs="宋体"/>
      <w:kern w:val="0"/>
      <w:sz w:val="20"/>
      <w:szCs w:val="20"/>
    </w:rPr>
  </w:style>
  <w:style w:type="paragraph" w:styleId="3">
    <w:name w:val="Body Text"/>
    <w:basedOn w:val="1"/>
    <w:next w:val="1"/>
    <w:link w:val="56"/>
    <w:qFormat/>
    <w:uiPriority w:val="0"/>
    <w:rPr>
      <w:szCs w:val="21"/>
    </w:rPr>
  </w:style>
  <w:style w:type="paragraph" w:styleId="13">
    <w:name w:val="Normal Indent"/>
    <w:basedOn w:val="1"/>
    <w:link w:val="82"/>
    <w:unhideWhenUsed/>
    <w:qFormat/>
    <w:uiPriority w:val="0"/>
    <w:pPr>
      <w:ind w:firstLine="420" w:firstLineChars="200"/>
    </w:pPr>
  </w:style>
  <w:style w:type="paragraph" w:styleId="14">
    <w:name w:val="Document Map"/>
    <w:basedOn w:val="1"/>
    <w:link w:val="92"/>
    <w:semiHidden/>
    <w:qFormat/>
    <w:uiPriority w:val="0"/>
    <w:pPr>
      <w:shd w:val="clear" w:color="auto" w:fill="000080"/>
    </w:pPr>
    <w:rPr>
      <w:rFonts w:ascii="Times New Roman" w:hAnsi="Times New Roman" w:eastAsiaTheme="minorEastAsia" w:cstheme="minorBidi"/>
      <w:szCs w:val="24"/>
    </w:rPr>
  </w:style>
  <w:style w:type="paragraph" w:styleId="15">
    <w:name w:val="annotation text"/>
    <w:basedOn w:val="1"/>
    <w:link w:val="90"/>
    <w:qFormat/>
    <w:uiPriority w:val="0"/>
    <w:pPr>
      <w:jc w:val="left"/>
    </w:pPr>
    <w:rPr>
      <w:szCs w:val="24"/>
    </w:rPr>
  </w:style>
  <w:style w:type="paragraph" w:styleId="16">
    <w:name w:val="Body Text 3"/>
    <w:basedOn w:val="1"/>
    <w:link w:val="94"/>
    <w:qFormat/>
    <w:uiPriority w:val="0"/>
    <w:pPr>
      <w:spacing w:after="120"/>
    </w:pPr>
    <w:rPr>
      <w:rFonts w:ascii="Times New Roman" w:hAnsi="Times New Roman"/>
      <w:kern w:val="0"/>
      <w:sz w:val="16"/>
      <w:szCs w:val="16"/>
    </w:rPr>
  </w:style>
  <w:style w:type="paragraph" w:styleId="17">
    <w:name w:val="Body Text Indent"/>
    <w:basedOn w:val="1"/>
    <w:link w:val="95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18">
    <w:name w:val="Block Text"/>
    <w:basedOn w:val="1"/>
    <w:next w:val="1"/>
    <w:unhideWhenUsed/>
    <w:qFormat/>
    <w:uiPriority w:val="99"/>
    <w:pPr>
      <w:spacing w:after="120"/>
      <w:ind w:left="1440" w:leftChars="700" w:right="1440" w:rightChars="700"/>
    </w:pPr>
    <w:rPr>
      <w:rFonts w:ascii="Times New Roman" w:hAnsi="Times New Roman"/>
      <w:szCs w:val="24"/>
    </w:rPr>
  </w:style>
  <w:style w:type="paragraph" w:styleId="19">
    <w:name w:val="index 4"/>
    <w:basedOn w:val="1"/>
    <w:next w:val="1"/>
    <w:unhideWhenUsed/>
    <w:qFormat/>
    <w:uiPriority w:val="99"/>
    <w:pPr>
      <w:ind w:left="600" w:leftChars="600"/>
    </w:pPr>
  </w:style>
  <w:style w:type="paragraph" w:styleId="20">
    <w:name w:val="toc 3"/>
    <w:basedOn w:val="1"/>
    <w:next w:val="1"/>
    <w:qFormat/>
    <w:uiPriority w:val="1"/>
    <w:pPr>
      <w:spacing w:before="37"/>
      <w:ind w:left="1375" w:hanging="422"/>
    </w:pPr>
    <w:rPr>
      <w:szCs w:val="21"/>
    </w:rPr>
  </w:style>
  <w:style w:type="paragraph" w:styleId="21">
    <w:name w:val="Plain Text"/>
    <w:basedOn w:val="1"/>
    <w:link w:val="96"/>
    <w:qFormat/>
    <w:uiPriority w:val="0"/>
    <w:rPr>
      <w:rFonts w:ascii="宋体" w:hAnsi="Courier New"/>
      <w:kern w:val="0"/>
      <w:sz w:val="20"/>
      <w:szCs w:val="21"/>
    </w:rPr>
  </w:style>
  <w:style w:type="paragraph" w:styleId="22">
    <w:name w:val="Date"/>
    <w:basedOn w:val="1"/>
    <w:next w:val="1"/>
    <w:link w:val="83"/>
    <w:unhideWhenUsed/>
    <w:qFormat/>
    <w:uiPriority w:val="0"/>
    <w:pPr>
      <w:ind w:left="100" w:leftChars="2500"/>
    </w:pPr>
  </w:style>
  <w:style w:type="paragraph" w:styleId="23">
    <w:name w:val="Body Text Indent 2"/>
    <w:basedOn w:val="1"/>
    <w:link w:val="97"/>
    <w:qFormat/>
    <w:uiPriority w:val="0"/>
    <w:pPr>
      <w:spacing w:line="500" w:lineRule="exact"/>
      <w:ind w:firstLine="560" w:firstLineChars="200"/>
    </w:pPr>
    <w:rPr>
      <w:rFonts w:ascii="Times New Roman" w:hAnsi="Times New Roman" w:eastAsia="FangSong_GB2312"/>
      <w:kern w:val="0"/>
      <w:sz w:val="28"/>
      <w:szCs w:val="20"/>
    </w:rPr>
  </w:style>
  <w:style w:type="paragraph" w:styleId="24">
    <w:name w:val="Balloon Text"/>
    <w:basedOn w:val="1"/>
    <w:link w:val="80"/>
    <w:semiHidden/>
    <w:unhideWhenUsed/>
    <w:qFormat/>
    <w:uiPriority w:val="0"/>
    <w:rPr>
      <w:sz w:val="18"/>
      <w:szCs w:val="18"/>
    </w:rPr>
  </w:style>
  <w:style w:type="paragraph" w:styleId="25">
    <w:name w:val="footer"/>
    <w:basedOn w:val="1"/>
    <w:link w:val="7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26">
    <w:name w:val="envelope return"/>
    <w:basedOn w:val="1"/>
    <w:qFormat/>
    <w:uiPriority w:val="0"/>
    <w:rPr>
      <w:rFonts w:ascii="Arial" w:hAnsi="Arial"/>
    </w:rPr>
  </w:style>
  <w:style w:type="paragraph" w:styleId="27">
    <w:name w:val="header"/>
    <w:basedOn w:val="1"/>
    <w:link w:val="7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8">
    <w:name w:val="toc 1"/>
    <w:basedOn w:val="1"/>
    <w:next w:val="1"/>
    <w:qFormat/>
    <w:uiPriority w:val="0"/>
    <w:pPr>
      <w:spacing w:before="36"/>
      <w:ind w:left="113"/>
    </w:pPr>
    <w:rPr>
      <w:szCs w:val="21"/>
    </w:rPr>
  </w:style>
  <w:style w:type="paragraph" w:styleId="29">
    <w:name w:val="toc 4"/>
    <w:basedOn w:val="1"/>
    <w:next w:val="1"/>
    <w:qFormat/>
    <w:uiPriority w:val="1"/>
    <w:pPr>
      <w:spacing w:before="36"/>
      <w:ind w:left="2004" w:hanging="631"/>
    </w:pPr>
    <w:rPr>
      <w:szCs w:val="21"/>
    </w:rPr>
  </w:style>
  <w:style w:type="paragraph" w:styleId="30">
    <w:name w:val="List"/>
    <w:basedOn w:val="1"/>
    <w:qFormat/>
    <w:uiPriority w:val="0"/>
    <w:pPr>
      <w:ind w:left="200" w:hanging="200" w:hangingChars="200"/>
    </w:pPr>
    <w:rPr>
      <w:rFonts w:ascii="Times New Roman" w:hAnsi="Times New Roman"/>
      <w:szCs w:val="24"/>
    </w:rPr>
  </w:style>
  <w:style w:type="paragraph" w:styleId="31">
    <w:name w:val="footnote text"/>
    <w:basedOn w:val="1"/>
    <w:link w:val="98"/>
    <w:qFormat/>
    <w:uiPriority w:val="99"/>
    <w:pPr>
      <w:autoSpaceDE w:val="0"/>
      <w:autoSpaceDN w:val="0"/>
      <w:adjustRightInd w:val="0"/>
      <w:spacing w:line="240" w:lineRule="atLeast"/>
      <w:jc w:val="left"/>
    </w:pPr>
    <w:rPr>
      <w:rFonts w:ascii="Times New Roman" w:hAnsi="Times New Roman"/>
      <w:kern w:val="0"/>
      <w:sz w:val="18"/>
      <w:szCs w:val="18"/>
    </w:rPr>
  </w:style>
  <w:style w:type="paragraph" w:styleId="32">
    <w:name w:val="Body Text Indent 3"/>
    <w:basedOn w:val="1"/>
    <w:link w:val="99"/>
    <w:qFormat/>
    <w:uiPriority w:val="0"/>
    <w:pPr>
      <w:spacing w:line="520" w:lineRule="exact"/>
      <w:ind w:firstLine="539" w:firstLineChars="184"/>
    </w:pPr>
    <w:rPr>
      <w:rFonts w:ascii="宋体" w:hAnsi="Times New Roman"/>
      <w:b/>
      <w:spacing w:val="6"/>
      <w:sz w:val="28"/>
      <w:szCs w:val="24"/>
    </w:rPr>
  </w:style>
  <w:style w:type="paragraph" w:styleId="33">
    <w:name w:val="toc 2"/>
    <w:basedOn w:val="1"/>
    <w:next w:val="1"/>
    <w:qFormat/>
    <w:uiPriority w:val="1"/>
    <w:pPr>
      <w:spacing w:before="36"/>
      <w:ind w:left="850" w:hanging="317"/>
    </w:pPr>
    <w:rPr>
      <w:szCs w:val="21"/>
    </w:rPr>
  </w:style>
  <w:style w:type="paragraph" w:styleId="34">
    <w:name w:val="Body Text 2"/>
    <w:basedOn w:val="1"/>
    <w:link w:val="100"/>
    <w:qFormat/>
    <w:uiPriority w:val="0"/>
    <w:pPr>
      <w:snapToGrid w:val="0"/>
    </w:pPr>
    <w:rPr>
      <w:rFonts w:ascii="Times New Roman" w:hAnsi="Times New Roman"/>
      <w:b/>
      <w:bCs/>
      <w:kern w:val="0"/>
      <w:sz w:val="18"/>
      <w:szCs w:val="24"/>
    </w:rPr>
  </w:style>
  <w:style w:type="paragraph" w:styleId="35">
    <w:name w:val="Normal (Web)"/>
    <w:basedOn w:val="1"/>
    <w:unhideWhenUsed/>
    <w:qFormat/>
    <w:uiPriority w:val="0"/>
    <w:pPr>
      <w:spacing w:before="100" w:beforeAutospacing="1" w:after="100" w:afterAutospacing="1"/>
    </w:pPr>
    <w:rPr>
      <w:sz w:val="24"/>
    </w:rPr>
  </w:style>
  <w:style w:type="paragraph" w:styleId="36">
    <w:name w:val="Title"/>
    <w:basedOn w:val="1"/>
    <w:link w:val="69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37">
    <w:name w:val="Body Text First Indent"/>
    <w:basedOn w:val="3"/>
    <w:link w:val="101"/>
    <w:qFormat/>
    <w:uiPriority w:val="0"/>
    <w:pPr>
      <w:spacing w:after="120"/>
      <w:ind w:firstLine="420" w:firstLineChars="100"/>
    </w:pPr>
    <w:rPr>
      <w:rFonts w:ascii="Times New Roman" w:hAnsi="Times New Roman"/>
      <w:sz w:val="24"/>
      <w:szCs w:val="24"/>
    </w:rPr>
  </w:style>
  <w:style w:type="paragraph" w:styleId="38">
    <w:name w:val="Body Text First Indent 2"/>
    <w:basedOn w:val="17"/>
    <w:next w:val="18"/>
    <w:link w:val="102"/>
    <w:qFormat/>
    <w:uiPriority w:val="0"/>
    <w:pPr>
      <w:ind w:left="765" w:leftChars="0" w:firstLine="200" w:firstLineChars="200"/>
    </w:pPr>
    <w:rPr>
      <w:rFonts w:ascii="FangSong_GB2312" w:eastAsia="FangSong_GB2312"/>
      <w:kern w:val="0"/>
      <w:sz w:val="28"/>
      <w:szCs w:val="20"/>
    </w:rPr>
  </w:style>
  <w:style w:type="table" w:styleId="40">
    <w:name w:val="Table Grid"/>
    <w:basedOn w:val="3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42">
    <w:name w:val="Strong"/>
    <w:qFormat/>
    <w:uiPriority w:val="0"/>
    <w:rPr>
      <w:b/>
      <w:bCs/>
    </w:rPr>
  </w:style>
  <w:style w:type="character" w:styleId="43">
    <w:name w:val="page number"/>
    <w:qFormat/>
    <w:uiPriority w:val="0"/>
  </w:style>
  <w:style w:type="character" w:styleId="44">
    <w:name w:val="FollowedHyperlink"/>
    <w:unhideWhenUsed/>
    <w:qFormat/>
    <w:uiPriority w:val="0"/>
    <w:rPr>
      <w:color w:val="800080"/>
      <w:u w:val="none"/>
    </w:rPr>
  </w:style>
  <w:style w:type="character" w:styleId="45">
    <w:name w:val="Emphasis"/>
    <w:qFormat/>
    <w:uiPriority w:val="0"/>
    <w:rPr>
      <w:b/>
      <w:bCs/>
    </w:rPr>
  </w:style>
  <w:style w:type="character" w:styleId="46">
    <w:name w:val="HTML Definition"/>
    <w:unhideWhenUsed/>
    <w:qFormat/>
    <w:uiPriority w:val="99"/>
  </w:style>
  <w:style w:type="character" w:styleId="47">
    <w:name w:val="HTML Typewriter"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48">
    <w:name w:val="HTML Acronym"/>
    <w:unhideWhenUsed/>
    <w:qFormat/>
    <w:uiPriority w:val="99"/>
  </w:style>
  <w:style w:type="character" w:styleId="49">
    <w:name w:val="HTML Variable"/>
    <w:unhideWhenUsed/>
    <w:qFormat/>
    <w:uiPriority w:val="99"/>
  </w:style>
  <w:style w:type="character" w:styleId="50">
    <w:name w:val="Hyperlink"/>
    <w:unhideWhenUsed/>
    <w:qFormat/>
    <w:uiPriority w:val="0"/>
    <w:rPr>
      <w:color w:val="0000FF"/>
      <w:u w:val="none"/>
    </w:rPr>
  </w:style>
  <w:style w:type="character" w:styleId="51">
    <w:name w:val="HTML Code"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52">
    <w:name w:val="annotation reference"/>
    <w:basedOn w:val="41"/>
    <w:unhideWhenUsed/>
    <w:qFormat/>
    <w:uiPriority w:val="0"/>
    <w:rPr>
      <w:sz w:val="21"/>
      <w:szCs w:val="21"/>
    </w:rPr>
  </w:style>
  <w:style w:type="character" w:styleId="53">
    <w:name w:val="HTML Cite"/>
    <w:unhideWhenUsed/>
    <w:qFormat/>
    <w:uiPriority w:val="99"/>
  </w:style>
  <w:style w:type="character" w:styleId="54">
    <w:name w:val="HTML Keyboard"/>
    <w:unhideWhenUsed/>
    <w:qFormat/>
    <w:uiPriority w:val="99"/>
    <w:rPr>
      <w:rFonts w:ascii="monospace" w:hAnsi="monospace" w:eastAsia="monospace" w:cs="monospace"/>
      <w:sz w:val="20"/>
    </w:rPr>
  </w:style>
  <w:style w:type="character" w:styleId="55">
    <w:name w:val="HTML Sample"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56">
    <w:name w:val="正文文本 Char"/>
    <w:link w:val="3"/>
    <w:qFormat/>
    <w:uiPriority w:val="0"/>
    <w:rPr>
      <w:rFonts w:ascii="宋体" w:hAnsi="宋体" w:eastAsia="宋体" w:cs="宋体"/>
      <w:sz w:val="21"/>
      <w:szCs w:val="21"/>
      <w:lang w:eastAsia="en-US"/>
    </w:rPr>
  </w:style>
  <w:style w:type="character" w:customStyle="1" w:styleId="57">
    <w:name w:val="标题 1 Char"/>
    <w:link w:val="4"/>
    <w:qFormat/>
    <w:uiPriority w:val="0"/>
    <w:rPr>
      <w:rFonts w:ascii="宋体" w:hAnsi="宋体" w:eastAsia="宋体" w:cs="宋体"/>
      <w:b/>
      <w:bCs/>
      <w:sz w:val="48"/>
      <w:szCs w:val="48"/>
      <w:lang w:eastAsia="en-US"/>
    </w:rPr>
  </w:style>
  <w:style w:type="character" w:customStyle="1" w:styleId="58">
    <w:name w:val="标题 2 Char"/>
    <w:link w:val="5"/>
    <w:qFormat/>
    <w:uiPriority w:val="0"/>
    <w:rPr>
      <w:rFonts w:ascii="宋体" w:hAnsi="宋体" w:eastAsia="宋体" w:cs="宋体"/>
      <w:b/>
      <w:bCs/>
      <w:sz w:val="44"/>
      <w:szCs w:val="44"/>
      <w:lang w:eastAsia="en-US"/>
    </w:rPr>
  </w:style>
  <w:style w:type="character" w:customStyle="1" w:styleId="59">
    <w:name w:val="标题 3 Char"/>
    <w:basedOn w:val="41"/>
    <w:link w:val="6"/>
    <w:qFormat/>
    <w:uiPriority w:val="0"/>
    <w:rPr>
      <w:rFonts w:ascii="宋体" w:hAnsi="宋体" w:eastAsia="宋体" w:cs="宋体"/>
      <w:sz w:val="36"/>
      <w:szCs w:val="36"/>
      <w:lang w:eastAsia="en-US"/>
    </w:rPr>
  </w:style>
  <w:style w:type="character" w:customStyle="1" w:styleId="60">
    <w:name w:val="标题 4 Char"/>
    <w:link w:val="7"/>
    <w:qFormat/>
    <w:uiPriority w:val="0"/>
    <w:rPr>
      <w:rFonts w:ascii="宋体" w:hAnsi="宋体" w:eastAsia="宋体" w:cs="宋体"/>
      <w:b/>
      <w:bCs/>
      <w:sz w:val="32"/>
      <w:szCs w:val="32"/>
      <w:lang w:eastAsia="en-US"/>
    </w:rPr>
  </w:style>
  <w:style w:type="paragraph" w:styleId="61">
    <w:name w:val="List Paragraph"/>
    <w:basedOn w:val="1"/>
    <w:link w:val="70"/>
    <w:qFormat/>
    <w:uiPriority w:val="1"/>
    <w:pPr>
      <w:ind w:left="113" w:firstLine="420"/>
    </w:pPr>
  </w:style>
  <w:style w:type="paragraph" w:customStyle="1" w:styleId="62">
    <w:name w:val="正文缩进2格"/>
    <w:basedOn w:val="1"/>
    <w:link w:val="63"/>
    <w:qFormat/>
    <w:uiPriority w:val="0"/>
    <w:pPr>
      <w:spacing w:line="600" w:lineRule="exact"/>
      <w:ind w:firstLine="639" w:firstLineChars="206"/>
    </w:pPr>
    <w:rPr>
      <w:rFonts w:ascii="FangSong_GB2312" w:eastAsia="FangSong_GB2312"/>
      <w:sz w:val="31"/>
      <w:szCs w:val="28"/>
    </w:rPr>
  </w:style>
  <w:style w:type="character" w:customStyle="1" w:styleId="63">
    <w:name w:val="正文缩进2格 Char"/>
    <w:link w:val="62"/>
    <w:qFormat/>
    <w:locked/>
    <w:uiPriority w:val="0"/>
    <w:rPr>
      <w:rFonts w:ascii="FangSong_GB2312" w:hAnsi="宋体" w:eastAsia="FangSong_GB2312"/>
      <w:kern w:val="2"/>
      <w:sz w:val="31"/>
      <w:szCs w:val="28"/>
    </w:rPr>
  </w:style>
  <w:style w:type="paragraph" w:customStyle="1" w:styleId="64">
    <w:name w:val="样式5"/>
    <w:basedOn w:val="1"/>
    <w:qFormat/>
    <w:uiPriority w:val="0"/>
    <w:rPr>
      <w:sz w:val="24"/>
    </w:rPr>
  </w:style>
  <w:style w:type="paragraph" w:customStyle="1" w:styleId="65">
    <w:name w:val="正文1"/>
    <w:basedOn w:val="1"/>
    <w:next w:val="1"/>
    <w:qFormat/>
    <w:uiPriority w:val="0"/>
    <w:pPr>
      <w:spacing w:before="120" w:line="360" w:lineRule="auto"/>
      <w:ind w:left="420" w:firstLine="527"/>
    </w:pPr>
  </w:style>
  <w:style w:type="character" w:customStyle="1" w:styleId="66">
    <w:name w:val="正文文本 字符"/>
    <w:qFormat/>
    <w:uiPriority w:val="0"/>
    <w:rPr>
      <w:kern w:val="2"/>
      <w:sz w:val="21"/>
      <w:szCs w:val="24"/>
    </w:rPr>
  </w:style>
  <w:style w:type="paragraph" w:customStyle="1" w:styleId="67">
    <w:name w:val="Table Paragraph"/>
    <w:basedOn w:val="1"/>
    <w:qFormat/>
    <w:uiPriority w:val="1"/>
  </w:style>
  <w:style w:type="character" w:customStyle="1" w:styleId="68">
    <w:name w:val="标题 6 Char"/>
    <w:link w:val="9"/>
    <w:qFormat/>
    <w:uiPriority w:val="9"/>
    <w:rPr>
      <w:rFonts w:ascii="宋体" w:hAnsi="宋体" w:eastAsia="宋体" w:cs="宋体"/>
      <w:b/>
      <w:bCs/>
      <w:sz w:val="28"/>
      <w:szCs w:val="28"/>
      <w:lang w:eastAsia="en-US"/>
    </w:rPr>
  </w:style>
  <w:style w:type="character" w:customStyle="1" w:styleId="69">
    <w:name w:val="标题 Char"/>
    <w:basedOn w:val="41"/>
    <w:link w:val="36"/>
    <w:qFormat/>
    <w:uiPriority w:val="10"/>
    <w:rPr>
      <w:rFonts w:eastAsia="宋体" w:asciiTheme="majorHAnsi" w:hAnsiTheme="majorHAnsi" w:cstheme="majorBidi"/>
      <w:b/>
      <w:bCs/>
      <w:sz w:val="32"/>
      <w:szCs w:val="32"/>
      <w:lang w:eastAsia="en-US"/>
    </w:rPr>
  </w:style>
  <w:style w:type="character" w:customStyle="1" w:styleId="70">
    <w:name w:val="列出段落 Char"/>
    <w:link w:val="61"/>
    <w:qFormat/>
    <w:uiPriority w:val="34"/>
    <w:rPr>
      <w:rFonts w:ascii="宋体" w:hAnsi="宋体" w:eastAsia="宋体" w:cs="宋体"/>
      <w:sz w:val="22"/>
      <w:szCs w:val="22"/>
      <w:lang w:eastAsia="en-US"/>
    </w:rPr>
  </w:style>
  <w:style w:type="paragraph" w:customStyle="1" w:styleId="71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Theme="minorEastAsia" w:cstheme="minorBidi"/>
      <w:sz w:val="21"/>
      <w:lang w:val="en-US" w:eastAsia="zh-CN" w:bidi="ar-SA"/>
    </w:rPr>
  </w:style>
  <w:style w:type="paragraph" w:customStyle="1" w:styleId="72">
    <w:name w:val="_Style 2"/>
    <w:basedOn w:val="1"/>
    <w:qFormat/>
    <w:uiPriority w:val="34"/>
    <w:pPr>
      <w:spacing w:line="360" w:lineRule="auto"/>
      <w:ind w:firstLine="420" w:firstLineChars="200"/>
    </w:pPr>
    <w:rPr>
      <w:snapToGrid w:val="0"/>
      <w:szCs w:val="21"/>
    </w:rPr>
  </w:style>
  <w:style w:type="paragraph" w:customStyle="1" w:styleId="73">
    <w:name w:val="正文表格内容"/>
    <w:basedOn w:val="1"/>
    <w:qFormat/>
    <w:uiPriority w:val="0"/>
    <w:rPr>
      <w:rFonts w:ascii="Arial" w:hAnsi="Arial"/>
      <w:bCs/>
      <w:szCs w:val="18"/>
    </w:rPr>
  </w:style>
  <w:style w:type="character" w:customStyle="1" w:styleId="74">
    <w:name w:val="页眉 Char"/>
    <w:basedOn w:val="41"/>
    <w:link w:val="27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75">
    <w:name w:val="页脚 Char"/>
    <w:basedOn w:val="41"/>
    <w:link w:val="25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76">
    <w:name w:val="标题 5 Char"/>
    <w:basedOn w:val="41"/>
    <w:link w:val="8"/>
    <w:qFormat/>
    <w:uiPriority w:val="0"/>
    <w:rPr>
      <w:rFonts w:ascii="宋体" w:hAnsi="宋体" w:eastAsia="宋体" w:cs="宋体"/>
      <w:b/>
      <w:bCs/>
      <w:sz w:val="30"/>
      <w:szCs w:val="30"/>
      <w:lang w:eastAsia="en-US"/>
    </w:rPr>
  </w:style>
  <w:style w:type="character" w:customStyle="1" w:styleId="77">
    <w:name w:val="标题 7 Char"/>
    <w:basedOn w:val="41"/>
    <w:link w:val="10"/>
    <w:qFormat/>
    <w:uiPriority w:val="0"/>
    <w:rPr>
      <w:rFonts w:ascii="宋体" w:hAnsi="宋体" w:eastAsia="宋体" w:cs="宋体"/>
      <w:sz w:val="28"/>
      <w:szCs w:val="28"/>
      <w:lang w:eastAsia="en-US"/>
    </w:rPr>
  </w:style>
  <w:style w:type="character" w:customStyle="1" w:styleId="78">
    <w:name w:val="标题 8 Char"/>
    <w:basedOn w:val="41"/>
    <w:link w:val="11"/>
    <w:qFormat/>
    <w:uiPriority w:val="0"/>
    <w:rPr>
      <w:rFonts w:ascii="宋体" w:hAnsi="宋体" w:eastAsia="宋体" w:cs="宋体"/>
      <w:b/>
      <w:bCs/>
      <w:sz w:val="24"/>
      <w:szCs w:val="24"/>
      <w:lang w:eastAsia="en-US"/>
    </w:rPr>
  </w:style>
  <w:style w:type="character" w:customStyle="1" w:styleId="79">
    <w:name w:val="标题 9 Char"/>
    <w:basedOn w:val="41"/>
    <w:link w:val="12"/>
    <w:qFormat/>
    <w:uiPriority w:val="0"/>
    <w:rPr>
      <w:rFonts w:ascii="宋体" w:hAnsi="宋体" w:eastAsia="宋体" w:cs="宋体"/>
      <w:sz w:val="24"/>
      <w:szCs w:val="24"/>
      <w:lang w:eastAsia="en-US"/>
    </w:rPr>
  </w:style>
  <w:style w:type="character" w:customStyle="1" w:styleId="80">
    <w:name w:val="批注框文本 Char"/>
    <w:basedOn w:val="41"/>
    <w:link w:val="24"/>
    <w:semiHidden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81">
    <w:name w:val="Variable"/>
    <w:qFormat/>
    <w:uiPriority w:val="0"/>
    <w:rPr>
      <w:i/>
    </w:rPr>
  </w:style>
  <w:style w:type="character" w:customStyle="1" w:styleId="82">
    <w:name w:val="正文缩进 Char"/>
    <w:link w:val="13"/>
    <w:qFormat/>
    <w:uiPriority w:val="0"/>
    <w:rPr>
      <w:rFonts w:ascii="宋体" w:hAnsi="宋体" w:eastAsia="宋体" w:cs="宋体"/>
      <w:sz w:val="22"/>
      <w:szCs w:val="22"/>
      <w:lang w:eastAsia="en-US"/>
    </w:rPr>
  </w:style>
  <w:style w:type="character" w:customStyle="1" w:styleId="83">
    <w:name w:val="日期 Char"/>
    <w:basedOn w:val="41"/>
    <w:link w:val="22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character" w:customStyle="1" w:styleId="84">
    <w:name w:val="Other|1_"/>
    <w:basedOn w:val="41"/>
    <w:link w:val="85"/>
    <w:qFormat/>
    <w:uiPriority w:val="0"/>
    <w:rPr>
      <w:rFonts w:ascii="宋体" w:hAnsi="宋体" w:cs="宋体"/>
      <w:sz w:val="22"/>
      <w:lang w:val="zh-TW" w:eastAsia="zh-TW" w:bidi="zh-TW"/>
    </w:rPr>
  </w:style>
  <w:style w:type="paragraph" w:customStyle="1" w:styleId="85">
    <w:name w:val="Other|1"/>
    <w:basedOn w:val="1"/>
    <w:link w:val="84"/>
    <w:qFormat/>
    <w:uiPriority w:val="0"/>
    <w:pPr>
      <w:spacing w:line="413" w:lineRule="exact"/>
      <w:ind w:firstLine="540"/>
      <w:jc w:val="left"/>
    </w:pPr>
    <w:rPr>
      <w:rFonts w:ascii="宋体" w:hAnsi="宋体" w:cs="宋体" w:eastAsiaTheme="minorEastAsia"/>
      <w:kern w:val="0"/>
      <w:sz w:val="22"/>
      <w:szCs w:val="20"/>
      <w:lang w:val="zh-TW" w:eastAsia="zh-TW" w:bidi="zh-TW"/>
    </w:rPr>
  </w:style>
  <w:style w:type="character" w:customStyle="1" w:styleId="86">
    <w:name w:val="Body text|1_"/>
    <w:basedOn w:val="41"/>
    <w:link w:val="87"/>
    <w:qFormat/>
    <w:uiPriority w:val="0"/>
    <w:rPr>
      <w:rFonts w:ascii="宋体" w:hAnsi="宋体" w:cs="宋体"/>
      <w:sz w:val="22"/>
      <w:lang w:val="zh-TW" w:eastAsia="zh-TW" w:bidi="zh-TW"/>
    </w:rPr>
  </w:style>
  <w:style w:type="paragraph" w:customStyle="1" w:styleId="87">
    <w:name w:val="Body text|1"/>
    <w:basedOn w:val="1"/>
    <w:link w:val="86"/>
    <w:qFormat/>
    <w:uiPriority w:val="0"/>
    <w:pPr>
      <w:spacing w:line="458" w:lineRule="auto"/>
      <w:ind w:firstLine="400"/>
      <w:jc w:val="left"/>
    </w:pPr>
    <w:rPr>
      <w:rFonts w:ascii="宋体" w:hAnsi="宋体" w:cs="宋体" w:eastAsiaTheme="minorEastAsia"/>
      <w:kern w:val="0"/>
      <w:sz w:val="22"/>
      <w:szCs w:val="20"/>
      <w:lang w:val="zh-TW" w:eastAsia="zh-TW" w:bidi="zh-TW"/>
    </w:rPr>
  </w:style>
  <w:style w:type="character" w:customStyle="1" w:styleId="88">
    <w:name w:val="Table caption|1_"/>
    <w:basedOn w:val="41"/>
    <w:link w:val="89"/>
    <w:qFormat/>
    <w:uiPriority w:val="0"/>
    <w:rPr>
      <w:rFonts w:ascii="宋体" w:hAnsi="宋体" w:cs="宋体"/>
      <w:sz w:val="22"/>
      <w:lang w:val="zh-TW" w:eastAsia="zh-TW" w:bidi="zh-TW"/>
    </w:rPr>
  </w:style>
  <w:style w:type="paragraph" w:customStyle="1" w:styleId="89">
    <w:name w:val="Table caption|1"/>
    <w:basedOn w:val="1"/>
    <w:link w:val="88"/>
    <w:qFormat/>
    <w:uiPriority w:val="0"/>
    <w:pPr>
      <w:spacing w:line="478" w:lineRule="exact"/>
      <w:ind w:firstLine="460"/>
      <w:jc w:val="left"/>
    </w:pPr>
    <w:rPr>
      <w:rFonts w:ascii="宋体" w:hAnsi="宋体" w:cs="宋体" w:eastAsiaTheme="minorEastAsia"/>
      <w:kern w:val="0"/>
      <w:sz w:val="22"/>
      <w:szCs w:val="20"/>
      <w:lang w:val="zh-TW" w:eastAsia="zh-TW" w:bidi="zh-TW"/>
    </w:rPr>
  </w:style>
  <w:style w:type="character" w:customStyle="1" w:styleId="90">
    <w:name w:val="批注文字 Char"/>
    <w:basedOn w:val="41"/>
    <w:link w:val="15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paragraph" w:customStyle="1" w:styleId="91">
    <w:name w:val="样式 宋体 小四 行距: 1.5 倍行距 首行缩进:  2 字符"/>
    <w:basedOn w:val="1"/>
    <w:qFormat/>
    <w:uiPriority w:val="0"/>
    <w:pPr>
      <w:spacing w:line="360" w:lineRule="auto"/>
    </w:pPr>
    <w:rPr>
      <w:rFonts w:ascii="宋体" w:hAnsi="宋体" w:cs="宋体"/>
      <w:szCs w:val="20"/>
    </w:rPr>
  </w:style>
  <w:style w:type="character" w:customStyle="1" w:styleId="92">
    <w:name w:val="文档结构图 Char"/>
    <w:basedOn w:val="41"/>
    <w:link w:val="14"/>
    <w:semiHidden/>
    <w:qFormat/>
    <w:uiPriority w:val="0"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93">
    <w:name w:val="文档结构图 Char1"/>
    <w:basedOn w:val="41"/>
    <w:semiHidden/>
    <w:qFormat/>
    <w:uiPriority w:val="99"/>
    <w:rPr>
      <w:rFonts w:ascii="宋体" w:hAnsi="Calibri" w:eastAsia="宋体" w:cs="Times New Roman"/>
      <w:kern w:val="2"/>
      <w:sz w:val="18"/>
      <w:szCs w:val="18"/>
    </w:rPr>
  </w:style>
  <w:style w:type="character" w:customStyle="1" w:styleId="94">
    <w:name w:val="正文文本 3 Char"/>
    <w:basedOn w:val="41"/>
    <w:link w:val="16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95">
    <w:name w:val="正文文本缩进 Char"/>
    <w:basedOn w:val="41"/>
    <w:link w:val="17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96">
    <w:name w:val="纯文本 Char"/>
    <w:basedOn w:val="41"/>
    <w:link w:val="21"/>
    <w:qFormat/>
    <w:uiPriority w:val="0"/>
    <w:rPr>
      <w:rFonts w:ascii="宋体" w:hAnsi="Courier New" w:eastAsia="宋体" w:cs="Times New Roman"/>
      <w:szCs w:val="21"/>
    </w:rPr>
  </w:style>
  <w:style w:type="character" w:customStyle="1" w:styleId="97">
    <w:name w:val="正文文本缩进 2 Char"/>
    <w:basedOn w:val="41"/>
    <w:link w:val="23"/>
    <w:qFormat/>
    <w:uiPriority w:val="0"/>
    <w:rPr>
      <w:rFonts w:ascii="Times New Roman" w:hAnsi="Times New Roman" w:eastAsia="FangSong_GB2312" w:cs="Times New Roman"/>
      <w:sz w:val="28"/>
    </w:rPr>
  </w:style>
  <w:style w:type="character" w:customStyle="1" w:styleId="98">
    <w:name w:val="脚注文本 Char"/>
    <w:basedOn w:val="41"/>
    <w:link w:val="3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9">
    <w:name w:val="正文文本缩进 3 Char"/>
    <w:basedOn w:val="41"/>
    <w:link w:val="32"/>
    <w:qFormat/>
    <w:uiPriority w:val="0"/>
    <w:rPr>
      <w:rFonts w:ascii="宋体" w:hAnsi="Times New Roman" w:eastAsia="宋体" w:cs="Times New Roman"/>
      <w:b/>
      <w:spacing w:val="6"/>
      <w:kern w:val="2"/>
      <w:sz w:val="28"/>
      <w:szCs w:val="24"/>
    </w:rPr>
  </w:style>
  <w:style w:type="character" w:customStyle="1" w:styleId="100">
    <w:name w:val="正文文本 2 Char"/>
    <w:basedOn w:val="41"/>
    <w:link w:val="34"/>
    <w:qFormat/>
    <w:uiPriority w:val="0"/>
    <w:rPr>
      <w:rFonts w:ascii="Times New Roman" w:hAnsi="Times New Roman" w:eastAsia="宋体" w:cs="Times New Roman"/>
      <w:b/>
      <w:bCs/>
      <w:sz w:val="18"/>
      <w:szCs w:val="24"/>
    </w:rPr>
  </w:style>
  <w:style w:type="character" w:customStyle="1" w:styleId="101">
    <w:name w:val="正文首行缩进 Char"/>
    <w:basedOn w:val="56"/>
    <w:link w:val="37"/>
    <w:qFormat/>
    <w:uiPriority w:val="0"/>
    <w:rPr>
      <w:rFonts w:ascii="Times New Roman" w:hAnsi="Times New Roman" w:eastAsia="宋体" w:cs="Times New Roman"/>
      <w:sz w:val="24"/>
      <w:szCs w:val="24"/>
      <w:lang w:eastAsia="en-US"/>
    </w:rPr>
  </w:style>
  <w:style w:type="character" w:customStyle="1" w:styleId="102">
    <w:name w:val="正文首行缩进 2 Char"/>
    <w:basedOn w:val="95"/>
    <w:link w:val="38"/>
    <w:qFormat/>
    <w:uiPriority w:val="0"/>
    <w:rPr>
      <w:rFonts w:ascii="FangSong_GB2312" w:hAnsi="Times New Roman" w:eastAsia="FangSong_GB2312" w:cs="Times New Roman"/>
      <w:kern w:val="2"/>
      <w:sz w:val="28"/>
      <w:szCs w:val="24"/>
    </w:rPr>
  </w:style>
  <w:style w:type="character" w:customStyle="1" w:styleId="103">
    <w:name w:val="标题 3.1 Char"/>
    <w:link w:val="104"/>
    <w:qFormat/>
    <w:locked/>
    <w:uiPriority w:val="0"/>
    <w:rPr>
      <w:rFonts w:ascii="宋体" w:hAnsi="宋体"/>
      <w:b/>
      <w:bCs/>
      <w:color w:val="000000"/>
      <w:sz w:val="32"/>
      <w:szCs w:val="32"/>
    </w:rPr>
  </w:style>
  <w:style w:type="paragraph" w:customStyle="1" w:styleId="104">
    <w:name w:val="标题 3.1"/>
    <w:basedOn w:val="6"/>
    <w:link w:val="103"/>
    <w:qFormat/>
    <w:uiPriority w:val="0"/>
    <w:pPr>
      <w:keepNext/>
      <w:keepLines/>
      <w:tabs>
        <w:tab w:val="left" w:pos="1440"/>
        <w:tab w:val="left" w:pos="1620"/>
      </w:tabs>
      <w:spacing w:before="260" w:after="260" w:line="600" w:lineRule="exact"/>
      <w:ind w:left="0"/>
    </w:pPr>
    <w:rPr>
      <w:rFonts w:eastAsiaTheme="minorEastAsia" w:cstheme="minorBidi"/>
      <w:b/>
      <w:bCs/>
      <w:color w:val="000000"/>
      <w:sz w:val="32"/>
      <w:szCs w:val="32"/>
    </w:rPr>
  </w:style>
  <w:style w:type="paragraph" w:customStyle="1" w:styleId="105">
    <w:name w:val="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06">
    <w:name w:val="正文缩进4格"/>
    <w:basedOn w:val="62"/>
    <w:qFormat/>
    <w:uiPriority w:val="0"/>
    <w:pPr>
      <w:ind w:left="2" w:firstLine="538" w:firstLineChars="192"/>
    </w:pPr>
    <w:rPr>
      <w:rFonts w:hAnsi="宋体"/>
      <w:color w:val="000000"/>
      <w:kern w:val="0"/>
      <w:sz w:val="28"/>
    </w:rPr>
  </w:style>
  <w:style w:type="paragraph" w:customStyle="1" w:styleId="107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08">
    <w:name w:val="Char1"/>
    <w:basedOn w:val="1"/>
    <w:qFormat/>
    <w:uiPriority w:val="0"/>
    <w:pPr>
      <w:tabs>
        <w:tab w:val="left" w:pos="840"/>
      </w:tabs>
      <w:ind w:left="840" w:hanging="420"/>
    </w:pPr>
    <w:rPr>
      <w:rFonts w:ascii="Times New Roman" w:hAnsi="Times New Roman"/>
      <w:sz w:val="24"/>
      <w:szCs w:val="24"/>
    </w:rPr>
  </w:style>
  <w:style w:type="paragraph" w:customStyle="1" w:styleId="109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FangSong_GB2312"/>
      <w:kern w:val="0"/>
      <w:sz w:val="24"/>
      <w:szCs w:val="20"/>
      <w:lang w:eastAsia="en-US"/>
    </w:rPr>
  </w:style>
  <w:style w:type="paragraph" w:customStyle="1" w:styleId="110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1">
    <w:name w:val="Char Char 字元 字元 字元 Char Char Char Char"/>
    <w:basedOn w:val="1"/>
    <w:qFormat/>
    <w:uiPriority w:val="0"/>
    <w:pPr>
      <w:adjustRightInd w:val="0"/>
      <w:spacing w:line="360" w:lineRule="auto"/>
    </w:pPr>
    <w:rPr>
      <w:rFonts w:ascii="Times New Roman" w:hAnsi="Times New Roman"/>
      <w:kern w:val="0"/>
      <w:sz w:val="24"/>
      <w:szCs w:val="20"/>
    </w:rPr>
  </w:style>
  <w:style w:type="paragraph" w:customStyle="1" w:styleId="112">
    <w:name w:val="par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113">
    <w:name w:val="Char2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14">
    <w:name w:val="msonormalcxsplas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5">
    <w:name w:val="普通正文 Char"/>
    <w:link w:val="116"/>
    <w:qFormat/>
    <w:uiPriority w:val="0"/>
    <w:rPr>
      <w:rFonts w:ascii="Arial" w:hAnsi="Arial"/>
      <w:sz w:val="24"/>
      <w:szCs w:val="24"/>
    </w:rPr>
  </w:style>
  <w:style w:type="paragraph" w:customStyle="1" w:styleId="116">
    <w:name w:val="普通正文"/>
    <w:basedOn w:val="1"/>
    <w:link w:val="115"/>
    <w:qFormat/>
    <w:uiPriority w:val="0"/>
    <w:pPr>
      <w:adjustRightInd w:val="0"/>
      <w:spacing w:before="120" w:after="120" w:line="360" w:lineRule="auto"/>
      <w:ind w:left="-2" w:right="120" w:firstLine="480"/>
      <w:jc w:val="center"/>
      <w:textAlignment w:val="baseline"/>
    </w:pPr>
    <w:rPr>
      <w:rFonts w:ascii="Arial" w:hAnsi="Arial" w:eastAsiaTheme="minorEastAsia" w:cstheme="minorBidi"/>
      <w:kern w:val="0"/>
      <w:sz w:val="24"/>
      <w:szCs w:val="24"/>
    </w:rPr>
  </w:style>
  <w:style w:type="character" w:customStyle="1" w:styleId="117">
    <w:name w:val="mini-outputtext1"/>
    <w:qFormat/>
    <w:uiPriority w:val="0"/>
  </w:style>
  <w:style w:type="character" w:customStyle="1" w:styleId="118">
    <w:name w:val="font3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9">
    <w:name w:val="font6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0">
    <w:name w:val="font01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  <w:style w:type="character" w:customStyle="1" w:styleId="121">
    <w:name w:val="font51"/>
    <w:qFormat/>
    <w:uiPriority w:val="0"/>
    <w:rPr>
      <w:rFonts w:hint="default" w:ascii="等线" w:hAnsi="等线" w:eastAsia="等线" w:cs="等线"/>
      <w:b/>
      <w:bCs/>
      <w:color w:val="000000"/>
      <w:sz w:val="22"/>
      <w:szCs w:val="22"/>
      <w:u w:val="none"/>
    </w:rPr>
  </w:style>
  <w:style w:type="paragraph" w:customStyle="1" w:styleId="122">
    <w:name w:val="普通(网站) Cha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  <w:szCs w:val="24"/>
    </w:rPr>
  </w:style>
  <w:style w:type="character" w:customStyle="1" w:styleId="123">
    <w:name w:val="页脚 字符"/>
    <w:qFormat/>
    <w:uiPriority w:val="99"/>
  </w:style>
  <w:style w:type="paragraph" w:customStyle="1" w:styleId="124">
    <w:name w:val="样式 正文文本缩进 + 左  0 字符"/>
    <w:basedOn w:val="17"/>
    <w:qFormat/>
    <w:uiPriority w:val="0"/>
  </w:style>
  <w:style w:type="paragraph" w:customStyle="1" w:styleId="125">
    <w:name w:val="*正文"/>
    <w:basedOn w:val="1"/>
    <w:link w:val="126"/>
    <w:qFormat/>
    <w:uiPriority w:val="0"/>
    <w:rPr>
      <w:rFonts w:ascii="宋体" w:hAnsi="宋体"/>
      <w:kern w:val="0"/>
      <w:szCs w:val="24"/>
    </w:rPr>
  </w:style>
  <w:style w:type="character" w:customStyle="1" w:styleId="126">
    <w:name w:val="*正文 Char"/>
    <w:link w:val="125"/>
    <w:qFormat/>
    <w:locked/>
    <w:uiPriority w:val="0"/>
    <w:rPr>
      <w:rFonts w:ascii="宋体" w:hAnsi="宋体" w:eastAsia="宋体" w:cs="Times New Roman"/>
      <w:sz w:val="21"/>
      <w:szCs w:val="24"/>
    </w:rPr>
  </w:style>
  <w:style w:type="paragraph" w:customStyle="1" w:styleId="127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  <w:kern w:val="0"/>
      <w:sz w:val="20"/>
      <w:szCs w:val="20"/>
    </w:rPr>
  </w:style>
  <w:style w:type="character" w:customStyle="1" w:styleId="128">
    <w:name w:val="样式 ssss + 宋体 五号1 Char"/>
    <w:link w:val="129"/>
    <w:qFormat/>
    <w:uiPriority w:val="0"/>
    <w:rPr>
      <w:rFonts w:ascii="宋体" w:hAnsi="宋体"/>
      <w:sz w:val="24"/>
      <w:szCs w:val="24"/>
    </w:rPr>
  </w:style>
  <w:style w:type="paragraph" w:customStyle="1" w:styleId="129">
    <w:name w:val="样式 ssss + 宋体 五号1"/>
    <w:basedOn w:val="130"/>
    <w:link w:val="128"/>
    <w:qFormat/>
    <w:uiPriority w:val="0"/>
    <w:rPr>
      <w:rFonts w:ascii="宋体" w:hAnsi="宋体" w:eastAsiaTheme="minorEastAsia" w:cstheme="minorBidi"/>
    </w:rPr>
  </w:style>
  <w:style w:type="paragraph" w:customStyle="1" w:styleId="130">
    <w:name w:val="ssss"/>
    <w:basedOn w:val="1"/>
    <w:link w:val="131"/>
    <w:qFormat/>
    <w:uiPriority w:val="0"/>
    <w:pPr>
      <w:spacing w:line="360" w:lineRule="auto"/>
      <w:ind w:firstLine="480" w:firstLineChars="200"/>
    </w:pPr>
    <w:rPr>
      <w:rFonts w:ascii="Times New Roman" w:hAnsi="Times New Roman"/>
      <w:kern w:val="0"/>
      <w:sz w:val="24"/>
      <w:szCs w:val="24"/>
    </w:rPr>
  </w:style>
  <w:style w:type="character" w:customStyle="1" w:styleId="131">
    <w:name w:val="ssss Char1"/>
    <w:link w:val="130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32">
    <w:name w:val="列表段落 字符"/>
    <w:qFormat/>
    <w:uiPriority w:val="34"/>
    <w:rPr>
      <w:rFonts w:ascii="Calibri" w:hAnsi="Calibri"/>
      <w:kern w:val="2"/>
      <w:sz w:val="21"/>
      <w:szCs w:val="22"/>
    </w:rPr>
  </w:style>
  <w:style w:type="character" w:customStyle="1" w:styleId="133">
    <w:name w:val="FA正文 Char"/>
    <w:link w:val="134"/>
    <w:qFormat/>
    <w:uiPriority w:val="0"/>
    <w:rPr>
      <w:rFonts w:ascii="宋体" w:hAnsi="宋体"/>
      <w:sz w:val="28"/>
      <w:szCs w:val="28"/>
    </w:rPr>
  </w:style>
  <w:style w:type="paragraph" w:customStyle="1" w:styleId="134">
    <w:name w:val="FA正文"/>
    <w:basedOn w:val="1"/>
    <w:link w:val="133"/>
    <w:qFormat/>
    <w:uiPriority w:val="0"/>
    <w:pPr>
      <w:tabs>
        <w:tab w:val="left" w:pos="3375"/>
      </w:tabs>
      <w:spacing w:line="440" w:lineRule="atLeast"/>
      <w:ind w:firstLine="538" w:firstLineChars="192"/>
    </w:pPr>
    <w:rPr>
      <w:rFonts w:ascii="宋体" w:hAnsi="宋体" w:eastAsiaTheme="minorEastAsia" w:cstheme="minorBidi"/>
      <w:kern w:val="0"/>
      <w:sz w:val="28"/>
      <w:szCs w:val="28"/>
    </w:rPr>
  </w:style>
  <w:style w:type="character" w:customStyle="1" w:styleId="135">
    <w:name w:val="标题 4 Char1"/>
    <w:qFormat/>
    <w:uiPriority w:val="0"/>
    <w:rPr>
      <w:rFonts w:ascii="Arial" w:hAnsi="Arial" w:eastAsia="黑体"/>
      <w:b/>
      <w:bCs/>
      <w:kern w:val="2"/>
      <w:sz w:val="28"/>
      <w:szCs w:val="28"/>
      <w:lang w:val="en-US" w:eastAsia="zh-CN" w:bidi="ar-SA"/>
    </w:rPr>
  </w:style>
  <w:style w:type="character" w:customStyle="1" w:styleId="136">
    <w:name w:val="ssss Char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37">
    <w:name w:val="point_normal1"/>
    <w:qFormat/>
    <w:uiPriority w:val="0"/>
    <w:rPr>
      <w:rFonts w:hint="default" w:ascii="Arial" w:hAnsi="Arial" w:cs="Arial"/>
      <w:sz w:val="16"/>
      <w:szCs w:val="16"/>
    </w:rPr>
  </w:style>
  <w:style w:type="character" w:customStyle="1" w:styleId="138">
    <w:name w:val="font11"/>
    <w:basedOn w:val="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9">
    <w:name w:val="cn_text1"/>
    <w:qFormat/>
    <w:uiPriority w:val="0"/>
    <w:rPr>
      <w:rFonts w:hint="default" w:ascii="ˎ̥" w:hAnsi="ˎ̥"/>
      <w:color w:val="003399"/>
      <w:spacing w:val="15"/>
      <w:sz w:val="18"/>
      <w:szCs w:val="18"/>
    </w:rPr>
  </w:style>
  <w:style w:type="character" w:customStyle="1" w:styleId="140">
    <w:name w:val="font21"/>
    <w:basedOn w:val="4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paragraph" w:customStyle="1" w:styleId="141">
    <w:name w:val="xl25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hint="eastAsia" w:ascii="华文细黑" w:hAnsi="华文细黑" w:eastAsia="华文细黑"/>
      <w:kern w:val="0"/>
      <w:sz w:val="18"/>
      <w:szCs w:val="18"/>
    </w:rPr>
  </w:style>
  <w:style w:type="paragraph" w:customStyle="1" w:styleId="142">
    <w:name w:val="Header2"/>
    <w:basedOn w:val="1"/>
    <w:qFormat/>
    <w:uiPriority w:val="0"/>
    <w:pPr>
      <w:tabs>
        <w:tab w:val="left" w:pos="480"/>
      </w:tabs>
      <w:ind w:left="480" w:hanging="480"/>
    </w:pPr>
    <w:rPr>
      <w:rFonts w:ascii="Times New Roman" w:hAnsi="Times New Roman"/>
      <w:szCs w:val="24"/>
    </w:rPr>
  </w:style>
  <w:style w:type="paragraph" w:customStyle="1" w:styleId="143">
    <w:name w:val="表格"/>
    <w:basedOn w:val="1"/>
    <w:qFormat/>
    <w:uiPriority w:val="0"/>
    <w:rPr>
      <w:rFonts w:ascii="Arial" w:hAnsi="Arial"/>
      <w:sz w:val="24"/>
      <w:szCs w:val="24"/>
    </w:rPr>
  </w:style>
  <w:style w:type="paragraph" w:customStyle="1" w:styleId="144">
    <w:name w:val="表格正文"/>
    <w:basedOn w:val="1"/>
    <w:qFormat/>
    <w:uiPriority w:val="0"/>
    <w:pPr>
      <w:spacing w:line="360" w:lineRule="auto"/>
      <w:jc w:val="left"/>
    </w:pPr>
    <w:rPr>
      <w:color w:val="000000"/>
      <w:szCs w:val="28"/>
    </w:rPr>
  </w:style>
  <w:style w:type="paragraph" w:customStyle="1" w:styleId="14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hAnsi="Times New Roman" w:eastAsia="方正小标宋_GBK"/>
      <w:snapToGrid w:val="0"/>
      <w:kern w:val="0"/>
      <w:sz w:val="44"/>
      <w:szCs w:val="20"/>
    </w:rPr>
  </w:style>
  <w:style w:type="paragraph" w:customStyle="1" w:styleId="146">
    <w:name w:val="标题------4"/>
    <w:basedOn w:val="7"/>
    <w:qFormat/>
    <w:uiPriority w:val="0"/>
    <w:pPr>
      <w:keepNext/>
      <w:keepLines/>
      <w:spacing w:line="360" w:lineRule="auto"/>
      <w:ind w:left="960" w:hanging="420"/>
    </w:pPr>
    <w:rPr>
      <w:rFonts w:ascii="FangSong_GB2312" w:eastAsia="FangSong_GB2312" w:cs="FangSong_GB2312"/>
      <w:bCs w:val="0"/>
      <w:sz w:val="28"/>
      <w:szCs w:val="28"/>
      <w:lang w:val="zh-CN"/>
    </w:rPr>
  </w:style>
  <w:style w:type="paragraph" w:customStyle="1" w:styleId="147">
    <w:name w:val="样式 ssss + 宋体 五号"/>
    <w:basedOn w:val="130"/>
    <w:qFormat/>
    <w:uiPriority w:val="0"/>
    <w:pPr>
      <w:ind w:firstLine="420"/>
    </w:pPr>
    <w:rPr>
      <w:rFonts w:ascii="宋体" w:hAnsi="宋体" w:cs="宋体"/>
      <w:szCs w:val="20"/>
    </w:rPr>
  </w:style>
  <w:style w:type="paragraph" w:customStyle="1" w:styleId="148">
    <w:name w:val="ec_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49">
    <w:name w:val="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50">
    <w:name w:val="Char Char Char Char Char Char Char Char Char Char Char Char Char"/>
    <w:basedOn w:val="1"/>
    <w:qFormat/>
    <w:uiPriority w:val="0"/>
    <w:rPr>
      <w:rFonts w:ascii="Times New Roman" w:hAnsi="Times New Roman"/>
      <w:sz w:val="24"/>
      <w:szCs w:val="24"/>
    </w:rPr>
  </w:style>
  <w:style w:type="paragraph" w:customStyle="1" w:styleId="151">
    <w:name w:val="列出段落2"/>
    <w:basedOn w:val="1"/>
    <w:qFormat/>
    <w:uiPriority w:val="99"/>
    <w:pPr>
      <w:ind w:firstLine="420" w:firstLineChars="200"/>
    </w:pPr>
    <w:rPr>
      <w:rFonts w:ascii="Times New Roman" w:hAnsi="Times New Roman" w:cs="Calibri"/>
      <w:szCs w:val="21"/>
    </w:rPr>
  </w:style>
  <w:style w:type="paragraph" w:customStyle="1" w:styleId="152">
    <w:name w:val="Char Char Char Char Char Char Char Char Char Char Char Char Char1"/>
    <w:basedOn w:val="1"/>
    <w:qFormat/>
    <w:uiPriority w:val="0"/>
    <w:rPr>
      <w:rFonts w:ascii="Times New Roman" w:hAnsi="Times New Roman"/>
      <w:szCs w:val="24"/>
    </w:rPr>
  </w:style>
  <w:style w:type="paragraph" w:customStyle="1" w:styleId="153">
    <w:name w:val="样式 正文文本缩进 3 + 四号"/>
    <w:basedOn w:val="32"/>
    <w:qFormat/>
    <w:uiPriority w:val="0"/>
    <w:pPr>
      <w:spacing w:line="360" w:lineRule="auto"/>
      <w:ind w:firstLine="437" w:firstLineChars="0"/>
    </w:pPr>
    <w:rPr>
      <w:rFonts w:ascii="Times New Roman"/>
      <w:b w:val="0"/>
      <w:spacing w:val="0"/>
      <w:kern w:val="0"/>
      <w:sz w:val="24"/>
      <w:szCs w:val="21"/>
    </w:rPr>
  </w:style>
  <w:style w:type="paragraph" w:customStyle="1" w:styleId="154">
    <w:name w:val="标题0"/>
    <w:basedOn w:val="36"/>
    <w:next w:val="127"/>
    <w:qFormat/>
    <w:uiPriority w:val="0"/>
    <w:pPr>
      <w:spacing w:before="0" w:after="0" w:line="360" w:lineRule="auto"/>
      <w:outlineLvl w:val="9"/>
    </w:pPr>
    <w:rPr>
      <w:rFonts w:ascii="Times New Roman" w:hAnsi="Times New Roman" w:eastAsia="方正小标宋_GBK" w:cs="Times New Roman"/>
      <w:b w:val="0"/>
      <w:sz w:val="44"/>
    </w:rPr>
  </w:style>
  <w:style w:type="paragraph" w:customStyle="1" w:styleId="155">
    <w:name w:val="2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56">
    <w:name w:val="样式 ssss + 居中"/>
    <w:basedOn w:val="130"/>
    <w:qFormat/>
    <w:uiPriority w:val="0"/>
    <w:pPr>
      <w:jc w:val="center"/>
    </w:pPr>
    <w:rPr>
      <w:rFonts w:cs="宋体"/>
      <w:szCs w:val="20"/>
    </w:rPr>
  </w:style>
  <w:style w:type="paragraph" w:customStyle="1" w:styleId="157">
    <w:name w:val="2cxsplas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58">
    <w:name w:val="标题-----3"/>
    <w:basedOn w:val="6"/>
    <w:qFormat/>
    <w:uiPriority w:val="0"/>
    <w:pPr>
      <w:keepNext/>
      <w:keepLines/>
      <w:ind w:left="1418"/>
      <w:outlineLvl w:val="0"/>
    </w:pPr>
    <w:rPr>
      <w:sz w:val="28"/>
      <w:szCs w:val="28"/>
    </w:rPr>
  </w:style>
  <w:style w:type="paragraph" w:customStyle="1" w:styleId="159">
    <w:name w:val="样式 样式 ssss + 宋体 五号 + 首行缩进:  2 字符"/>
    <w:basedOn w:val="147"/>
    <w:qFormat/>
    <w:uiPriority w:val="0"/>
    <w:pPr>
      <w:ind w:firstLine="480"/>
    </w:pPr>
  </w:style>
  <w:style w:type="paragraph" w:customStyle="1" w:styleId="160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61">
    <w:name w:val="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2">
    <w:name w:val="样式 宋体 四号 黑色 左侧:  0.74 厘米 首行缩进:  0.74 厘米 行距: 1.5 倍行距"/>
    <w:basedOn w:val="1"/>
    <w:qFormat/>
    <w:uiPriority w:val="0"/>
    <w:pPr>
      <w:spacing w:line="360" w:lineRule="auto"/>
      <w:ind w:firstLine="420"/>
    </w:pPr>
    <w:rPr>
      <w:rFonts w:ascii="宋体" w:hAnsi="Times New Roman"/>
      <w:color w:val="000000"/>
      <w:sz w:val="24"/>
      <w:szCs w:val="21"/>
    </w:rPr>
  </w:style>
  <w:style w:type="paragraph" w:customStyle="1" w:styleId="163">
    <w:name w:val="首行缩进"/>
    <w:basedOn w:val="1"/>
    <w:qFormat/>
    <w:uiPriority w:val="99"/>
    <w:pPr>
      <w:spacing w:line="360" w:lineRule="auto"/>
      <w:ind w:firstLine="480"/>
      <w:jc w:val="left"/>
    </w:pPr>
    <w:rPr>
      <w:rFonts w:ascii="宋体" w:hAnsi="宋体"/>
      <w:sz w:val="24"/>
      <w:szCs w:val="24"/>
    </w:rPr>
  </w:style>
  <w:style w:type="paragraph" w:customStyle="1" w:styleId="164">
    <w:name w:val="正文样式1"/>
    <w:basedOn w:val="1"/>
    <w:qFormat/>
    <w:uiPriority w:val="0"/>
    <w:pPr>
      <w:spacing w:before="120" w:after="120" w:line="360" w:lineRule="auto"/>
      <w:ind w:firstLine="480" w:firstLineChars="200"/>
    </w:pPr>
    <w:rPr>
      <w:rFonts w:ascii="Times New Roman" w:hAnsi="Times New Roman"/>
      <w:sz w:val="24"/>
      <w:szCs w:val="20"/>
    </w:rPr>
  </w:style>
  <w:style w:type="paragraph" w:customStyle="1" w:styleId="165">
    <w:name w:val="Char Char Char Char1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66">
    <w:name w:val="hover"/>
    <w:basedOn w:val="41"/>
    <w:qFormat/>
    <w:uiPriority w:val="0"/>
    <w:rPr>
      <w:color w:val="5FB878"/>
    </w:rPr>
  </w:style>
  <w:style w:type="character" w:customStyle="1" w:styleId="167">
    <w:name w:val="hover1"/>
    <w:basedOn w:val="41"/>
    <w:qFormat/>
    <w:uiPriority w:val="0"/>
    <w:rPr>
      <w:color w:val="FFFFFF"/>
    </w:rPr>
  </w:style>
  <w:style w:type="character" w:customStyle="1" w:styleId="168">
    <w:name w:val="hover2"/>
    <w:basedOn w:val="41"/>
    <w:qFormat/>
    <w:uiPriority w:val="0"/>
    <w:rPr>
      <w:color w:val="5FB878"/>
    </w:rPr>
  </w:style>
  <w:style w:type="paragraph" w:customStyle="1" w:styleId="169">
    <w:name w:val="正文2"/>
    <w:basedOn w:val="1"/>
    <w:link w:val="170"/>
    <w:qFormat/>
    <w:uiPriority w:val="0"/>
    <w:pPr>
      <w:shd w:val="clear" w:color="auto" w:fill="FFFFFF"/>
      <w:spacing w:line="264" w:lineRule="auto"/>
      <w:ind w:left="2155" w:hanging="2155"/>
    </w:pPr>
    <w:rPr>
      <w:rFonts w:ascii="宋体" w:hAnsi="Times New Roman" w:eastAsia="仿宋"/>
      <w:sz w:val="28"/>
      <w:szCs w:val="20"/>
    </w:rPr>
  </w:style>
  <w:style w:type="character" w:customStyle="1" w:styleId="170">
    <w:name w:val="正文2 字符"/>
    <w:link w:val="169"/>
    <w:qFormat/>
    <w:uiPriority w:val="0"/>
    <w:rPr>
      <w:rFonts w:ascii="宋体" w:hAnsi="Times New Roman" w:eastAsia="仿宋" w:cs="Times New Roman"/>
      <w:kern w:val="2"/>
      <w:sz w:val="28"/>
      <w:shd w:val="clear" w:color="auto" w:fill="FFFFFF"/>
    </w:rPr>
  </w:style>
  <w:style w:type="character" w:customStyle="1" w:styleId="171">
    <w:name w:val="页脚 Char1"/>
    <w:qFormat/>
    <w:uiPriority w:val="99"/>
    <w:rPr>
      <w:rFonts w:ascii="Times New Roman" w:hAnsi="Times New Roman" w:eastAsia="宋体"/>
      <w:sz w:val="18"/>
      <w:szCs w:val="18"/>
    </w:rPr>
  </w:style>
  <w:style w:type="paragraph" w:customStyle="1" w:styleId="172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3">
    <w:name w:val="正文_0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4">
    <w:name w:val="正文_1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5">
    <w:name w:val="列出段落3"/>
    <w:basedOn w:val="1"/>
    <w:qFormat/>
    <w:uiPriority w:val="34"/>
    <w:pPr>
      <w:ind w:firstLine="420" w:firstLineChars="200"/>
    </w:pPr>
    <w:rPr>
      <w:rFonts w:ascii="Times New Roman" w:hAnsi="Times New Roman"/>
      <w:kern w:val="0"/>
      <w:sz w:val="20"/>
      <w:szCs w:val="20"/>
    </w:rPr>
  </w:style>
  <w:style w:type="character" w:customStyle="1" w:styleId="176">
    <w:name w:val="批注框文本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177">
    <w:name w:val="网格型2"/>
    <w:basedOn w:val="39"/>
    <w:qFormat/>
    <w:uiPriority w:val="5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886</Words>
  <Characters>978</Characters>
  <Lines>5</Lines>
  <Paragraphs>1</Paragraphs>
  <TotalTime>2</TotalTime>
  <ScaleCrop>false</ScaleCrop>
  <LinksUpToDate>false</LinksUpToDate>
  <CharactersWithSpaces>1005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2023-05-04T17:42:00Z</dcterms:created>
  <dc:creator>Windows 用户</dc:creator>
  <cp:lastModifiedBy>WPS_1641953772</cp:lastModifiedBy>
  <dcterms:modified xsi:type="dcterms:W3CDTF">2025-11-11T02:37:08Z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3EECA935CA594AB7980A4363CDCC0247_13</vt:lpwstr>
  </property>
  <property fmtid="{D5CDD505-2E9C-101B-9397-08002B2CF9AE}" pid="4" name="KSOTemplateDocerSaveRecord">
    <vt:lpwstr>eyJoZGlkIjoiZTAyZDM1OTJjNDRmOTE4NWVjYzMyNzAyYTdmNjdlZGMiLCJ1c2VySWQiOiIxMzE3NjE2Mjc2In0=</vt:lpwstr>
  </property>
</Properties>
</file>