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jc w:val="center"/>
        <w:textAlignment w:val="auto"/>
        <w:rPr>
          <w:rFonts w:hint="eastAsia" w:ascii="华文仿宋" w:hAnsi="华文仿宋" w:eastAsia="华文仿宋" w:cs="宋体"/>
          <w:b/>
          <w:bCs/>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jc w:val="center"/>
        <w:textAlignment w:val="auto"/>
        <w:rPr>
          <w:rFonts w:hint="default" w:ascii="华文仿宋" w:hAnsi="华文仿宋" w:eastAsia="华文仿宋" w:cs="宋体"/>
          <w:b/>
          <w:bCs/>
          <w:sz w:val="72"/>
          <w:szCs w:val="72"/>
          <w:lang w:val="en-US"/>
        </w:rPr>
      </w:pPr>
      <w:r>
        <w:rPr>
          <w:rFonts w:hint="eastAsia" w:ascii="华文仿宋" w:hAnsi="华文仿宋" w:eastAsia="华文仿宋" w:cs="宋体"/>
          <w:b/>
          <w:bCs/>
          <w:sz w:val="72"/>
          <w:szCs w:val="72"/>
          <w:lang w:val="en-US" w:eastAsia="zh-CN"/>
        </w:rPr>
        <w:t>开放课题合同书</w:t>
      </w: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rPr>
          <w:rFonts w:ascii="华文仿宋" w:hAnsi="华文仿宋" w:eastAsia="华文仿宋"/>
          <w:sz w:val="20"/>
          <w:szCs w:val="22"/>
        </w:rPr>
      </w:pPr>
    </w:p>
    <w:p>
      <w:pPr>
        <w:spacing w:line="720" w:lineRule="exact"/>
        <w:ind w:firstLine="540" w:firstLineChars="150"/>
        <w:rPr>
          <w:rFonts w:ascii="华文仿宋" w:hAnsi="华文仿宋" w:eastAsia="华文仿宋" w:cs="宋体"/>
          <w:sz w:val="36"/>
          <w:szCs w:val="36"/>
          <w:u w:val="single"/>
        </w:rPr>
      </w:pPr>
      <w:r>
        <w:rPr>
          <w:rFonts w:hint="eastAsia" w:ascii="华文仿宋" w:hAnsi="华文仿宋" w:eastAsia="华文仿宋" w:cs="宋体"/>
          <w:sz w:val="36"/>
          <w:szCs w:val="36"/>
        </w:rPr>
        <w:t>甲方：</w:t>
      </w:r>
      <w:r>
        <w:rPr>
          <w:rFonts w:hint="eastAsia" w:ascii="华文仿宋" w:hAnsi="华文仿宋" w:eastAsia="华文仿宋" w:cs="宋体"/>
          <w:sz w:val="36"/>
          <w:szCs w:val="36"/>
          <w:u w:val="single"/>
        </w:rPr>
        <w:t>贵州安防工程技术研究中心有限公司</w:t>
      </w:r>
    </w:p>
    <w:p>
      <w:pPr>
        <w:spacing w:line="720" w:lineRule="exact"/>
        <w:ind w:firstLine="540" w:firstLineChars="150"/>
        <w:rPr>
          <w:rFonts w:ascii="华文仿宋" w:hAnsi="华文仿宋" w:eastAsia="华文仿宋" w:cs="宋体"/>
          <w:sz w:val="36"/>
          <w:szCs w:val="36"/>
          <w:u w:val="single"/>
        </w:rPr>
      </w:pPr>
      <w:r>
        <w:rPr>
          <w:rFonts w:hint="eastAsia" w:ascii="华文仿宋" w:hAnsi="华文仿宋" w:eastAsia="华文仿宋" w:cs="宋体"/>
          <w:sz w:val="36"/>
          <w:szCs w:val="36"/>
        </w:rPr>
        <w:t>乙方：</w:t>
      </w:r>
      <w:r>
        <w:rPr>
          <w:rFonts w:hint="eastAsia" w:ascii="华文仿宋" w:hAnsi="华文仿宋" w:eastAsia="华文仿宋" w:cs="宋体"/>
          <w:sz w:val="36"/>
          <w:szCs w:val="36"/>
          <w:u w:val="single"/>
          <w:lang w:val="en-US" w:eastAsia="zh-CN"/>
        </w:rPr>
        <w:t xml:space="preserve">                                </w:t>
      </w:r>
    </w:p>
    <w:p>
      <w:pPr>
        <w:spacing w:line="360" w:lineRule="auto"/>
        <w:ind w:left="210" w:leftChars="100"/>
        <w:jc w:val="center"/>
        <w:rPr>
          <w:rFonts w:ascii="华文仿宋" w:hAnsi="华文仿宋" w:eastAsia="华文仿宋" w:cs="宋体"/>
          <w:sz w:val="36"/>
          <w:szCs w:val="36"/>
        </w:rPr>
      </w:pPr>
    </w:p>
    <w:p>
      <w:pPr>
        <w:spacing w:line="360" w:lineRule="auto"/>
        <w:ind w:left="210" w:leftChars="100"/>
        <w:jc w:val="center"/>
        <w:rPr>
          <w:rFonts w:ascii="华文仿宋" w:hAnsi="华文仿宋" w:eastAsia="华文仿宋" w:cs="宋体"/>
          <w:sz w:val="36"/>
          <w:szCs w:val="36"/>
        </w:rPr>
      </w:pPr>
      <w:r>
        <w:rPr>
          <w:rFonts w:hint="eastAsia" w:ascii="华文仿宋" w:hAnsi="华文仿宋" w:eastAsia="华文仿宋" w:cs="宋体"/>
          <w:sz w:val="36"/>
          <w:szCs w:val="36"/>
        </w:rPr>
        <w:t>201</w:t>
      </w:r>
      <w:r>
        <w:rPr>
          <w:rFonts w:hint="eastAsia" w:ascii="华文仿宋" w:hAnsi="华文仿宋" w:eastAsia="华文仿宋" w:cs="宋体"/>
          <w:sz w:val="36"/>
          <w:szCs w:val="36"/>
          <w:lang w:val="en-US" w:eastAsia="zh-CN"/>
        </w:rPr>
        <w:t xml:space="preserve">  </w:t>
      </w:r>
      <w:r>
        <w:rPr>
          <w:rFonts w:hint="eastAsia" w:ascii="华文仿宋" w:hAnsi="华文仿宋" w:eastAsia="华文仿宋" w:cs="宋体"/>
          <w:sz w:val="36"/>
          <w:szCs w:val="36"/>
        </w:rPr>
        <w:t xml:space="preserve">年 </w:t>
      </w:r>
      <w:r>
        <w:rPr>
          <w:rFonts w:hint="eastAsia" w:ascii="华文仿宋" w:hAnsi="华文仿宋" w:eastAsia="华文仿宋" w:cs="宋体"/>
          <w:sz w:val="36"/>
          <w:szCs w:val="36"/>
          <w:lang w:val="en-US" w:eastAsia="zh-CN"/>
        </w:rPr>
        <w:t xml:space="preserve">   </w:t>
      </w:r>
      <w:r>
        <w:rPr>
          <w:rFonts w:hint="eastAsia" w:ascii="华文仿宋" w:hAnsi="华文仿宋" w:eastAsia="华文仿宋" w:cs="宋体"/>
          <w:sz w:val="36"/>
          <w:szCs w:val="36"/>
        </w:rPr>
        <w:t>月</w:t>
      </w:r>
    </w:p>
    <w:p>
      <w:r>
        <w:br w:type="page"/>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华文仿宋" w:hAnsi="华文仿宋" w:eastAsia="华文仿宋" w:cs="宋体"/>
          <w:sz w:val="28"/>
          <w:szCs w:val="28"/>
          <w:u w:val="single"/>
        </w:rPr>
      </w:pPr>
      <w:r>
        <w:rPr>
          <w:rFonts w:hint="eastAsia" w:ascii="华文仿宋" w:hAnsi="华文仿宋" w:eastAsia="华文仿宋" w:cs="宋体"/>
          <w:sz w:val="28"/>
          <w:szCs w:val="28"/>
        </w:rPr>
        <w:t>甲方：</w:t>
      </w:r>
      <w:r>
        <w:rPr>
          <w:rFonts w:hint="eastAsia" w:ascii="华文仿宋" w:hAnsi="华文仿宋" w:eastAsia="华文仿宋" w:cs="宋体"/>
          <w:sz w:val="28"/>
          <w:szCs w:val="28"/>
          <w:u w:val="single"/>
        </w:rPr>
        <w:t>贵州安防工程技术研究中心有限公司</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华文仿宋" w:hAnsi="华文仿宋" w:eastAsia="华文仿宋" w:cs="宋体"/>
          <w:sz w:val="28"/>
          <w:szCs w:val="28"/>
          <w:u w:val="single"/>
        </w:rPr>
      </w:pPr>
      <w:r>
        <w:rPr>
          <w:rFonts w:hint="eastAsia" w:ascii="华文仿宋" w:hAnsi="华文仿宋" w:eastAsia="华文仿宋" w:cs="宋体"/>
          <w:sz w:val="28"/>
          <w:szCs w:val="28"/>
        </w:rPr>
        <w:t>乙方：</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lang w:eastAsia="zh-CN"/>
        </w:rPr>
      </w:pPr>
      <w:r>
        <w:rPr>
          <w:rFonts w:hint="eastAsia" w:ascii="华文仿宋" w:hAnsi="华文仿宋" w:eastAsia="华文仿宋" w:cs="宋体"/>
          <w:sz w:val="28"/>
          <w:szCs w:val="28"/>
        </w:rPr>
        <w:t>根据《中华人民共和国合同法》等法律法规，甲乙双方本着平等互利、友好合作的精神，</w:t>
      </w:r>
      <w:r>
        <w:rPr>
          <w:rFonts w:hint="eastAsia" w:ascii="华文仿宋" w:hAnsi="华文仿宋" w:eastAsia="华文仿宋" w:cs="宋体"/>
          <w:sz w:val="28"/>
          <w:szCs w:val="28"/>
          <w:lang w:val="en-US" w:eastAsia="zh-CN"/>
        </w:rPr>
        <w:t>就贵州安防工程技术研究中心</w:t>
      </w:r>
      <w:r>
        <w:rPr>
          <w:rFonts w:hint="eastAsia" w:ascii="华文仿宋" w:hAnsi="华文仿宋" w:eastAsia="华文仿宋" w:cs="宋体"/>
          <w:sz w:val="28"/>
          <w:szCs w:val="28"/>
          <w:u w:val="none"/>
          <w:lang w:val="en-US" w:eastAsia="zh-CN"/>
        </w:rPr>
        <w:t>开放课题</w:t>
      </w:r>
      <w:r>
        <w:rPr>
          <w:rFonts w:hint="eastAsia" w:ascii="华文仿宋" w:hAnsi="华文仿宋" w:eastAsia="华文仿宋" w:cs="宋体"/>
          <w:sz w:val="28"/>
          <w:szCs w:val="28"/>
          <w:lang w:val="en-US" w:eastAsia="zh-CN"/>
        </w:rPr>
        <w:t>事宜</w:t>
      </w:r>
      <w:r>
        <w:rPr>
          <w:rFonts w:hint="eastAsia" w:ascii="华文仿宋" w:hAnsi="华文仿宋" w:eastAsia="华文仿宋" w:cs="宋体"/>
          <w:sz w:val="28"/>
          <w:szCs w:val="28"/>
        </w:rPr>
        <w:t>达成协议如下</w:t>
      </w:r>
      <w:r>
        <w:rPr>
          <w:rFonts w:hint="eastAsia" w:ascii="华文仿宋" w:hAnsi="华文仿宋" w:eastAsia="华文仿宋"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第一条：开放课题内容</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乙方揭榜甲方在贵州安防工程技术研究中心官网上发布的开放式课题，乙方应按照甲方要求完成其开放式课题内容</w:t>
      </w:r>
      <w:r>
        <w:rPr>
          <w:rFonts w:hint="eastAsia" w:ascii="华文仿宋" w:hAnsi="华文仿宋" w:eastAsia="华文仿宋" w:cs="宋体"/>
          <w:sz w:val="28"/>
          <w:szCs w:val="28"/>
          <w:highlight w:val="none"/>
          <w:u w:val="none"/>
          <w:lang w:val="en-US" w:eastAsia="zh-CN"/>
        </w:rPr>
        <w:t>的研发，并</w:t>
      </w:r>
      <w:r>
        <w:rPr>
          <w:rFonts w:hint="eastAsia" w:ascii="华文仿宋" w:hAnsi="华文仿宋" w:eastAsia="华文仿宋" w:cs="宋体"/>
          <w:sz w:val="28"/>
          <w:szCs w:val="28"/>
          <w:u w:val="none"/>
          <w:lang w:val="en-US" w:eastAsia="zh-CN"/>
        </w:rPr>
        <w:t>有权利获得甲方相应的报酬。双方均可将此课题成果进行技术成果转化，技术成果转化方式及收益分配由甲乙双方另行协商。</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第二条：甲方义务</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甲方有权利及时了解和监督课题研发的进展情况</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甲方应向乙方提供完成课题研发所必须的资料和工作条件</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甲方应当按照本合同约定向乙方支付其课题开发费用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第三条：乙方义务</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乙方保证所研发课题的技术成熟性和先进性，课题研发成果满足甲方需求。</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乙方承诺所课题研发成果不含有任何安全隐患。</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乙方有义务免费为甲方提供相关技术培训，辅助乙方正常应用课题研发成果。</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乙方有义务为甲方提供技术白皮书以及操作手册，便于甲方快速熟悉了解该课题成果。</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通过甲方验收。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第四条：课题费用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经评估本课题的开发费用为人民币</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万元（大写：</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）甲方在签订合同的7个工作日内付本合同的金额</w:t>
      </w:r>
      <w:r>
        <w:rPr>
          <w:rFonts w:hint="eastAsia" w:ascii="华文仿宋" w:hAnsi="华文仿宋" w:eastAsia="华文仿宋" w:cs="宋体"/>
          <w:sz w:val="28"/>
          <w:szCs w:val="28"/>
          <w:highlight w:val="none"/>
          <w:u w:val="none"/>
          <w:lang w:val="en-US" w:eastAsia="zh-CN"/>
        </w:rPr>
        <w:t>的</w:t>
      </w:r>
      <w:r>
        <w:rPr>
          <w:rFonts w:hint="eastAsia" w:ascii="华文仿宋" w:hAnsi="华文仿宋" w:eastAsia="华文仿宋" w:cs="宋体"/>
          <w:sz w:val="28"/>
          <w:szCs w:val="28"/>
          <w:highlight w:val="none"/>
          <w:u w:val="single"/>
          <w:lang w:val="en-US" w:eastAsia="zh-CN"/>
        </w:rPr>
        <w:t>30%</w:t>
      </w:r>
      <w:r>
        <w:rPr>
          <w:rFonts w:hint="eastAsia" w:ascii="华文仿宋" w:hAnsi="华文仿宋" w:eastAsia="华文仿宋" w:cs="宋体"/>
          <w:sz w:val="28"/>
          <w:szCs w:val="28"/>
          <w:highlight w:val="none"/>
          <w:u w:val="none"/>
          <w:lang w:val="en-US" w:eastAsia="zh-CN"/>
        </w:rPr>
        <w:t>给</w:t>
      </w:r>
      <w:r>
        <w:rPr>
          <w:rFonts w:hint="eastAsia" w:ascii="华文仿宋" w:hAnsi="华文仿宋" w:eastAsia="华文仿宋" w:cs="宋体"/>
          <w:sz w:val="28"/>
          <w:szCs w:val="28"/>
          <w:u w:val="none"/>
          <w:lang w:val="en-US" w:eastAsia="zh-CN"/>
        </w:rPr>
        <w:t>乙方，合计人民币</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万元（大写：</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）作为本课题的启动费用，榜单开发完成并通过甲方验收后，再将本合同金额的</w:t>
      </w:r>
      <w:r>
        <w:rPr>
          <w:rFonts w:hint="eastAsia" w:ascii="华文仿宋" w:hAnsi="华文仿宋" w:eastAsia="华文仿宋" w:cs="宋体"/>
          <w:sz w:val="28"/>
          <w:szCs w:val="28"/>
          <w:u w:val="single"/>
          <w:lang w:val="en-US" w:eastAsia="zh-CN"/>
        </w:rPr>
        <w:t>70%</w:t>
      </w:r>
      <w:r>
        <w:rPr>
          <w:rFonts w:hint="eastAsia" w:ascii="华文仿宋" w:hAnsi="华文仿宋" w:eastAsia="华文仿宋" w:cs="宋体"/>
          <w:sz w:val="28"/>
          <w:szCs w:val="28"/>
          <w:u w:val="none"/>
          <w:lang w:val="en-US" w:eastAsia="zh-CN"/>
        </w:rPr>
        <w:t>在7个工作日内全部付予乙方，合计人民币</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万元（大写：</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第五条：协议期限、解除及终止</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（1）本协议的有效期为</w:t>
      </w:r>
      <w:r>
        <w:rPr>
          <w:rFonts w:hint="eastAsia" w:ascii="华文仿宋" w:hAnsi="华文仿宋" w:eastAsia="华文仿宋" w:cs="宋体"/>
          <w:sz w:val="28"/>
          <w:szCs w:val="28"/>
          <w:u w:val="single"/>
          <w:lang w:val="en-US" w:eastAsia="zh-CN"/>
        </w:rPr>
        <w:t>贰</w:t>
      </w:r>
      <w:r>
        <w:rPr>
          <w:rFonts w:hint="eastAsia" w:ascii="华文仿宋" w:hAnsi="华文仿宋" w:eastAsia="华文仿宋" w:cs="宋体"/>
          <w:sz w:val="28"/>
          <w:szCs w:val="28"/>
          <w:u w:val="none"/>
          <w:lang w:val="en-US" w:eastAsia="zh-CN"/>
        </w:rPr>
        <w:t>年，从</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日至</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（2）经甲乙双方协商解除协议。</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3）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第六条：违约责任</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不得出现申报书内容有出入，挪用经费、技术措施或某些条件不落实等情况。</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所提供</w:t>
      </w:r>
      <w:r>
        <w:rPr>
          <w:rFonts w:hint="default" w:ascii="华文仿宋" w:hAnsi="华文仿宋" w:eastAsia="华文仿宋" w:cs="宋体"/>
          <w:sz w:val="28"/>
          <w:szCs w:val="28"/>
          <w:u w:val="none"/>
          <w:lang w:val="en-US" w:eastAsia="zh-CN"/>
        </w:rPr>
        <w:t>的材料</w:t>
      </w:r>
      <w:r>
        <w:rPr>
          <w:rFonts w:hint="eastAsia" w:ascii="华文仿宋" w:hAnsi="华文仿宋" w:eastAsia="华文仿宋" w:cs="宋体"/>
          <w:sz w:val="28"/>
          <w:szCs w:val="28"/>
          <w:u w:val="none"/>
          <w:lang w:val="en-US" w:eastAsia="zh-CN"/>
        </w:rPr>
        <w:t>虚假或剽窃他人成果的。</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default" w:ascii="华文仿宋" w:hAnsi="华文仿宋" w:eastAsia="华文仿宋" w:cs="宋体"/>
          <w:sz w:val="28"/>
          <w:szCs w:val="28"/>
          <w:u w:val="none"/>
          <w:lang w:val="en-US" w:eastAsia="zh-CN"/>
        </w:rPr>
        <w:t>评审结果“不合格”或逾期不按要求提交相关成果和材料的</w:t>
      </w:r>
      <w:r>
        <w:rPr>
          <w:rFonts w:hint="eastAsia" w:ascii="华文仿宋" w:hAnsi="华文仿宋" w:eastAsia="华文仿宋" w:cs="宋体"/>
          <w:sz w:val="28"/>
          <w:szCs w:val="28"/>
          <w:u w:val="none"/>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所拨</w:t>
      </w:r>
      <w:r>
        <w:rPr>
          <w:rFonts w:hint="default" w:ascii="华文仿宋" w:hAnsi="华文仿宋" w:eastAsia="华文仿宋" w:cs="宋体"/>
          <w:sz w:val="28"/>
          <w:szCs w:val="28"/>
          <w:u w:val="none"/>
          <w:lang w:val="en-US" w:eastAsia="zh-CN"/>
        </w:rPr>
        <w:t>经费</w:t>
      </w:r>
      <w:r>
        <w:rPr>
          <w:rFonts w:hint="eastAsia" w:ascii="华文仿宋" w:hAnsi="华文仿宋" w:eastAsia="华文仿宋" w:cs="宋体"/>
          <w:sz w:val="28"/>
          <w:szCs w:val="28"/>
          <w:u w:val="none"/>
          <w:lang w:val="en-US" w:eastAsia="zh-CN"/>
        </w:rPr>
        <w:t>未实行</w:t>
      </w:r>
      <w:r>
        <w:rPr>
          <w:rFonts w:hint="default" w:ascii="华文仿宋" w:hAnsi="华文仿宋" w:eastAsia="华文仿宋" w:cs="宋体"/>
          <w:sz w:val="28"/>
          <w:szCs w:val="28"/>
          <w:u w:val="none"/>
          <w:lang w:val="en-US" w:eastAsia="zh-CN"/>
        </w:rPr>
        <w:t>专款专用，经费使用情况</w:t>
      </w:r>
      <w:r>
        <w:rPr>
          <w:rFonts w:hint="eastAsia" w:ascii="华文仿宋" w:hAnsi="华文仿宋" w:eastAsia="华文仿宋" w:cs="宋体"/>
          <w:sz w:val="28"/>
          <w:szCs w:val="28"/>
          <w:u w:val="none"/>
          <w:lang w:val="en-US" w:eastAsia="zh-CN"/>
        </w:rPr>
        <w:t>不</w:t>
      </w:r>
      <w:r>
        <w:rPr>
          <w:rFonts w:hint="default" w:ascii="华文仿宋" w:hAnsi="华文仿宋" w:eastAsia="华文仿宋" w:cs="宋体"/>
          <w:sz w:val="28"/>
          <w:szCs w:val="28"/>
          <w:u w:val="none"/>
          <w:lang w:val="en-US" w:eastAsia="zh-CN"/>
        </w:rPr>
        <w:t>接受“中心”的监督和管理</w:t>
      </w:r>
      <w:r>
        <w:rPr>
          <w:rFonts w:hint="eastAsia" w:ascii="华文仿宋" w:hAnsi="华文仿宋" w:eastAsia="华文仿宋" w:cs="宋体"/>
          <w:sz w:val="28"/>
          <w:szCs w:val="28"/>
          <w:u w:val="none"/>
          <w:lang w:val="en-US" w:eastAsia="zh-CN"/>
        </w:rPr>
        <w:t>的</w:t>
      </w:r>
      <w:r>
        <w:rPr>
          <w:rFonts w:hint="default" w:ascii="华文仿宋" w:hAnsi="华文仿宋" w:eastAsia="华文仿宋" w:cs="宋体"/>
          <w:sz w:val="28"/>
          <w:szCs w:val="28"/>
          <w:u w:val="none"/>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违约将被“中心”列入“黑名单”，且三年之内不得再申请“中心”的开放式课题。所拨经费全部退还“中心”。</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第七条：知识产权归属</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default" w:ascii="华文仿宋" w:hAnsi="华文仿宋" w:eastAsia="华文仿宋" w:cs="宋体"/>
          <w:sz w:val="28"/>
          <w:szCs w:val="28"/>
          <w:highlight w:val="none"/>
          <w:u w:val="none"/>
          <w:lang w:val="en-US" w:eastAsia="zh-CN"/>
        </w:rPr>
        <w:t>与此课题相关的知识产权和文章论文成果，</w:t>
      </w:r>
      <w:r>
        <w:rPr>
          <w:rFonts w:hint="eastAsia" w:ascii="华文仿宋" w:hAnsi="华文仿宋" w:eastAsia="华文仿宋" w:cs="宋体"/>
          <w:sz w:val="28"/>
          <w:szCs w:val="28"/>
          <w:highlight w:val="none"/>
          <w:u w:val="none"/>
          <w:lang w:val="en-US" w:eastAsia="zh-CN"/>
        </w:rPr>
        <w:t>原则上</w:t>
      </w:r>
      <w:r>
        <w:rPr>
          <w:rFonts w:hint="default" w:ascii="华文仿宋" w:hAnsi="华文仿宋" w:eastAsia="华文仿宋" w:cs="宋体"/>
          <w:sz w:val="28"/>
          <w:szCs w:val="28"/>
          <w:highlight w:val="none"/>
          <w:u w:val="none"/>
          <w:lang w:val="en-US" w:eastAsia="zh-CN"/>
        </w:rPr>
        <w:t>属于双方</w:t>
      </w:r>
      <w:r>
        <w:rPr>
          <w:rFonts w:hint="eastAsia" w:ascii="华文仿宋" w:hAnsi="华文仿宋" w:eastAsia="华文仿宋" w:cs="宋体"/>
          <w:sz w:val="28"/>
          <w:szCs w:val="28"/>
          <w:highlight w:val="none"/>
          <w:u w:val="none"/>
          <w:lang w:val="en-US" w:eastAsia="zh-CN"/>
        </w:rPr>
        <w:t>，甲方占</w:t>
      </w:r>
      <w:r>
        <w:rPr>
          <w:rFonts w:hint="eastAsia" w:ascii="华文仿宋" w:hAnsi="华文仿宋" w:eastAsia="华文仿宋" w:cs="宋体"/>
          <w:sz w:val="28"/>
          <w:szCs w:val="28"/>
          <w:highlight w:val="none"/>
          <w:u w:val="single"/>
          <w:lang w:val="en-US" w:eastAsia="zh-CN"/>
        </w:rPr>
        <w:t xml:space="preserve">         </w:t>
      </w:r>
      <w:r>
        <w:rPr>
          <w:rFonts w:hint="eastAsia" w:ascii="华文仿宋" w:hAnsi="华文仿宋" w:eastAsia="华文仿宋" w:cs="宋体"/>
          <w:sz w:val="28"/>
          <w:szCs w:val="28"/>
          <w:highlight w:val="none"/>
          <w:u w:val="none"/>
          <w:lang w:val="en-US" w:eastAsia="zh-CN"/>
        </w:rPr>
        <w:t>；乙方占</w:t>
      </w:r>
      <w:r>
        <w:rPr>
          <w:rFonts w:hint="eastAsia" w:ascii="华文仿宋" w:hAnsi="华文仿宋" w:eastAsia="华文仿宋" w:cs="宋体"/>
          <w:sz w:val="28"/>
          <w:szCs w:val="28"/>
          <w:highlight w:val="none"/>
          <w:u w:val="single"/>
          <w:lang w:val="en-US" w:eastAsia="zh-CN"/>
        </w:rPr>
        <w:t xml:space="preserve">         </w:t>
      </w:r>
      <w:r>
        <w:rPr>
          <w:rFonts w:hint="eastAsia" w:ascii="华文仿宋" w:hAnsi="华文仿宋" w:eastAsia="华文仿宋" w:cs="宋体"/>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第八条：保密</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1）甲乙双方均有责任对本协议内容及履行情况保密。甲方人员就接触到乙方不宜公开的资料、文件及提供的意见，负有保密义务；乙方人员对其在工作中接触到涉及甲方经营决策、商业及技术秘密等资料和信息，对甲方提供的文件资料和所作的陈述，以及乙方工作人员因工作所知悉的一切有关甲方的重要信息，负有保密义务。任何一方未经允许不得向其他单位和个人披露。国家机关因办案涉及除外。</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（2）无特别约定，甲、乙双方就本协议约定的事项负有永久保密责任，不得因本协议的终止而终止。</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第九条：协议生效及其他</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（1）</w:t>
      </w:r>
      <w:r>
        <w:rPr>
          <w:rFonts w:hint="default" w:ascii="华文仿宋" w:hAnsi="华文仿宋" w:eastAsia="华文仿宋" w:cs="宋体"/>
          <w:sz w:val="28"/>
          <w:szCs w:val="28"/>
          <w:u w:val="none"/>
          <w:lang w:val="en-US" w:eastAsia="zh-CN"/>
        </w:rPr>
        <w:t>协议自双方相关负责人签字盖章之日起生效。</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（2）</w:t>
      </w:r>
      <w:r>
        <w:rPr>
          <w:rFonts w:hint="default" w:ascii="华文仿宋" w:hAnsi="华文仿宋" w:eastAsia="华文仿宋" w:cs="宋体"/>
          <w:sz w:val="28"/>
          <w:szCs w:val="28"/>
          <w:u w:val="none"/>
          <w:lang w:val="en-US" w:eastAsia="zh-CN"/>
        </w:rPr>
        <w:t>本协议一式</w:t>
      </w:r>
      <w:r>
        <w:rPr>
          <w:rFonts w:hint="default" w:ascii="华文仿宋" w:hAnsi="华文仿宋" w:eastAsia="华文仿宋" w:cs="宋体"/>
          <w:sz w:val="28"/>
          <w:szCs w:val="28"/>
          <w:u w:val="single"/>
          <w:lang w:val="en-US" w:eastAsia="zh-CN"/>
        </w:rPr>
        <w:t xml:space="preserve"> 贰 </w:t>
      </w:r>
      <w:r>
        <w:rPr>
          <w:rFonts w:hint="default" w:ascii="华文仿宋" w:hAnsi="华文仿宋" w:eastAsia="华文仿宋" w:cs="宋体"/>
          <w:sz w:val="28"/>
          <w:szCs w:val="28"/>
          <w:u w:val="none"/>
          <w:lang w:val="en-US" w:eastAsia="zh-CN"/>
        </w:rPr>
        <w:t>份，甲乙双方各执</w:t>
      </w:r>
      <w:r>
        <w:rPr>
          <w:rFonts w:hint="default" w:ascii="华文仿宋" w:hAnsi="华文仿宋" w:eastAsia="华文仿宋" w:cs="宋体"/>
          <w:sz w:val="28"/>
          <w:szCs w:val="28"/>
          <w:u w:val="single"/>
          <w:lang w:val="en-US" w:eastAsia="zh-CN"/>
        </w:rPr>
        <w:t xml:space="preserve"> 壹 </w:t>
      </w:r>
      <w:r>
        <w:rPr>
          <w:rFonts w:hint="default" w:ascii="华文仿宋" w:hAnsi="华文仿宋" w:eastAsia="华文仿宋" w:cs="宋体"/>
          <w:sz w:val="28"/>
          <w:szCs w:val="28"/>
          <w:u w:val="none"/>
          <w:lang w:val="en-US" w:eastAsia="zh-CN"/>
        </w:rPr>
        <w:t>份，均具有同等法律效力。</w:t>
      </w:r>
      <w:r>
        <w:rPr>
          <w:rFonts w:hint="eastAsia" w:ascii="华文仿宋" w:hAnsi="华文仿宋" w:eastAsia="华文仿宋" w:cs="宋体"/>
          <w:sz w:val="28"/>
          <w:szCs w:val="28"/>
          <w:u w:val="none"/>
          <w:lang w:val="en-US" w:eastAsia="zh-CN"/>
        </w:rPr>
        <w:t>本协议可以根据具体课题需要附加补充协议和附件，</w:t>
      </w:r>
      <w:r>
        <w:rPr>
          <w:rFonts w:hint="default" w:ascii="华文仿宋" w:hAnsi="华文仿宋" w:eastAsia="华文仿宋" w:cs="宋体"/>
          <w:sz w:val="28"/>
          <w:szCs w:val="28"/>
          <w:u w:val="none"/>
          <w:lang w:val="en-US" w:eastAsia="zh-CN"/>
        </w:rPr>
        <w:t>补充协议</w:t>
      </w:r>
      <w:r>
        <w:rPr>
          <w:rFonts w:hint="eastAsia" w:ascii="华文仿宋" w:hAnsi="华文仿宋" w:eastAsia="华文仿宋" w:cs="宋体"/>
          <w:sz w:val="28"/>
          <w:szCs w:val="28"/>
          <w:u w:val="none"/>
          <w:lang w:val="en-US" w:eastAsia="zh-CN"/>
        </w:rPr>
        <w:t>和附件</w:t>
      </w:r>
      <w:r>
        <w:rPr>
          <w:rFonts w:hint="default" w:ascii="华文仿宋" w:hAnsi="华文仿宋" w:eastAsia="华文仿宋" w:cs="宋体"/>
          <w:sz w:val="28"/>
          <w:szCs w:val="28"/>
          <w:u w:val="none"/>
          <w:lang w:val="en-US" w:eastAsia="zh-CN"/>
        </w:rPr>
        <w:t>与本协议具有同等法律效力。</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附件一：课题确认函</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以下无正文</w:t>
      </w:r>
    </w:p>
    <w:p>
      <w:pPr>
        <w:keepNext w:val="0"/>
        <w:keepLines w:val="0"/>
        <w:pageBreakBefore w:val="0"/>
        <w:widowControl w:val="0"/>
        <w:kinsoku/>
        <w:wordWrap/>
        <w:overflowPunct/>
        <w:topLinePunct w:val="0"/>
        <w:autoSpaceDE/>
        <w:autoSpaceDN/>
        <w:bidi w:val="0"/>
        <w:adjustRightInd/>
        <w:snapToGrid/>
        <w:spacing w:line="600" w:lineRule="exact"/>
        <w:ind w:left="5320" w:hanging="5320" w:hangingChars="1900"/>
        <w:jc w:val="left"/>
        <w:textAlignment w:val="auto"/>
        <w:rPr>
          <w:rFonts w:ascii="华文仿宋" w:hAnsi="华文仿宋" w:eastAsia="华文仿宋" w:cs="宋体"/>
          <w:sz w:val="28"/>
          <w:szCs w:val="28"/>
          <w:lang w:val="zh-CN"/>
        </w:rPr>
      </w:pPr>
      <w:r>
        <w:rPr>
          <w:rFonts w:hint="eastAsia" w:ascii="华文仿宋" w:hAnsi="华文仿宋" w:eastAsia="华文仿宋" w:cs="宋体"/>
          <w:sz w:val="28"/>
          <w:szCs w:val="28"/>
          <w:lang w:val="zh-CN"/>
        </w:rPr>
        <w:t>甲方（</w:t>
      </w:r>
      <w:r>
        <w:rPr>
          <w:rFonts w:hint="eastAsia" w:ascii="华文仿宋" w:hAnsi="华文仿宋" w:eastAsia="华文仿宋" w:cs="宋体"/>
          <w:sz w:val="28"/>
          <w:szCs w:val="28"/>
          <w:lang w:val="en-US" w:eastAsia="zh-CN"/>
        </w:rPr>
        <w:t>签章）</w:t>
      </w:r>
      <w:r>
        <w:rPr>
          <w:rFonts w:hint="eastAsia" w:ascii="华文仿宋" w:hAnsi="华文仿宋" w:eastAsia="华文仿宋" w:cs="宋体"/>
          <w:sz w:val="28"/>
          <w:szCs w:val="28"/>
          <w:lang w:val="zh-CN"/>
        </w:rPr>
        <w:t>：</w:t>
      </w:r>
      <w:r>
        <w:rPr>
          <w:rFonts w:hint="eastAsia" w:ascii="华文仿宋" w:hAnsi="华文仿宋" w:eastAsia="华文仿宋" w:cs="宋体"/>
          <w:sz w:val="28"/>
          <w:szCs w:val="28"/>
          <w:u w:val="single"/>
          <w:lang w:val="zh-CN"/>
        </w:rPr>
        <w:t xml:space="preserve"> </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b/>
          <w:bCs/>
          <w:sz w:val="24"/>
          <w:szCs w:val="24"/>
          <w:u w:val="single"/>
          <w:lang w:val="en-US" w:eastAsia="zh-CN"/>
        </w:rPr>
        <w:t xml:space="preserve"> </w:t>
      </w:r>
      <w:r>
        <w:rPr>
          <w:rFonts w:hint="eastAsia" w:ascii="华文仿宋" w:hAnsi="华文仿宋" w:eastAsia="华文仿宋" w:cs="宋体"/>
          <w:sz w:val="28"/>
          <w:szCs w:val="28"/>
          <w:lang w:val="zh-CN"/>
        </w:rPr>
        <w:t xml:space="preserve">  乙方（</w:t>
      </w:r>
      <w:r>
        <w:rPr>
          <w:rFonts w:hint="eastAsia" w:ascii="华文仿宋" w:hAnsi="华文仿宋" w:eastAsia="华文仿宋" w:cs="宋体"/>
          <w:sz w:val="28"/>
          <w:szCs w:val="28"/>
          <w:lang w:val="en-US" w:eastAsia="zh-CN"/>
        </w:rPr>
        <w:t>签章）</w:t>
      </w:r>
      <w:r>
        <w:rPr>
          <w:rFonts w:hint="eastAsia" w:ascii="华文仿宋" w:hAnsi="华文仿宋" w:eastAsia="华文仿宋" w:cs="宋体"/>
          <w:sz w:val="28"/>
          <w:szCs w:val="28"/>
          <w:lang w:val="zh-CN"/>
        </w:rPr>
        <w:t>：</w:t>
      </w:r>
      <w:r>
        <w:rPr>
          <w:rFonts w:hint="eastAsia" w:ascii="华文仿宋" w:hAnsi="华文仿宋" w:eastAsia="华文仿宋" w:cs="宋体"/>
          <w:b/>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3420" w:hanging="5320" w:hangingChars="1900"/>
        <w:jc w:val="left"/>
        <w:textAlignment w:val="auto"/>
        <w:rPr>
          <w:rFonts w:ascii="华文仿宋" w:hAnsi="华文仿宋" w:eastAsia="华文仿宋" w:cs="宋体"/>
          <w:sz w:val="18"/>
          <w:szCs w:val="18"/>
          <w:lang w:val="zh-CN"/>
        </w:rPr>
      </w:pPr>
      <w:r>
        <w:rPr>
          <w:rFonts w:hint="eastAsia" w:ascii="华文仿宋" w:hAnsi="华文仿宋" w:eastAsia="华文仿宋" w:cs="宋体"/>
          <w:sz w:val="28"/>
          <w:szCs w:val="28"/>
          <w:lang w:val="zh-CN"/>
        </w:rPr>
        <w:t>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责</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人</w:t>
      </w:r>
      <w:r>
        <w:rPr>
          <w:rFonts w:hint="eastAsia" w:ascii="华文仿宋" w:hAnsi="华文仿宋" w:eastAsia="华文仿宋" w:cs="宋体"/>
          <w:sz w:val="18"/>
          <w:szCs w:val="18"/>
          <w:lang w:val="zh-CN"/>
        </w:rPr>
        <w:t>：</w:t>
      </w:r>
      <w:r>
        <w:rPr>
          <w:rFonts w:hint="eastAsia" w:ascii="华文仿宋" w:hAnsi="华文仿宋" w:eastAsia="华文仿宋" w:cs="宋体"/>
          <w:sz w:val="18"/>
          <w:szCs w:val="18"/>
          <w:u w:val="single"/>
          <w:lang w:val="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bookmarkStart w:id="0" w:name="_GoBack"/>
      <w:bookmarkEnd w:id="0"/>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r>
        <w:rPr>
          <w:rFonts w:ascii="华文仿宋" w:hAnsi="华文仿宋" w:eastAsia="华文仿宋" w:cs="宋体"/>
          <w:sz w:val="18"/>
          <w:szCs w:val="18"/>
          <w:lang w:val="zh-CN"/>
        </w:rPr>
        <w:t xml:space="preserve">    </w:t>
      </w:r>
      <w:r>
        <w:rPr>
          <w:rFonts w:hint="eastAsia" w:ascii="华文仿宋" w:hAnsi="华文仿宋" w:eastAsia="华文仿宋" w:cs="宋体"/>
          <w:sz w:val="28"/>
          <w:szCs w:val="28"/>
          <w:lang w:val="zh-CN"/>
        </w:rPr>
        <w:t>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责</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人：</w:t>
      </w:r>
      <w:r>
        <w:rPr>
          <w:rFonts w:hint="eastAsia" w:ascii="华文仿宋" w:hAnsi="华文仿宋" w:eastAsia="华文仿宋" w:cs="宋体"/>
          <w:sz w:val="18"/>
          <w:szCs w:val="18"/>
          <w:u w:val="single"/>
          <w:lang w:val="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华文仿宋" w:hAnsi="华文仿宋" w:eastAsia="华文仿宋" w:cs="宋体"/>
          <w:sz w:val="28"/>
          <w:szCs w:val="28"/>
          <w:lang w:val="en-US" w:eastAsia="zh-CN"/>
        </w:rPr>
      </w:pPr>
      <w:r>
        <w:rPr>
          <w:rFonts w:hint="eastAsia" w:ascii="华文仿宋" w:hAnsi="华文仿宋" w:eastAsia="华文仿宋" w:cs="宋体"/>
          <w:sz w:val="28"/>
          <w:szCs w:val="28"/>
          <w:lang w:val="zh-CN"/>
        </w:rPr>
        <w:t>日 期：</w:t>
      </w:r>
      <w:r>
        <w:rPr>
          <w:rFonts w:hint="eastAsia" w:ascii="华文仿宋" w:hAnsi="华文仿宋" w:eastAsia="华文仿宋" w:cs="宋体"/>
          <w:sz w:val="28"/>
          <w:szCs w:val="28"/>
          <w:u w:val="single"/>
          <w:lang w:val="zh-CN"/>
        </w:rPr>
        <w:t xml:space="preserve"> </w:t>
      </w:r>
      <w:r>
        <w:rPr>
          <w:rFonts w:hint="eastAsia" w:ascii="华文仿宋" w:hAnsi="华文仿宋" w:eastAsia="华文仿宋" w:cs="宋体"/>
          <w:sz w:val="28"/>
          <w:szCs w:val="28"/>
          <w:u w:val="single"/>
          <w:lang w:val="en-US" w:eastAsia="zh-CN"/>
        </w:rPr>
        <w:t xml:space="preserve">201  </w:t>
      </w:r>
      <w:r>
        <w:rPr>
          <w:rFonts w:hint="eastAsia" w:ascii="华文仿宋" w:hAnsi="华文仿宋" w:eastAsia="华文仿宋" w:cs="宋体"/>
          <w:sz w:val="28"/>
          <w:szCs w:val="28"/>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日</w:t>
      </w:r>
      <w:r>
        <w:rPr>
          <w:rFonts w:hint="eastAsia" w:ascii="华文仿宋" w:hAnsi="华文仿宋" w:eastAsia="华文仿宋" w:cs="宋体"/>
          <w:sz w:val="28"/>
          <w:szCs w:val="28"/>
          <w:lang w:val="zh-CN"/>
        </w:rPr>
        <w:t xml:space="preserve">    </w:t>
      </w:r>
      <w:r>
        <w:rPr>
          <w:rFonts w:ascii="华文仿宋" w:hAnsi="华文仿宋" w:eastAsia="华文仿宋" w:cs="宋体"/>
          <w:sz w:val="28"/>
          <w:szCs w:val="28"/>
          <w:lang w:val="zh-CN"/>
        </w:rPr>
        <w:t xml:space="preserve">  </w:t>
      </w:r>
      <w:r>
        <w:rPr>
          <w:rFonts w:hint="eastAsia" w:ascii="华文仿宋" w:hAnsi="华文仿宋" w:eastAsia="华文仿宋" w:cs="宋体"/>
          <w:sz w:val="28"/>
          <w:szCs w:val="28"/>
          <w:lang w:val="zh-CN"/>
        </w:rPr>
        <w:t>日 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u w:val="single"/>
          <w:lang w:val="en-US" w:eastAsia="zh-CN"/>
        </w:rPr>
        <w:t xml:space="preserve">201 </w:t>
      </w:r>
      <w:r>
        <w:rPr>
          <w:rFonts w:hint="eastAsia" w:ascii="华文仿宋" w:hAnsi="华文仿宋" w:eastAsia="华文仿宋" w:cs="宋体"/>
          <w:sz w:val="28"/>
          <w:szCs w:val="28"/>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日</w:t>
      </w:r>
    </w:p>
    <w:p>
      <w:pPr>
        <w:rPr>
          <w:rFonts w:hint="eastAsia" w:ascii="华文仿宋" w:hAnsi="华文仿宋" w:eastAsia="华文仿宋" w:cs="宋体"/>
          <w:sz w:val="28"/>
          <w:szCs w:val="28"/>
          <w:lang w:val="en-US" w:eastAsia="zh-CN"/>
        </w:rPr>
      </w:pPr>
      <w:r>
        <w:rPr>
          <w:rFonts w:hint="eastAsia" w:ascii="华文仿宋" w:hAnsi="华文仿宋" w:eastAsia="华文仿宋" w:cs="宋体"/>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lang w:val="en-US" w:eastAsia="zh-CN"/>
        </w:rPr>
      </w:pPr>
      <w:r>
        <w:rPr>
          <w:rFonts w:hint="eastAsia" w:ascii="华文仿宋" w:hAnsi="华文仿宋" w:eastAsia="华文仿宋" w:cs="宋体"/>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华文仿宋" w:hAnsi="华文仿宋" w:eastAsia="华文仿宋" w:cs="宋体"/>
          <w:b/>
          <w:bCs/>
          <w:sz w:val="44"/>
          <w:szCs w:val="44"/>
          <w:lang w:val="en-US" w:eastAsia="zh-CN"/>
        </w:rPr>
      </w:pPr>
      <w:r>
        <w:rPr>
          <w:rFonts w:hint="eastAsia" w:ascii="华文仿宋" w:hAnsi="华文仿宋" w:eastAsia="华文仿宋" w:cs="宋体"/>
          <w:b/>
          <w:bCs/>
          <w:sz w:val="44"/>
          <w:szCs w:val="44"/>
          <w:lang w:val="en-US" w:eastAsia="zh-CN"/>
        </w:rPr>
        <w:t>课题确认函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华文仿宋" w:hAnsi="华文仿宋" w:eastAsia="华文仿宋" w:cs="宋体"/>
          <w:sz w:val="28"/>
          <w:szCs w:val="28"/>
          <w:u w:val="single"/>
          <w:lang w:val="en-US" w:eastAsia="zh-CN"/>
        </w:rPr>
      </w:pPr>
      <w:r>
        <w:rPr>
          <w:rFonts w:hint="eastAsia" w:ascii="华文仿宋" w:hAnsi="华文仿宋" w:eastAsia="华文仿宋" w:cs="宋体"/>
          <w:sz w:val="28"/>
          <w:szCs w:val="28"/>
          <w:lang w:val="en-US" w:eastAsia="zh-CN"/>
        </w:rPr>
        <w:t>根据贵州</w:t>
      </w:r>
      <w:r>
        <w:rPr>
          <w:rFonts w:hint="eastAsia" w:ascii="华文仿宋" w:hAnsi="华文仿宋" w:eastAsia="华文仿宋" w:cs="宋体"/>
          <w:sz w:val="28"/>
          <w:szCs w:val="28"/>
          <w:u w:val="single"/>
          <w:lang w:val="en-US" w:eastAsia="zh-CN"/>
        </w:rPr>
        <w:t>安防工程技术研究中心有限公司</w:t>
      </w:r>
      <w:r>
        <w:rPr>
          <w:rFonts w:hint="eastAsia" w:ascii="华文仿宋" w:hAnsi="华文仿宋" w:eastAsia="华文仿宋" w:cs="宋体"/>
          <w:sz w:val="28"/>
          <w:szCs w:val="28"/>
          <w:lang w:val="en-US" w:eastAsia="zh-CN"/>
        </w:rPr>
        <w:t>（以下简称甲方）与</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华文仿宋" w:hAnsi="华文仿宋" w:eastAsia="华文仿宋" w:cs="宋体"/>
          <w:sz w:val="28"/>
          <w:szCs w:val="28"/>
          <w:u w:val="single"/>
          <w:lang w:val="en-US" w:eastAsia="zh-CN"/>
        </w:rPr>
      </w:pP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u w:val="none"/>
          <w:lang w:val="en-US" w:eastAsia="zh-CN"/>
        </w:rPr>
        <w:t>（以下简称乙方）签订的《开放课题合同书》经甲乙双方协商一致，确定以下开放课题研发，具体内容如下。</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课题名称：</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课题内容：</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甲方联络人及电话：</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乙方联络人及电话：</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课题费用：</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支付条件：</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single"/>
          <w:lang w:val="en-US" w:eastAsia="zh-CN"/>
        </w:rPr>
      </w:pPr>
      <w:r>
        <w:rPr>
          <w:rFonts w:hint="eastAsia" w:ascii="华文仿宋" w:hAnsi="华文仿宋" w:eastAsia="华文仿宋" w:cs="宋体"/>
          <w:sz w:val="28"/>
          <w:szCs w:val="28"/>
          <w:u w:val="none"/>
          <w:lang w:val="en-US" w:eastAsia="zh-CN"/>
        </w:rPr>
        <w:t>其他：</w:t>
      </w: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u w:val="single"/>
          <w:lang w:val="en-US" w:eastAsia="zh-CN"/>
        </w:rPr>
      </w:pPr>
      <w:r>
        <w:rPr>
          <w:rFonts w:hint="eastAsia" w:ascii="华文仿宋" w:hAnsi="华文仿宋" w:eastAsia="华文仿宋" w:cs="宋体"/>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u w:val="none"/>
          <w:lang w:val="en-US" w:eastAsia="zh-CN"/>
        </w:rPr>
      </w:pPr>
      <w:r>
        <w:rPr>
          <w:rFonts w:hint="eastAsia" w:ascii="华文仿宋" w:hAnsi="华文仿宋" w:eastAsia="华文仿宋" w:cs="宋体"/>
          <w:sz w:val="28"/>
          <w:szCs w:val="28"/>
          <w:u w:val="none"/>
          <w:lang w:val="en-US" w:eastAsia="zh-CN"/>
        </w:rPr>
        <w:t>签署确定，以资证明。（以下为合同签署页，无正文）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5320" w:hanging="5320" w:hangingChars="1900"/>
        <w:jc w:val="left"/>
        <w:textAlignment w:val="auto"/>
        <w:rPr>
          <w:rFonts w:ascii="华文仿宋" w:hAnsi="华文仿宋" w:eastAsia="华文仿宋" w:cs="宋体"/>
          <w:sz w:val="28"/>
          <w:szCs w:val="28"/>
          <w:lang w:val="zh-CN"/>
        </w:rPr>
      </w:pPr>
      <w:r>
        <w:rPr>
          <w:rFonts w:hint="eastAsia" w:ascii="华文仿宋" w:hAnsi="华文仿宋" w:eastAsia="华文仿宋" w:cs="宋体"/>
          <w:sz w:val="28"/>
          <w:szCs w:val="28"/>
          <w:lang w:val="zh-CN"/>
        </w:rPr>
        <w:t>甲方（</w:t>
      </w:r>
      <w:r>
        <w:rPr>
          <w:rFonts w:hint="eastAsia" w:ascii="华文仿宋" w:hAnsi="华文仿宋" w:eastAsia="华文仿宋" w:cs="宋体"/>
          <w:sz w:val="28"/>
          <w:szCs w:val="28"/>
          <w:lang w:val="en-US" w:eastAsia="zh-CN"/>
        </w:rPr>
        <w:t>签章）</w:t>
      </w:r>
      <w:r>
        <w:rPr>
          <w:rFonts w:hint="eastAsia" w:ascii="华文仿宋" w:hAnsi="华文仿宋" w:eastAsia="华文仿宋" w:cs="宋体"/>
          <w:sz w:val="28"/>
          <w:szCs w:val="28"/>
          <w:lang w:val="zh-CN"/>
        </w:rPr>
        <w:t>：</w:t>
      </w:r>
      <w:r>
        <w:rPr>
          <w:rFonts w:hint="eastAsia" w:ascii="华文仿宋" w:hAnsi="华文仿宋" w:eastAsia="华文仿宋" w:cs="宋体"/>
          <w:sz w:val="28"/>
          <w:szCs w:val="28"/>
          <w:u w:val="single"/>
          <w:lang w:val="zh-CN"/>
        </w:rPr>
        <w:t xml:space="preserve"> </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b/>
          <w:bCs/>
          <w:sz w:val="24"/>
          <w:szCs w:val="24"/>
          <w:u w:val="single"/>
          <w:lang w:val="en-US" w:eastAsia="zh-CN"/>
        </w:rPr>
        <w:t xml:space="preserve"> </w:t>
      </w:r>
      <w:r>
        <w:rPr>
          <w:rFonts w:hint="eastAsia" w:ascii="华文仿宋" w:hAnsi="华文仿宋" w:eastAsia="华文仿宋" w:cs="宋体"/>
          <w:sz w:val="28"/>
          <w:szCs w:val="28"/>
          <w:lang w:val="zh-CN"/>
        </w:rPr>
        <w:t xml:space="preserve">  乙方（</w:t>
      </w:r>
      <w:r>
        <w:rPr>
          <w:rFonts w:hint="eastAsia" w:ascii="华文仿宋" w:hAnsi="华文仿宋" w:eastAsia="华文仿宋" w:cs="宋体"/>
          <w:sz w:val="28"/>
          <w:szCs w:val="28"/>
          <w:lang w:val="en-US" w:eastAsia="zh-CN"/>
        </w:rPr>
        <w:t>签章）</w:t>
      </w:r>
      <w:r>
        <w:rPr>
          <w:rFonts w:hint="eastAsia" w:ascii="华文仿宋" w:hAnsi="华文仿宋" w:eastAsia="华文仿宋" w:cs="宋体"/>
          <w:sz w:val="28"/>
          <w:szCs w:val="28"/>
          <w:lang w:val="zh-CN"/>
        </w:rPr>
        <w:t>：</w:t>
      </w:r>
      <w:r>
        <w:rPr>
          <w:rFonts w:hint="eastAsia" w:ascii="华文仿宋" w:hAnsi="华文仿宋" w:eastAsia="华文仿宋" w:cs="宋体"/>
          <w:b/>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3420" w:hanging="5320" w:hangingChars="1900"/>
        <w:jc w:val="left"/>
        <w:textAlignment w:val="auto"/>
        <w:rPr>
          <w:rFonts w:ascii="华文仿宋" w:hAnsi="华文仿宋" w:eastAsia="华文仿宋" w:cs="宋体"/>
          <w:sz w:val="18"/>
          <w:szCs w:val="18"/>
          <w:lang w:val="zh-CN"/>
        </w:rPr>
      </w:pPr>
      <w:r>
        <w:rPr>
          <w:rFonts w:hint="eastAsia" w:ascii="华文仿宋" w:hAnsi="华文仿宋" w:eastAsia="华文仿宋" w:cs="宋体"/>
          <w:sz w:val="28"/>
          <w:szCs w:val="28"/>
          <w:lang w:val="zh-CN"/>
        </w:rPr>
        <w:t>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责</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人</w:t>
      </w:r>
      <w:r>
        <w:rPr>
          <w:rFonts w:hint="eastAsia" w:ascii="华文仿宋" w:hAnsi="华文仿宋" w:eastAsia="华文仿宋" w:cs="宋体"/>
          <w:sz w:val="18"/>
          <w:szCs w:val="18"/>
          <w:lang w:val="zh-CN"/>
        </w:rPr>
        <w:t>：</w:t>
      </w:r>
      <w:r>
        <w:rPr>
          <w:rFonts w:hint="eastAsia" w:ascii="华文仿宋" w:hAnsi="华文仿宋" w:eastAsia="华文仿宋" w:cs="宋体"/>
          <w:sz w:val="18"/>
          <w:szCs w:val="18"/>
          <w:u w:val="single"/>
          <w:lang w:val="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r>
        <w:rPr>
          <w:rFonts w:ascii="华文仿宋" w:hAnsi="华文仿宋" w:eastAsia="华文仿宋" w:cs="宋体"/>
          <w:sz w:val="18"/>
          <w:szCs w:val="18"/>
          <w:u w:val="none"/>
          <w:lang w:val="zh-CN"/>
        </w:rPr>
        <w:t xml:space="preserve"> </w:t>
      </w:r>
      <w:r>
        <w:rPr>
          <w:rFonts w:ascii="华文仿宋" w:hAnsi="华文仿宋" w:eastAsia="华文仿宋" w:cs="宋体"/>
          <w:sz w:val="18"/>
          <w:szCs w:val="18"/>
          <w:lang w:val="zh-CN"/>
        </w:rPr>
        <w:t xml:space="preserve"> </w:t>
      </w:r>
      <w:r>
        <w:rPr>
          <w:rFonts w:hint="eastAsia" w:ascii="华文仿宋" w:hAnsi="华文仿宋" w:eastAsia="华文仿宋" w:cs="宋体"/>
          <w:sz w:val="28"/>
          <w:szCs w:val="28"/>
          <w:lang w:val="zh-CN"/>
        </w:rPr>
        <w:t>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责</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人：</w:t>
      </w:r>
      <w:r>
        <w:rPr>
          <w:rFonts w:hint="eastAsia" w:ascii="华文仿宋" w:hAnsi="华文仿宋" w:eastAsia="华文仿宋" w:cs="宋体"/>
          <w:sz w:val="18"/>
          <w:szCs w:val="18"/>
          <w:u w:val="single"/>
          <w:lang w:val="zh-CN"/>
        </w:rPr>
        <w:t xml:space="preserve"> </w:t>
      </w:r>
      <w:r>
        <w:rPr>
          <w:rFonts w:ascii="华文仿宋" w:hAnsi="华文仿宋" w:eastAsia="华文仿宋" w:cs="宋体"/>
          <w:sz w:val="18"/>
          <w:szCs w:val="18"/>
          <w:u w:val="single"/>
          <w:lang w:val="zh-CN"/>
        </w:rPr>
        <w:t xml:space="preserve"> </w:t>
      </w:r>
      <w:r>
        <w:rPr>
          <w:rFonts w:hint="eastAsia" w:ascii="华文仿宋" w:hAnsi="华文仿宋" w:eastAsia="华文仿宋" w:cs="宋体"/>
          <w:sz w:val="18"/>
          <w:szCs w:val="18"/>
          <w:u w:val="single"/>
          <w:lang w:val="en-US" w:eastAsia="zh-CN"/>
        </w:rPr>
        <w:t xml:space="preserve">                   </w:t>
      </w:r>
      <w:r>
        <w:rPr>
          <w:rFonts w:ascii="华文仿宋" w:hAnsi="华文仿宋" w:eastAsia="华文仿宋" w:cs="宋体"/>
          <w:sz w:val="18"/>
          <w:szCs w:val="18"/>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华文仿宋" w:hAnsi="华文仿宋" w:eastAsia="华文仿宋" w:cs="宋体"/>
          <w:sz w:val="28"/>
          <w:szCs w:val="28"/>
          <w:lang w:val="en-US" w:eastAsia="zh-CN"/>
        </w:rPr>
      </w:pPr>
      <w:r>
        <w:rPr>
          <w:rFonts w:hint="eastAsia" w:ascii="华文仿宋" w:hAnsi="华文仿宋" w:eastAsia="华文仿宋" w:cs="宋体"/>
          <w:sz w:val="28"/>
          <w:szCs w:val="28"/>
          <w:lang w:val="zh-CN"/>
        </w:rPr>
        <w:t>日 期：</w:t>
      </w:r>
      <w:r>
        <w:rPr>
          <w:rFonts w:hint="eastAsia" w:ascii="华文仿宋" w:hAnsi="华文仿宋" w:eastAsia="华文仿宋" w:cs="宋体"/>
          <w:sz w:val="28"/>
          <w:szCs w:val="28"/>
          <w:u w:val="single"/>
          <w:lang w:val="zh-CN"/>
        </w:rPr>
        <w:t xml:space="preserve"> </w:t>
      </w:r>
      <w:r>
        <w:rPr>
          <w:rFonts w:hint="eastAsia" w:ascii="华文仿宋" w:hAnsi="华文仿宋" w:eastAsia="华文仿宋" w:cs="宋体"/>
          <w:sz w:val="28"/>
          <w:szCs w:val="28"/>
          <w:u w:val="single"/>
          <w:lang w:val="en-US" w:eastAsia="zh-CN"/>
        </w:rPr>
        <w:t xml:space="preserve">201  </w:t>
      </w:r>
      <w:r>
        <w:rPr>
          <w:rFonts w:hint="eastAsia" w:ascii="华文仿宋" w:hAnsi="华文仿宋" w:eastAsia="华文仿宋" w:cs="宋体"/>
          <w:sz w:val="28"/>
          <w:szCs w:val="28"/>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日</w:t>
      </w:r>
      <w:r>
        <w:rPr>
          <w:rFonts w:hint="eastAsia" w:ascii="华文仿宋" w:hAnsi="华文仿宋" w:eastAsia="华文仿宋" w:cs="宋体"/>
          <w:sz w:val="28"/>
          <w:szCs w:val="28"/>
          <w:lang w:val="zh-CN"/>
        </w:rPr>
        <w:t xml:space="preserve">   </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lang w:val="zh-CN"/>
        </w:rPr>
        <w:t xml:space="preserve"> </w:t>
      </w:r>
      <w:r>
        <w:rPr>
          <w:rFonts w:ascii="华文仿宋" w:hAnsi="华文仿宋" w:eastAsia="华文仿宋" w:cs="宋体"/>
          <w:sz w:val="28"/>
          <w:szCs w:val="28"/>
          <w:lang w:val="zh-CN"/>
        </w:rPr>
        <w:t xml:space="preserve">  </w:t>
      </w:r>
      <w:r>
        <w:rPr>
          <w:rFonts w:hint="eastAsia" w:ascii="华文仿宋" w:hAnsi="华文仿宋" w:eastAsia="华文仿宋" w:cs="宋体"/>
          <w:sz w:val="28"/>
          <w:szCs w:val="28"/>
          <w:lang w:val="zh-CN"/>
        </w:rPr>
        <w:t>日 期：</w:t>
      </w:r>
      <w:r>
        <w:rPr>
          <w:rFonts w:hint="eastAsia" w:ascii="华文仿宋" w:hAnsi="华文仿宋" w:eastAsia="华文仿宋" w:cs="宋体"/>
          <w:sz w:val="28"/>
          <w:szCs w:val="28"/>
          <w:lang w:val="en-US" w:eastAsia="zh-CN"/>
        </w:rPr>
        <w:t xml:space="preserve"> </w:t>
      </w:r>
      <w:r>
        <w:rPr>
          <w:rFonts w:hint="eastAsia" w:ascii="华文仿宋" w:hAnsi="华文仿宋" w:eastAsia="华文仿宋" w:cs="宋体"/>
          <w:sz w:val="28"/>
          <w:szCs w:val="28"/>
          <w:u w:val="single"/>
          <w:lang w:val="en-US" w:eastAsia="zh-CN"/>
        </w:rPr>
        <w:t xml:space="preserve">201 </w:t>
      </w:r>
      <w:r>
        <w:rPr>
          <w:rFonts w:hint="eastAsia" w:ascii="华文仿宋" w:hAnsi="华文仿宋" w:eastAsia="华文仿宋" w:cs="宋体"/>
          <w:sz w:val="28"/>
          <w:szCs w:val="28"/>
          <w:lang w:val="en-US" w:eastAsia="zh-CN"/>
        </w:rPr>
        <w:t>年</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月</w:t>
      </w:r>
      <w:r>
        <w:rPr>
          <w:rFonts w:hint="eastAsia" w:ascii="华文仿宋" w:hAnsi="华文仿宋" w:eastAsia="华文仿宋" w:cs="宋体"/>
          <w:sz w:val="28"/>
          <w:szCs w:val="28"/>
          <w:u w:val="single"/>
          <w:lang w:val="en-US" w:eastAsia="zh-CN"/>
        </w:rPr>
        <w:t xml:space="preserve">  </w:t>
      </w:r>
      <w:r>
        <w:rPr>
          <w:rFonts w:hint="eastAsia" w:ascii="华文仿宋" w:hAnsi="华文仿宋" w:eastAsia="华文仿宋" w:cs="宋体"/>
          <w:sz w:val="28"/>
          <w:szCs w:val="28"/>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华文仿宋" w:hAnsi="华文仿宋" w:eastAsia="华文仿宋" w:cs="宋体"/>
          <w:sz w:val="28"/>
          <w:szCs w:val="28"/>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华文仿宋" w:hAnsi="华文仿宋" w:eastAsia="华文仿宋" w:cs="宋体"/>
          <w:sz w:val="28"/>
          <w:szCs w:val="28"/>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7BB49F"/>
    <w:multiLevelType w:val="singleLevel"/>
    <w:tmpl w:val="867BB49F"/>
    <w:lvl w:ilvl="0" w:tentative="0">
      <w:start w:val="1"/>
      <w:numFmt w:val="decimal"/>
      <w:suff w:val="nothing"/>
      <w:lvlText w:val="（%1）"/>
      <w:lvlJc w:val="left"/>
    </w:lvl>
  </w:abstractNum>
  <w:abstractNum w:abstractNumId="1">
    <w:nsid w:val="9C2B57EC"/>
    <w:multiLevelType w:val="multilevel"/>
    <w:tmpl w:val="9C2B57EC"/>
    <w:lvl w:ilvl="0" w:tentative="0">
      <w:start w:val="1"/>
      <w:numFmt w:val="decimal"/>
      <w:pStyle w:val="2"/>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D88F2C6B"/>
    <w:multiLevelType w:val="singleLevel"/>
    <w:tmpl w:val="D88F2C6B"/>
    <w:lvl w:ilvl="0" w:tentative="0">
      <w:start w:val="1"/>
      <w:numFmt w:val="decimal"/>
      <w:suff w:val="nothing"/>
      <w:lvlText w:val="（%1）"/>
      <w:lvlJc w:val="left"/>
    </w:lvl>
  </w:abstractNum>
  <w:abstractNum w:abstractNumId="3">
    <w:nsid w:val="F0445E8E"/>
    <w:multiLevelType w:val="multilevel"/>
    <w:tmpl w:val="F0445E8E"/>
    <w:lvl w:ilvl="0" w:tentative="0">
      <w:start w:val="1"/>
      <w:numFmt w:val="decimal"/>
      <w:pStyle w:val="4"/>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2039D02A"/>
    <w:multiLevelType w:val="singleLevel"/>
    <w:tmpl w:val="2039D02A"/>
    <w:lvl w:ilvl="0" w:tentative="0">
      <w:start w:val="1"/>
      <w:numFmt w:val="chineseCounting"/>
      <w:suff w:val="nothing"/>
      <w:lvlText w:val="%1、"/>
      <w:lvlJc w:val="left"/>
      <w:rPr>
        <w:rFonts w:hint="eastAsia"/>
      </w:rPr>
    </w:lvl>
  </w:abstractNum>
  <w:abstractNum w:abstractNumId="5">
    <w:nsid w:val="2C55D356"/>
    <w:multiLevelType w:val="singleLevel"/>
    <w:tmpl w:val="2C55D356"/>
    <w:lvl w:ilvl="0" w:tentative="0">
      <w:start w:val="1"/>
      <w:numFmt w:val="decimal"/>
      <w:suff w:val="nothing"/>
      <w:lvlText w:val="（%1）"/>
      <w:lvlJc w:val="left"/>
    </w:lvl>
  </w:abstractNum>
  <w:abstractNum w:abstractNumId="6">
    <w:nsid w:val="392E4B03"/>
    <w:multiLevelType w:val="multilevel"/>
    <w:tmpl w:val="392E4B03"/>
    <w:lvl w:ilvl="0" w:tentative="0">
      <w:start w:val="1"/>
      <w:numFmt w:val="decimal"/>
      <w:lvlText w:val="%1."/>
      <w:lvlJc w:val="left"/>
      <w:pPr>
        <w:ind w:left="425" w:hanging="425"/>
      </w:pPr>
      <w:rPr>
        <w:rFonts w:hint="default"/>
      </w:rPr>
    </w:lvl>
    <w:lvl w:ilvl="1" w:tentative="0">
      <w:start w:val="1"/>
      <w:numFmt w:val="decimal"/>
      <w:pStyle w:val="3"/>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1"/>
  </w:num>
  <w:num w:numId="2">
    <w:abstractNumId w:val="6"/>
  </w:num>
  <w:num w:numId="3">
    <w:abstractNumId w:val="3"/>
  </w:num>
  <w:num w:numId="4">
    <w:abstractNumId w:val="5"/>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16549"/>
    <w:rsid w:val="03EC0A37"/>
    <w:rsid w:val="04A96260"/>
    <w:rsid w:val="06CC679A"/>
    <w:rsid w:val="06D22287"/>
    <w:rsid w:val="08735BE2"/>
    <w:rsid w:val="09290E8C"/>
    <w:rsid w:val="09493B30"/>
    <w:rsid w:val="099567EB"/>
    <w:rsid w:val="09A851BA"/>
    <w:rsid w:val="09E26AAC"/>
    <w:rsid w:val="0A1533B1"/>
    <w:rsid w:val="0A773040"/>
    <w:rsid w:val="0CD536A7"/>
    <w:rsid w:val="0D1D663A"/>
    <w:rsid w:val="0DF161D0"/>
    <w:rsid w:val="0E3F19E5"/>
    <w:rsid w:val="0E5A76C7"/>
    <w:rsid w:val="103958BA"/>
    <w:rsid w:val="152956FE"/>
    <w:rsid w:val="17CA622A"/>
    <w:rsid w:val="17E608F8"/>
    <w:rsid w:val="1B065F02"/>
    <w:rsid w:val="1DEC54E6"/>
    <w:rsid w:val="229D2A55"/>
    <w:rsid w:val="237E3E83"/>
    <w:rsid w:val="25EF5B4F"/>
    <w:rsid w:val="28EF2B89"/>
    <w:rsid w:val="291A429A"/>
    <w:rsid w:val="2C9414CA"/>
    <w:rsid w:val="30881F5C"/>
    <w:rsid w:val="31757210"/>
    <w:rsid w:val="33612C48"/>
    <w:rsid w:val="362F41FD"/>
    <w:rsid w:val="365D63C6"/>
    <w:rsid w:val="36E41FB1"/>
    <w:rsid w:val="3A1508C2"/>
    <w:rsid w:val="3B9B38F3"/>
    <w:rsid w:val="40E167AD"/>
    <w:rsid w:val="414908F3"/>
    <w:rsid w:val="415D25C9"/>
    <w:rsid w:val="41F06FE5"/>
    <w:rsid w:val="426D52B1"/>
    <w:rsid w:val="42743317"/>
    <w:rsid w:val="42F16549"/>
    <w:rsid w:val="437D3672"/>
    <w:rsid w:val="471A00A0"/>
    <w:rsid w:val="49556BF9"/>
    <w:rsid w:val="4ADB78DB"/>
    <w:rsid w:val="4C176050"/>
    <w:rsid w:val="4D2040B0"/>
    <w:rsid w:val="4E272F1B"/>
    <w:rsid w:val="508B4EDA"/>
    <w:rsid w:val="50C35EFB"/>
    <w:rsid w:val="555E3E44"/>
    <w:rsid w:val="56840310"/>
    <w:rsid w:val="56D87C30"/>
    <w:rsid w:val="56EA3598"/>
    <w:rsid w:val="57B6598F"/>
    <w:rsid w:val="588A31E9"/>
    <w:rsid w:val="5CBD4B55"/>
    <w:rsid w:val="5E192631"/>
    <w:rsid w:val="604030FF"/>
    <w:rsid w:val="60CB67AD"/>
    <w:rsid w:val="60F45066"/>
    <w:rsid w:val="6303714F"/>
    <w:rsid w:val="659C55D9"/>
    <w:rsid w:val="659F42B0"/>
    <w:rsid w:val="694870B9"/>
    <w:rsid w:val="6A5D1D21"/>
    <w:rsid w:val="6AD311FF"/>
    <w:rsid w:val="6E733954"/>
    <w:rsid w:val="71FE7CDD"/>
    <w:rsid w:val="73386E16"/>
    <w:rsid w:val="751F0B00"/>
    <w:rsid w:val="75C32E21"/>
    <w:rsid w:val="75DC25B1"/>
    <w:rsid w:val="7BE66EF2"/>
    <w:rsid w:val="7CD414DB"/>
    <w:rsid w:val="7E1B1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widowControl/>
      <w:numPr>
        <w:ilvl w:val="0"/>
        <w:numId w:val="1"/>
      </w:numPr>
      <w:wordWrap w:val="0"/>
      <w:spacing w:before="340" w:after="330" w:line="579" w:lineRule="auto"/>
      <w:ind w:firstLine="0"/>
      <w:jc w:val="left"/>
      <w:outlineLvl w:val="0"/>
    </w:pPr>
    <w:rPr>
      <w:rFonts w:asciiTheme="minorAscii" w:hAnsiTheme="minorAscii"/>
      <w:b/>
      <w:bCs/>
      <w:kern w:val="44"/>
      <w:sz w:val="44"/>
      <w:szCs w:val="44"/>
    </w:rPr>
  </w:style>
  <w:style w:type="paragraph" w:styleId="3">
    <w:name w:val="heading 2"/>
    <w:basedOn w:val="1"/>
    <w:next w:val="1"/>
    <w:link w:val="9"/>
    <w:semiHidden/>
    <w:unhideWhenUsed/>
    <w:qFormat/>
    <w:uiPriority w:val="0"/>
    <w:pPr>
      <w:keepNext/>
      <w:keepLines/>
      <w:widowControl/>
      <w:numPr>
        <w:ilvl w:val="1"/>
        <w:numId w:val="2"/>
      </w:numPr>
      <w:wordWrap w:val="0"/>
      <w:spacing w:before="260" w:after="260" w:line="720" w:lineRule="auto"/>
      <w:ind w:left="0" w:firstLine="0"/>
      <w:jc w:val="left"/>
      <w:outlineLvl w:val="1"/>
    </w:pPr>
    <w:rPr>
      <w:rFonts w:ascii="Calibri Light" w:hAnsi="Calibri Light" w:eastAsia="宋体" w:cs="Times New Roman"/>
      <w:b/>
      <w:bCs/>
      <w:sz w:val="32"/>
      <w:szCs w:val="32"/>
    </w:rPr>
  </w:style>
  <w:style w:type="paragraph" w:styleId="4">
    <w:name w:val="heading 3"/>
    <w:basedOn w:val="1"/>
    <w:next w:val="1"/>
    <w:semiHidden/>
    <w:unhideWhenUsed/>
    <w:qFormat/>
    <w:uiPriority w:val="0"/>
    <w:pPr>
      <w:keepNext/>
      <w:keepLines/>
      <w:numPr>
        <w:ilvl w:val="0"/>
        <w:numId w:val="3"/>
      </w:numPr>
      <w:spacing w:line="413" w:lineRule="auto"/>
      <w:outlineLvl w:val="2"/>
    </w:pPr>
    <w:rPr>
      <w:rFonts w:ascii="Calibri" w:hAnsi="Calibri" w:eastAsia="宋体" w:cs="Times New Roman"/>
      <w:b/>
      <w:sz w:val="32"/>
    </w:rPr>
  </w:style>
  <w:style w:type="character" w:default="1" w:styleId="7">
    <w:name w:val="Default Paragraph Font"/>
    <w:semiHidden/>
    <w:unhideWhenUsed/>
    <w:qFormat/>
    <w:uiPriority w:val="1"/>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character" w:customStyle="1" w:styleId="8">
    <w:name w:val="标题 1 字符"/>
    <w:basedOn w:val="7"/>
    <w:link w:val="2"/>
    <w:qFormat/>
    <w:uiPriority w:val="0"/>
    <w:rPr>
      <w:rFonts w:asciiTheme="minorAscii" w:hAnsiTheme="minorAscii" w:eastAsiaTheme="minorEastAsia" w:cstheme="minorBidi"/>
      <w:b/>
      <w:bCs/>
      <w:kern w:val="44"/>
      <w:sz w:val="44"/>
      <w:szCs w:val="44"/>
    </w:rPr>
  </w:style>
  <w:style w:type="character" w:customStyle="1" w:styleId="9">
    <w:name w:val="标题 2 字符"/>
    <w:link w:val="3"/>
    <w:qFormat/>
    <w:uiPriority w:val="9"/>
    <w:rPr>
      <w:rFonts w:ascii="Calibri Light" w:hAnsi="Calibri Light" w:eastAsia="宋体"/>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2019-04-22T02:52:00Z</dcterms:created>
  <dc:creator>妥妥</dc:creator>
  <cp:lastModifiedBy>陈显会</cp:lastModifiedBy>
  <cp:lastPrinted>2019-09-11T03:31:00Z</cp:lastPrinted>
  <dcterms:modified xsi:type="dcterms:W3CDTF">2019-10-15T08:39:18Z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