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1BA1" w14:textId="517FC4F1" w:rsidR="00C81932" w:rsidRPr="0085014C" w:rsidRDefault="0085014C" w:rsidP="0085014C">
      <w:pPr>
        <w:adjustRightInd w:val="0"/>
        <w:snapToGrid w:val="0"/>
        <w:spacing w:beforeLines="50" w:before="120" w:line="360" w:lineRule="auto"/>
        <w:jc w:val="center"/>
        <w:rPr>
          <w:rFonts w:asciiTheme="majorEastAsia" w:eastAsiaTheme="majorEastAsia" w:hAnsiTheme="majorEastAsia"/>
          <w:sz w:val="28"/>
          <w:szCs w:val="28"/>
        </w:rPr>
      </w:pPr>
      <w:bookmarkStart w:id="0" w:name="_Hlk168392920"/>
      <w:r w:rsidRPr="0085014C">
        <w:rPr>
          <w:rFonts w:asciiTheme="majorEastAsia" w:eastAsiaTheme="majorEastAsia" w:hAnsiTheme="majorEastAsia" w:hint="eastAsia"/>
          <w:sz w:val="28"/>
          <w:szCs w:val="28"/>
        </w:rPr>
        <w:t>北 京 市 西 城 区 九 年 级 模 拟 测 试 试 卷</w:t>
      </w:r>
    </w:p>
    <w:bookmarkEnd w:id="0"/>
    <w:p w14:paraId="13A27C19" w14:textId="0FB76DDD" w:rsidR="00F033B4" w:rsidRDefault="00851E24" w:rsidP="00F033B4">
      <w:pPr>
        <w:spacing w:beforeLines="50" w:before="120" w:after="100" w:afterAutospacing="1"/>
        <w:ind w:left="851" w:right="298"/>
        <w:jc w:val="right"/>
        <w:rPr>
          <w:rFonts w:eastAsia="黑体"/>
          <w:color w:val="000000"/>
        </w:rPr>
      </w:pPr>
      <w:r>
        <w:rPr>
          <w:rFonts w:ascii="黑体" w:eastAsia="黑体" w:hAnsi="黑体" w:hint="eastAsia"/>
          <w:color w:val="000000"/>
          <w:sz w:val="44"/>
          <w:szCs w:val="44"/>
        </w:rPr>
        <w:t>语文</w:t>
      </w:r>
      <w:r w:rsidR="00F033B4" w:rsidRPr="00F033B4">
        <w:rPr>
          <w:rFonts w:ascii="黑体" w:eastAsia="黑体" w:hAnsi="黑体" w:hint="eastAsia"/>
          <w:color w:val="000000"/>
          <w:sz w:val="44"/>
          <w:szCs w:val="44"/>
        </w:rPr>
        <w:t>答案及评分标准</w:t>
      </w:r>
      <w:r w:rsidR="00F033B4">
        <w:rPr>
          <w:rFonts w:ascii="黑体" w:eastAsia="黑体" w:hAnsi="黑体" w:hint="eastAsia"/>
          <w:color w:val="000000"/>
          <w:sz w:val="44"/>
          <w:szCs w:val="44"/>
        </w:rPr>
        <w:t xml:space="preserve"> </w:t>
      </w:r>
      <w:r w:rsidR="00F033B4">
        <w:rPr>
          <w:rFonts w:ascii="黑体" w:eastAsia="黑体" w:hAnsi="黑体"/>
          <w:color w:val="000000"/>
          <w:sz w:val="44"/>
          <w:szCs w:val="44"/>
        </w:rPr>
        <w:t xml:space="preserve">     </w:t>
      </w:r>
      <w:r w:rsidR="00F033B4" w:rsidRPr="003445F9">
        <w:rPr>
          <w:rFonts w:eastAsia="黑体"/>
          <w:color w:val="000000"/>
        </w:rPr>
        <w:t>2024.</w:t>
      </w:r>
      <w:r w:rsidR="00F033B4" w:rsidRPr="003445F9">
        <w:rPr>
          <w:rFonts w:eastAsia="黑体" w:hint="eastAsia"/>
          <w:color w:val="000000"/>
        </w:rPr>
        <w:t>5</w:t>
      </w:r>
    </w:p>
    <w:p w14:paraId="4388951A" w14:textId="77777777" w:rsidR="00851E24" w:rsidRPr="00851E24" w:rsidRDefault="00851E24" w:rsidP="00851E24">
      <w:pPr>
        <w:spacing w:line="360" w:lineRule="auto"/>
        <w:rPr>
          <w:b/>
          <w:bCs/>
        </w:rPr>
      </w:pPr>
      <w:r w:rsidRPr="00851E24">
        <w:rPr>
          <w:rFonts w:hint="eastAsia"/>
          <w:b/>
          <w:bCs/>
        </w:rPr>
        <w:t>一、基础•运用（共</w:t>
      </w:r>
      <w:r w:rsidRPr="00851E24">
        <w:rPr>
          <w:rFonts w:hint="eastAsia"/>
          <w:b/>
          <w:bCs/>
        </w:rPr>
        <w:t>14</w:t>
      </w:r>
      <w:r w:rsidRPr="00851E24">
        <w:rPr>
          <w:rFonts w:hint="eastAsia"/>
          <w:b/>
          <w:bCs/>
        </w:rPr>
        <w:t>分）</w:t>
      </w:r>
    </w:p>
    <w:p w14:paraId="69CCE2D5" w14:textId="77777777" w:rsidR="00851E24" w:rsidRDefault="00851E24" w:rsidP="00851E24">
      <w:pPr>
        <w:spacing w:line="360" w:lineRule="auto"/>
      </w:pPr>
      <w:r>
        <w:rPr>
          <w:rFonts w:hint="eastAsia"/>
        </w:rPr>
        <w:t>1.</w:t>
      </w:r>
      <w:r>
        <w:rPr>
          <w:rFonts w:hint="eastAsia"/>
        </w:rPr>
        <w:t>示例：学校开展劳动周活动</w:t>
      </w:r>
      <w:r>
        <w:rPr>
          <w:rFonts w:hint="eastAsia"/>
        </w:rPr>
        <w:t>/</w:t>
      </w:r>
      <w:r>
        <w:rPr>
          <w:rFonts w:hint="eastAsia"/>
        </w:rPr>
        <w:t>劳动周活动拉开帷幕</w:t>
      </w:r>
    </w:p>
    <w:p w14:paraId="7426F4CB" w14:textId="77777777" w:rsidR="00851E24" w:rsidRDefault="00851E24" w:rsidP="00851E24">
      <w:pPr>
        <w:spacing w:line="360" w:lineRule="auto"/>
      </w:pPr>
      <w:r>
        <w:rPr>
          <w:rFonts w:hint="eastAsia"/>
        </w:rPr>
        <w:t>评分标准：共</w:t>
      </w:r>
      <w:r>
        <w:rPr>
          <w:rFonts w:hint="eastAsia"/>
        </w:rPr>
        <w:t>2</w:t>
      </w:r>
      <w:r>
        <w:rPr>
          <w:rFonts w:hint="eastAsia"/>
        </w:rPr>
        <w:t>分。学校劳动周</w:t>
      </w:r>
      <w:r>
        <w:rPr>
          <w:rFonts w:hint="eastAsia"/>
        </w:rPr>
        <w:t>1</w:t>
      </w:r>
      <w:r>
        <w:rPr>
          <w:rFonts w:hint="eastAsia"/>
        </w:rPr>
        <w:t>分，开展</w:t>
      </w:r>
      <w:r>
        <w:rPr>
          <w:rFonts w:hint="eastAsia"/>
        </w:rPr>
        <w:t>/</w:t>
      </w:r>
      <w:r>
        <w:rPr>
          <w:rFonts w:hint="eastAsia"/>
        </w:rPr>
        <w:t>拉开帷幕</w:t>
      </w:r>
      <w:r>
        <w:rPr>
          <w:rFonts w:hint="eastAsia"/>
        </w:rPr>
        <w:t>1</w:t>
      </w:r>
      <w:r>
        <w:rPr>
          <w:rFonts w:hint="eastAsia"/>
        </w:rPr>
        <w:t>分，字数不合要求扣</w:t>
      </w:r>
      <w:r>
        <w:rPr>
          <w:rFonts w:hint="eastAsia"/>
        </w:rPr>
        <w:t>1</w:t>
      </w:r>
      <w:r>
        <w:rPr>
          <w:rFonts w:hint="eastAsia"/>
        </w:rPr>
        <w:t>分。</w:t>
      </w:r>
    </w:p>
    <w:p w14:paraId="158A13C6" w14:textId="77777777" w:rsidR="00851E24" w:rsidRDefault="00851E24" w:rsidP="00851E24">
      <w:pPr>
        <w:spacing w:line="360" w:lineRule="auto"/>
      </w:pPr>
      <w:r>
        <w:rPr>
          <w:rFonts w:hint="eastAsia"/>
        </w:rPr>
        <w:t>2.</w:t>
      </w:r>
      <w:r>
        <w:rPr>
          <w:rFonts w:hint="eastAsia"/>
        </w:rPr>
        <w:t>答案：</w:t>
      </w:r>
      <w:r>
        <w:rPr>
          <w:rFonts w:hint="eastAsia"/>
        </w:rPr>
        <w:t>A</w:t>
      </w:r>
    </w:p>
    <w:p w14:paraId="6D254880" w14:textId="77777777" w:rsidR="00851E24" w:rsidRDefault="00851E24" w:rsidP="00851E24">
      <w:pPr>
        <w:spacing w:line="360" w:lineRule="auto"/>
      </w:pPr>
      <w:r>
        <w:rPr>
          <w:rFonts w:hint="eastAsia"/>
        </w:rPr>
        <w:t>评分标准：</w:t>
      </w:r>
      <w:r>
        <w:rPr>
          <w:rFonts w:hint="eastAsia"/>
        </w:rPr>
        <w:t>2</w:t>
      </w:r>
      <w:r>
        <w:rPr>
          <w:rFonts w:hint="eastAsia"/>
        </w:rPr>
        <w:t>分。选错不得分。</w:t>
      </w:r>
    </w:p>
    <w:p w14:paraId="4A5B51D5" w14:textId="77777777" w:rsidR="00851E24" w:rsidRDefault="00851E24" w:rsidP="00851E24">
      <w:pPr>
        <w:spacing w:line="360" w:lineRule="auto"/>
      </w:pPr>
      <w:r>
        <w:rPr>
          <w:rFonts w:hint="eastAsia"/>
        </w:rPr>
        <w:t>3.</w:t>
      </w:r>
      <w:r>
        <w:rPr>
          <w:rFonts w:hint="eastAsia"/>
        </w:rPr>
        <w:t>答案：</w:t>
      </w:r>
      <w:r>
        <w:rPr>
          <w:rFonts w:hint="eastAsia"/>
        </w:rPr>
        <w:t>C</w:t>
      </w:r>
    </w:p>
    <w:p w14:paraId="2C5F319F" w14:textId="77777777" w:rsidR="00851E24" w:rsidRDefault="00851E24" w:rsidP="00851E24">
      <w:pPr>
        <w:spacing w:line="360" w:lineRule="auto"/>
      </w:pPr>
      <w:r>
        <w:rPr>
          <w:rFonts w:hint="eastAsia"/>
        </w:rPr>
        <w:t>评分标准：</w:t>
      </w:r>
      <w:r>
        <w:rPr>
          <w:rFonts w:hint="eastAsia"/>
        </w:rPr>
        <w:t>2</w:t>
      </w:r>
      <w:r>
        <w:rPr>
          <w:rFonts w:hint="eastAsia"/>
        </w:rPr>
        <w:t>分。选错不得分。</w:t>
      </w:r>
    </w:p>
    <w:p w14:paraId="5AFF610D" w14:textId="77777777" w:rsidR="00851E24" w:rsidRDefault="00851E24" w:rsidP="00851E24">
      <w:pPr>
        <w:spacing w:line="360" w:lineRule="auto"/>
      </w:pPr>
      <w:r>
        <w:rPr>
          <w:rFonts w:hint="eastAsia"/>
        </w:rPr>
        <w:t>4.</w:t>
      </w:r>
      <w:r>
        <w:rPr>
          <w:rFonts w:hint="eastAsia"/>
        </w:rPr>
        <w:t>答案：</w:t>
      </w:r>
      <w:r>
        <w:rPr>
          <w:rFonts w:hint="eastAsia"/>
        </w:rPr>
        <w:t>A</w:t>
      </w:r>
    </w:p>
    <w:p w14:paraId="123B03B8" w14:textId="77777777" w:rsidR="00851E24" w:rsidRDefault="00851E24" w:rsidP="00851E24">
      <w:pPr>
        <w:spacing w:line="360" w:lineRule="auto"/>
      </w:pPr>
      <w:r>
        <w:rPr>
          <w:rFonts w:hint="eastAsia"/>
        </w:rPr>
        <w:t>评分标准：</w:t>
      </w:r>
      <w:r>
        <w:rPr>
          <w:rFonts w:hint="eastAsia"/>
        </w:rPr>
        <w:t>2</w:t>
      </w:r>
      <w:r>
        <w:rPr>
          <w:rFonts w:hint="eastAsia"/>
        </w:rPr>
        <w:t>分。选错不得分。</w:t>
      </w:r>
    </w:p>
    <w:p w14:paraId="7D0A7511" w14:textId="77777777" w:rsidR="00851E24" w:rsidRDefault="00851E24" w:rsidP="00851E24">
      <w:pPr>
        <w:spacing w:line="360" w:lineRule="auto"/>
      </w:pPr>
      <w:r>
        <w:rPr>
          <w:rFonts w:hint="eastAsia"/>
        </w:rPr>
        <w:t>5.</w:t>
      </w:r>
      <w:r>
        <w:rPr>
          <w:rFonts w:hint="eastAsia"/>
        </w:rPr>
        <w:t>答案：</w:t>
      </w:r>
      <w:r>
        <w:rPr>
          <w:rFonts w:hint="eastAsia"/>
        </w:rPr>
        <w:t>C</w:t>
      </w:r>
    </w:p>
    <w:p w14:paraId="153A1B78" w14:textId="77777777" w:rsidR="00851E24" w:rsidRDefault="00851E24" w:rsidP="00851E24">
      <w:pPr>
        <w:spacing w:line="360" w:lineRule="auto"/>
      </w:pPr>
      <w:r>
        <w:rPr>
          <w:rFonts w:hint="eastAsia"/>
        </w:rPr>
        <w:t>评分标准：</w:t>
      </w:r>
      <w:r>
        <w:rPr>
          <w:rFonts w:hint="eastAsia"/>
        </w:rPr>
        <w:t>2</w:t>
      </w:r>
      <w:r>
        <w:rPr>
          <w:rFonts w:hint="eastAsia"/>
        </w:rPr>
        <w:t>分。选错不得分。</w:t>
      </w:r>
    </w:p>
    <w:p w14:paraId="713C7BAB" w14:textId="77777777" w:rsidR="00851E24" w:rsidRDefault="00851E24" w:rsidP="00851E24">
      <w:pPr>
        <w:spacing w:line="360" w:lineRule="auto"/>
      </w:pPr>
      <w:r>
        <w:rPr>
          <w:rFonts w:hint="eastAsia"/>
        </w:rPr>
        <w:t>6.</w:t>
      </w:r>
      <w:r>
        <w:rPr>
          <w:rFonts w:hint="eastAsia"/>
        </w:rPr>
        <w:t>示例：为弘扬尊老、敬老的传统美德，学校将组织社区志愿服务活动。</w:t>
      </w:r>
    </w:p>
    <w:p w14:paraId="38614E5A" w14:textId="77777777" w:rsidR="00851E24" w:rsidRDefault="00851E24" w:rsidP="00851E24">
      <w:pPr>
        <w:spacing w:line="360" w:lineRule="auto"/>
      </w:pPr>
      <w:r>
        <w:rPr>
          <w:rFonts w:hint="eastAsia"/>
        </w:rPr>
        <w:t>评分标准：共</w:t>
      </w:r>
      <w:r>
        <w:rPr>
          <w:rFonts w:hint="eastAsia"/>
        </w:rPr>
        <w:t>2</w:t>
      </w:r>
      <w:r>
        <w:rPr>
          <w:rFonts w:hint="eastAsia"/>
        </w:rPr>
        <w:t>分。改出搭配不当</w:t>
      </w:r>
      <w:r>
        <w:rPr>
          <w:rFonts w:hint="eastAsia"/>
        </w:rPr>
        <w:t>1</w:t>
      </w:r>
      <w:r>
        <w:rPr>
          <w:rFonts w:hint="eastAsia"/>
        </w:rPr>
        <w:t>分，改出时态错误</w:t>
      </w:r>
      <w:r>
        <w:rPr>
          <w:rFonts w:hint="eastAsia"/>
        </w:rPr>
        <w:t>1</w:t>
      </w:r>
      <w:r>
        <w:rPr>
          <w:rFonts w:hint="eastAsia"/>
        </w:rPr>
        <w:t>分</w:t>
      </w:r>
      <w:r>
        <w:rPr>
          <w:rFonts w:hint="eastAsia"/>
        </w:rPr>
        <w:t>.</w:t>
      </w:r>
    </w:p>
    <w:p w14:paraId="080796A9" w14:textId="77777777" w:rsidR="00851E24" w:rsidRDefault="00851E24" w:rsidP="00851E24">
      <w:pPr>
        <w:spacing w:line="360" w:lineRule="auto"/>
      </w:pPr>
      <w:r>
        <w:rPr>
          <w:rFonts w:hint="eastAsia"/>
        </w:rPr>
        <w:t>7.</w:t>
      </w:r>
      <w:r>
        <w:rPr>
          <w:rFonts w:hint="eastAsia"/>
        </w:rPr>
        <w:t>示例：①种植盆栽后的美观</w:t>
      </w:r>
      <w:r>
        <w:tab/>
      </w:r>
      <w:r>
        <w:tab/>
      </w:r>
      <w:r>
        <w:rPr>
          <w:rFonts w:hint="eastAsia"/>
        </w:rPr>
        <w:t>②组装书架后的自豪</w:t>
      </w:r>
    </w:p>
    <w:p w14:paraId="262B7B35" w14:textId="77777777" w:rsidR="00851E24" w:rsidRDefault="00851E24" w:rsidP="00851E24">
      <w:pPr>
        <w:spacing w:line="360" w:lineRule="auto"/>
      </w:pPr>
      <w:r>
        <w:rPr>
          <w:rFonts w:hint="eastAsia"/>
        </w:rPr>
        <w:t>评分标准：共</w:t>
      </w:r>
      <w:r>
        <w:rPr>
          <w:rFonts w:hint="eastAsia"/>
        </w:rPr>
        <w:t>2</w:t>
      </w:r>
      <w:r>
        <w:rPr>
          <w:rFonts w:hint="eastAsia"/>
        </w:rPr>
        <w:t>分。每空</w:t>
      </w:r>
      <w:r>
        <w:rPr>
          <w:rFonts w:hint="eastAsia"/>
        </w:rPr>
        <w:t>1</w:t>
      </w:r>
      <w:r>
        <w:rPr>
          <w:rFonts w:hint="eastAsia"/>
        </w:rPr>
        <w:t>分，注意句式的一致，体现做完家务劳动后的效果或感受均可。</w:t>
      </w:r>
    </w:p>
    <w:p w14:paraId="6D22615D" w14:textId="77777777" w:rsidR="00851E24" w:rsidRPr="00851E24" w:rsidRDefault="00851E24" w:rsidP="00851E24">
      <w:pPr>
        <w:spacing w:line="360" w:lineRule="auto"/>
        <w:rPr>
          <w:b/>
          <w:bCs/>
        </w:rPr>
      </w:pPr>
      <w:r w:rsidRPr="00851E24">
        <w:rPr>
          <w:rFonts w:hint="eastAsia"/>
          <w:b/>
          <w:bCs/>
        </w:rPr>
        <w:t>二、古诗文阅读（共</w:t>
      </w:r>
      <w:r w:rsidRPr="00851E24">
        <w:rPr>
          <w:rFonts w:hint="eastAsia"/>
          <w:b/>
          <w:bCs/>
        </w:rPr>
        <w:t>17</w:t>
      </w:r>
      <w:r w:rsidRPr="00851E24">
        <w:rPr>
          <w:rFonts w:hint="eastAsia"/>
          <w:b/>
          <w:bCs/>
        </w:rPr>
        <w:t>分）</w:t>
      </w:r>
    </w:p>
    <w:p w14:paraId="5AFE2711" w14:textId="77777777" w:rsidR="00851E24" w:rsidRDefault="00851E24" w:rsidP="00851E24">
      <w:pPr>
        <w:spacing w:line="360" w:lineRule="auto"/>
      </w:pPr>
      <w:r>
        <w:rPr>
          <w:rFonts w:hint="eastAsia"/>
        </w:rPr>
        <w:t>（―）（共</w:t>
      </w:r>
      <w:r>
        <w:rPr>
          <w:rFonts w:hint="eastAsia"/>
        </w:rPr>
        <w:t>4</w:t>
      </w:r>
      <w:r>
        <w:rPr>
          <w:rFonts w:hint="eastAsia"/>
        </w:rPr>
        <w:t>分）</w:t>
      </w:r>
    </w:p>
    <w:p w14:paraId="632DA1CC" w14:textId="77777777" w:rsidR="00851E24" w:rsidRDefault="00851E24" w:rsidP="00851E24">
      <w:pPr>
        <w:spacing w:line="360" w:lineRule="auto"/>
      </w:pPr>
      <w:r>
        <w:rPr>
          <w:rFonts w:hint="eastAsia"/>
        </w:rPr>
        <w:t>8.</w:t>
      </w:r>
      <w:r>
        <w:rPr>
          <w:rFonts w:hint="eastAsia"/>
        </w:rPr>
        <w:t>①答案：琴瑟友之</w:t>
      </w:r>
      <w:r>
        <w:tab/>
      </w:r>
      <w:r>
        <w:tab/>
      </w:r>
      <w:r>
        <w:rPr>
          <w:rFonts w:hint="eastAsia"/>
        </w:rPr>
        <w:t>②③示例：开我东阁门</w:t>
      </w:r>
      <w:r>
        <w:tab/>
      </w:r>
      <w:r>
        <w:tab/>
      </w:r>
      <w:r>
        <w:rPr>
          <w:rFonts w:hint="eastAsia"/>
        </w:rPr>
        <w:t>坐我</w:t>
      </w:r>
      <w:proofErr w:type="gramStart"/>
      <w:r>
        <w:rPr>
          <w:rFonts w:hint="eastAsia"/>
        </w:rPr>
        <w:t>西阁床</w:t>
      </w:r>
      <w:proofErr w:type="gramEnd"/>
      <w:r>
        <w:rPr>
          <w:rFonts w:hint="eastAsia"/>
        </w:rPr>
        <w:t>/</w:t>
      </w:r>
      <w:r>
        <w:rPr>
          <w:rFonts w:hint="eastAsia"/>
        </w:rPr>
        <w:t>将军百战死</w:t>
      </w:r>
      <w:r>
        <w:tab/>
      </w:r>
      <w:r>
        <w:tab/>
      </w:r>
      <w:r>
        <w:rPr>
          <w:rFonts w:hint="eastAsia"/>
        </w:rPr>
        <w:t>壮士十年归</w:t>
      </w:r>
    </w:p>
    <w:p w14:paraId="68A4FB27" w14:textId="77777777" w:rsidR="00851E24" w:rsidRDefault="00851E24" w:rsidP="00851E24">
      <w:pPr>
        <w:spacing w:line="360" w:lineRule="auto"/>
      </w:pPr>
      <w:r>
        <w:rPr>
          <w:rFonts w:hint="eastAsia"/>
        </w:rPr>
        <w:t>④答案：其翼若垂天之云</w:t>
      </w:r>
    </w:p>
    <w:p w14:paraId="1C440487" w14:textId="77777777" w:rsidR="00851E24" w:rsidRDefault="00851E24" w:rsidP="00851E24">
      <w:pPr>
        <w:spacing w:line="360" w:lineRule="auto"/>
      </w:pPr>
      <w:r>
        <w:rPr>
          <w:rFonts w:hint="eastAsia"/>
        </w:rPr>
        <w:t>评分标准：共</w:t>
      </w:r>
      <w:r>
        <w:rPr>
          <w:rFonts w:hint="eastAsia"/>
        </w:rPr>
        <w:t>4</w:t>
      </w:r>
      <w:r>
        <w:rPr>
          <w:rFonts w:hint="eastAsia"/>
        </w:rPr>
        <w:t>分。每空</w:t>
      </w:r>
      <w:r>
        <w:rPr>
          <w:rFonts w:hint="eastAsia"/>
        </w:rPr>
        <w:t>1</w:t>
      </w:r>
      <w:r>
        <w:rPr>
          <w:rFonts w:hint="eastAsia"/>
        </w:rPr>
        <w:t>分，②③</w:t>
      </w:r>
      <w:proofErr w:type="gramStart"/>
      <w:r>
        <w:rPr>
          <w:rFonts w:hint="eastAsia"/>
        </w:rPr>
        <w:t>两空需对</w:t>
      </w:r>
      <w:proofErr w:type="gramEnd"/>
      <w:r>
        <w:rPr>
          <w:rFonts w:hint="eastAsia"/>
        </w:rPr>
        <w:t>举，有错不得分。</w:t>
      </w:r>
    </w:p>
    <w:p w14:paraId="786E5E18" w14:textId="77777777" w:rsidR="00851E24" w:rsidRDefault="00851E24" w:rsidP="00851E24">
      <w:pPr>
        <w:spacing w:line="360" w:lineRule="auto"/>
      </w:pPr>
      <w:r>
        <w:rPr>
          <w:rFonts w:hint="eastAsia"/>
        </w:rPr>
        <w:t>（二）（共</w:t>
      </w:r>
      <w:r>
        <w:rPr>
          <w:rFonts w:hint="eastAsia"/>
        </w:rPr>
        <w:t>5</w:t>
      </w:r>
      <w:r>
        <w:rPr>
          <w:rFonts w:hint="eastAsia"/>
        </w:rPr>
        <w:t>分）</w:t>
      </w:r>
    </w:p>
    <w:p w14:paraId="3D1CC19E" w14:textId="77777777" w:rsidR="00851E24" w:rsidRDefault="00851E24" w:rsidP="00851E24">
      <w:pPr>
        <w:spacing w:line="360" w:lineRule="auto"/>
      </w:pPr>
      <w:r>
        <w:rPr>
          <w:rFonts w:hint="eastAsia"/>
        </w:rPr>
        <w:t>9.</w:t>
      </w:r>
      <w:r>
        <w:rPr>
          <w:rFonts w:hint="eastAsia"/>
        </w:rPr>
        <w:t>①答案：足</w:t>
      </w:r>
      <w:r>
        <w:tab/>
      </w:r>
      <w:r>
        <w:tab/>
      </w:r>
      <w:r>
        <w:rPr>
          <w:rFonts w:hint="eastAsia"/>
        </w:rPr>
        <w:t>②示例：世间事物消长变化</w:t>
      </w:r>
      <w:r>
        <w:rPr>
          <w:rFonts w:hint="eastAsia"/>
        </w:rPr>
        <w:t>/</w:t>
      </w:r>
      <w:r>
        <w:rPr>
          <w:rFonts w:hint="eastAsia"/>
        </w:rPr>
        <w:t>在困境中坚持就能看到希望</w:t>
      </w:r>
    </w:p>
    <w:p w14:paraId="133CB0D4" w14:textId="77777777" w:rsidR="00851E24" w:rsidRDefault="00851E24" w:rsidP="00851E24">
      <w:pPr>
        <w:spacing w:line="360" w:lineRule="auto"/>
      </w:pPr>
      <w:r>
        <w:rPr>
          <w:rFonts w:hint="eastAsia"/>
        </w:rPr>
        <w:t>③示例：（对乡村生活的）喜爱</w:t>
      </w:r>
      <w:r>
        <w:rPr>
          <w:rFonts w:hint="eastAsia"/>
        </w:rPr>
        <w:t>/</w:t>
      </w:r>
      <w:r>
        <w:rPr>
          <w:rFonts w:hint="eastAsia"/>
        </w:rPr>
        <w:t>向往</w:t>
      </w:r>
      <w:r>
        <w:rPr>
          <w:rFonts w:hint="eastAsia"/>
        </w:rPr>
        <w:t>/</w:t>
      </w:r>
      <w:r>
        <w:rPr>
          <w:rFonts w:hint="eastAsia"/>
        </w:rPr>
        <w:t>留恋等</w:t>
      </w:r>
    </w:p>
    <w:p w14:paraId="1A58741C" w14:textId="77777777" w:rsidR="00851E24" w:rsidRDefault="00851E24" w:rsidP="00851E24">
      <w:pPr>
        <w:spacing w:line="360" w:lineRule="auto"/>
      </w:pPr>
      <w:r>
        <w:rPr>
          <w:rFonts w:hint="eastAsia"/>
        </w:rPr>
        <w:t>评分标准：共</w:t>
      </w:r>
      <w:r>
        <w:rPr>
          <w:rFonts w:hint="eastAsia"/>
        </w:rPr>
        <w:t>3</w:t>
      </w:r>
      <w:r>
        <w:rPr>
          <w:rFonts w:hint="eastAsia"/>
        </w:rPr>
        <w:t>分。每空</w:t>
      </w:r>
      <w:r>
        <w:rPr>
          <w:rFonts w:hint="eastAsia"/>
        </w:rPr>
        <w:t>1</w:t>
      </w:r>
      <w:r>
        <w:rPr>
          <w:rFonts w:hint="eastAsia"/>
        </w:rPr>
        <w:t>分，②③空意思对即可。</w:t>
      </w:r>
    </w:p>
    <w:p w14:paraId="4E6B0766" w14:textId="77777777" w:rsidR="00851E24" w:rsidRDefault="00851E24" w:rsidP="00851E24">
      <w:pPr>
        <w:spacing w:line="360" w:lineRule="auto"/>
      </w:pPr>
      <w:r>
        <w:rPr>
          <w:rFonts w:hint="eastAsia"/>
        </w:rPr>
        <w:t>10.</w:t>
      </w:r>
      <w:r>
        <w:rPr>
          <w:rFonts w:hint="eastAsia"/>
        </w:rPr>
        <w:t>示例：“箫”</w:t>
      </w:r>
      <w:r>
        <w:tab/>
      </w:r>
      <w:r>
        <w:tab/>
      </w:r>
      <w:r>
        <w:rPr>
          <w:rFonts w:hint="eastAsia"/>
        </w:rPr>
        <w:t>“箫”是竹制的管乐器，诗中这句写社日将近，村人吹箫打鼓，热烈庆贺的情景，因此用“箫”字。</w:t>
      </w:r>
    </w:p>
    <w:p w14:paraId="7B07BADA" w14:textId="77777777" w:rsidR="00851E24" w:rsidRDefault="00851E24" w:rsidP="00851E24">
      <w:pPr>
        <w:spacing w:line="360" w:lineRule="auto"/>
      </w:pPr>
      <w:r>
        <w:rPr>
          <w:rFonts w:hint="eastAsia"/>
        </w:rPr>
        <w:t>评分标准：共</w:t>
      </w:r>
      <w:r>
        <w:rPr>
          <w:rFonts w:hint="eastAsia"/>
        </w:rPr>
        <w:t>2</w:t>
      </w:r>
      <w:r>
        <w:rPr>
          <w:rFonts w:hint="eastAsia"/>
        </w:rPr>
        <w:t>分。选择</w:t>
      </w:r>
      <w:r>
        <w:rPr>
          <w:rFonts w:hint="eastAsia"/>
        </w:rPr>
        <w:t>1</w:t>
      </w:r>
      <w:r>
        <w:rPr>
          <w:rFonts w:hint="eastAsia"/>
        </w:rPr>
        <w:t>分，理由</w:t>
      </w:r>
      <w:r>
        <w:rPr>
          <w:rFonts w:hint="eastAsia"/>
        </w:rPr>
        <w:t>1</w:t>
      </w:r>
      <w:r>
        <w:rPr>
          <w:rFonts w:hint="eastAsia"/>
        </w:rPr>
        <w:t>分，意思对即可。</w:t>
      </w:r>
    </w:p>
    <w:p w14:paraId="7298457D" w14:textId="77777777" w:rsidR="00851E24" w:rsidRDefault="00851E24" w:rsidP="00851E24">
      <w:pPr>
        <w:spacing w:line="360" w:lineRule="auto"/>
      </w:pPr>
      <w:r>
        <w:rPr>
          <w:rFonts w:hint="eastAsia"/>
        </w:rPr>
        <w:t>（三）（共</w:t>
      </w:r>
      <w:r>
        <w:rPr>
          <w:rFonts w:hint="eastAsia"/>
        </w:rPr>
        <w:t>8</w:t>
      </w:r>
      <w:r>
        <w:rPr>
          <w:rFonts w:hint="eastAsia"/>
        </w:rPr>
        <w:t>分）</w:t>
      </w:r>
    </w:p>
    <w:p w14:paraId="56AEB5D5" w14:textId="77777777" w:rsidR="00851E24" w:rsidRDefault="00851E24" w:rsidP="00851E24">
      <w:pPr>
        <w:spacing w:line="360" w:lineRule="auto"/>
      </w:pPr>
      <w:r>
        <w:rPr>
          <w:rFonts w:hint="eastAsia"/>
        </w:rPr>
        <w:t>11.</w:t>
      </w:r>
      <w:r>
        <w:rPr>
          <w:rFonts w:hint="eastAsia"/>
        </w:rPr>
        <w:t>答案：</w:t>
      </w:r>
      <w:r>
        <w:rPr>
          <w:rFonts w:hint="eastAsia"/>
        </w:rPr>
        <w:t>B</w:t>
      </w:r>
    </w:p>
    <w:p w14:paraId="07829C1A" w14:textId="77777777" w:rsidR="00851E24" w:rsidRDefault="00851E24" w:rsidP="00851E24">
      <w:pPr>
        <w:spacing w:line="360" w:lineRule="auto"/>
      </w:pPr>
      <w:r>
        <w:rPr>
          <w:rFonts w:hint="eastAsia"/>
        </w:rPr>
        <w:lastRenderedPageBreak/>
        <w:t>评分标准：</w:t>
      </w:r>
      <w:r>
        <w:rPr>
          <w:rFonts w:hint="eastAsia"/>
        </w:rPr>
        <w:t>2</w:t>
      </w:r>
      <w:r>
        <w:rPr>
          <w:rFonts w:hint="eastAsia"/>
        </w:rPr>
        <w:t>分。选错不得分。</w:t>
      </w:r>
    </w:p>
    <w:p w14:paraId="38AB3E41" w14:textId="77777777" w:rsidR="00851E24" w:rsidRDefault="00851E24" w:rsidP="00851E24">
      <w:pPr>
        <w:spacing w:line="360" w:lineRule="auto"/>
      </w:pPr>
      <w:r>
        <w:rPr>
          <w:rFonts w:hint="eastAsia"/>
        </w:rPr>
        <w:t>12.</w:t>
      </w:r>
      <w:r>
        <w:rPr>
          <w:rFonts w:hint="eastAsia"/>
        </w:rPr>
        <w:t>答案：</w:t>
      </w:r>
      <w:r>
        <w:rPr>
          <w:rFonts w:hint="eastAsia"/>
        </w:rPr>
        <w:t>C</w:t>
      </w:r>
    </w:p>
    <w:p w14:paraId="1C800EEB" w14:textId="77777777" w:rsidR="00851E24" w:rsidRDefault="00851E24" w:rsidP="00851E24">
      <w:pPr>
        <w:spacing w:line="360" w:lineRule="auto"/>
      </w:pPr>
      <w:r>
        <w:rPr>
          <w:rFonts w:hint="eastAsia"/>
        </w:rPr>
        <w:t>评分标准：</w:t>
      </w:r>
      <w:r>
        <w:rPr>
          <w:rFonts w:hint="eastAsia"/>
        </w:rPr>
        <w:t>2</w:t>
      </w:r>
      <w:r>
        <w:rPr>
          <w:rFonts w:hint="eastAsia"/>
        </w:rPr>
        <w:t>分。选错不得分。</w:t>
      </w:r>
    </w:p>
    <w:p w14:paraId="77C915E6" w14:textId="77777777" w:rsidR="00851E24" w:rsidRDefault="00851E24" w:rsidP="00851E24">
      <w:pPr>
        <w:spacing w:line="360" w:lineRule="auto"/>
      </w:pPr>
      <w:r>
        <w:rPr>
          <w:rFonts w:hint="eastAsia"/>
        </w:rPr>
        <w:t>13.</w:t>
      </w:r>
      <w:r>
        <w:rPr>
          <w:rFonts w:hint="eastAsia"/>
        </w:rPr>
        <w:t>示例：①清</w:t>
      </w:r>
      <w:proofErr w:type="gramStart"/>
      <w:r>
        <w:rPr>
          <w:rFonts w:hint="eastAsia"/>
        </w:rPr>
        <w:t>荣峻茂</w:t>
      </w:r>
      <w:proofErr w:type="gramEnd"/>
      <w:r>
        <w:tab/>
      </w:r>
      <w:r>
        <w:tab/>
      </w:r>
      <w:r>
        <w:rPr>
          <w:rFonts w:hint="eastAsia"/>
        </w:rPr>
        <w:t>②流连信宿，不觉忘返</w:t>
      </w:r>
    </w:p>
    <w:p w14:paraId="785A1229" w14:textId="77777777" w:rsidR="00851E24" w:rsidRDefault="00851E24" w:rsidP="00851E24">
      <w:pPr>
        <w:spacing w:line="360" w:lineRule="auto"/>
      </w:pPr>
      <w:r>
        <w:rPr>
          <w:rFonts w:hint="eastAsia"/>
        </w:rPr>
        <w:t>③山水的知己</w:t>
      </w:r>
      <w:r>
        <w:tab/>
      </w:r>
      <w:r>
        <w:tab/>
      </w:r>
      <w:r>
        <w:tab/>
      </w:r>
      <w:r>
        <w:rPr>
          <w:rFonts w:hint="eastAsia"/>
        </w:rPr>
        <w:t>④自得</w:t>
      </w:r>
      <w:r>
        <w:rPr>
          <w:rFonts w:hint="eastAsia"/>
        </w:rPr>
        <w:t>/</w:t>
      </w:r>
      <w:r>
        <w:rPr>
          <w:rFonts w:hint="eastAsia"/>
        </w:rPr>
        <w:t>骄傲</w:t>
      </w:r>
    </w:p>
    <w:p w14:paraId="3277A79B" w14:textId="77777777" w:rsidR="00851E24" w:rsidRDefault="00851E24" w:rsidP="00851E24">
      <w:pPr>
        <w:spacing w:line="360" w:lineRule="auto"/>
      </w:pPr>
      <w:r>
        <w:rPr>
          <w:rFonts w:hint="eastAsia"/>
        </w:rPr>
        <w:t>评分标准：共</w:t>
      </w:r>
      <w:r>
        <w:rPr>
          <w:rFonts w:hint="eastAsia"/>
        </w:rPr>
        <w:t>4</w:t>
      </w:r>
      <w:r>
        <w:rPr>
          <w:rFonts w:hint="eastAsia"/>
        </w:rPr>
        <w:t>分。每空</w:t>
      </w:r>
      <w:r>
        <w:rPr>
          <w:rFonts w:hint="eastAsia"/>
        </w:rPr>
        <w:t>1</w:t>
      </w:r>
      <w:r>
        <w:rPr>
          <w:rFonts w:hint="eastAsia"/>
        </w:rPr>
        <w:t>分，③④空意思对即可。</w:t>
      </w:r>
    </w:p>
    <w:p w14:paraId="3365B0C3" w14:textId="77777777" w:rsidR="00851E24" w:rsidRPr="00851E24" w:rsidRDefault="00851E24" w:rsidP="00851E24">
      <w:pPr>
        <w:spacing w:line="360" w:lineRule="auto"/>
        <w:rPr>
          <w:b/>
          <w:bCs/>
        </w:rPr>
      </w:pPr>
      <w:r w:rsidRPr="00851E24">
        <w:rPr>
          <w:rFonts w:hint="eastAsia"/>
          <w:b/>
          <w:bCs/>
        </w:rPr>
        <w:t>三、名著阅读（</w:t>
      </w:r>
      <w:r w:rsidRPr="00851E24">
        <w:rPr>
          <w:rFonts w:hint="eastAsia"/>
          <w:b/>
          <w:bCs/>
        </w:rPr>
        <w:t>5</w:t>
      </w:r>
      <w:r w:rsidRPr="00851E24">
        <w:rPr>
          <w:rFonts w:hint="eastAsia"/>
          <w:b/>
          <w:bCs/>
        </w:rPr>
        <w:t>分）</w:t>
      </w:r>
    </w:p>
    <w:p w14:paraId="5F3AFF4E" w14:textId="77777777" w:rsidR="00851E24" w:rsidRDefault="00851E24" w:rsidP="00851E24">
      <w:pPr>
        <w:spacing w:line="360" w:lineRule="auto"/>
      </w:pPr>
      <w:r>
        <w:rPr>
          <w:rFonts w:hint="eastAsia"/>
        </w:rPr>
        <w:t>14.</w:t>
      </w:r>
      <w:r>
        <w:rPr>
          <w:rFonts w:hint="eastAsia"/>
        </w:rPr>
        <w:t>示例</w:t>
      </w:r>
      <w:proofErr w:type="gramStart"/>
      <w:r>
        <w:rPr>
          <w:rFonts w:hint="eastAsia"/>
        </w:rPr>
        <w:t>一</w:t>
      </w:r>
      <w:proofErr w:type="gramEnd"/>
      <w:r>
        <w:rPr>
          <w:rFonts w:hint="eastAsia"/>
        </w:rPr>
        <w:t>：小语，向你推荐《钢铁是怎样炼成的》。主人公保尔一次次面临严峻的考验，即使全身瘫痪、双目失明，他也很快从低谷中走出来，以文学创作作为武器，写成了《暴风雨所诞生的》。这是一本值得你读的好书，理想坚定的保尔一定能激励你。</w:t>
      </w:r>
    </w:p>
    <w:p w14:paraId="756144B3" w14:textId="77777777" w:rsidR="00851E24" w:rsidRDefault="00851E24" w:rsidP="00851E24">
      <w:pPr>
        <w:spacing w:line="360" w:lineRule="auto"/>
      </w:pPr>
      <w:r>
        <w:rPr>
          <w:rFonts w:hint="eastAsia"/>
        </w:rPr>
        <w:t>示例二：小文，向你推荐《水浒传》。作者吴承恩善于在矛盾冲突中推进情节，达到引人入胜的效果。如在“智取生辰纲”这个故事中，杨志</w:t>
      </w:r>
      <w:proofErr w:type="gramStart"/>
      <w:r>
        <w:rPr>
          <w:rFonts w:hint="eastAsia"/>
        </w:rPr>
        <w:t>的明防与</w:t>
      </w:r>
      <w:proofErr w:type="gramEnd"/>
      <w:r>
        <w:rPr>
          <w:rFonts w:hint="eastAsia"/>
        </w:rPr>
        <w:t>吴用等人的暗</w:t>
      </w:r>
      <w:proofErr w:type="gramStart"/>
      <w:r>
        <w:rPr>
          <w:rFonts w:hint="eastAsia"/>
        </w:rPr>
        <w:t>夺构成</w:t>
      </w:r>
      <w:proofErr w:type="gramEnd"/>
      <w:r>
        <w:rPr>
          <w:rFonts w:hint="eastAsia"/>
        </w:rPr>
        <w:t>了情节的主要矛盾，精彩的故事就此展开。希望这种巧妙的写作手法能让你受到启发，给你借鉴。</w:t>
      </w:r>
    </w:p>
    <w:p w14:paraId="2F95806A" w14:textId="77777777" w:rsidR="00851E24" w:rsidRDefault="00851E24" w:rsidP="00851E24">
      <w:pPr>
        <w:spacing w:line="360" w:lineRule="auto"/>
      </w:pPr>
      <w:r>
        <w:rPr>
          <w:rFonts w:hint="eastAsia"/>
        </w:rPr>
        <w:t>评分标准：共</w:t>
      </w:r>
      <w:r>
        <w:rPr>
          <w:rFonts w:hint="eastAsia"/>
        </w:rPr>
        <w:t>5</w:t>
      </w:r>
      <w:r>
        <w:rPr>
          <w:rFonts w:hint="eastAsia"/>
        </w:rPr>
        <w:t>分。针对困惑选择恰当的作品</w:t>
      </w:r>
      <w:r>
        <w:rPr>
          <w:rFonts w:hint="eastAsia"/>
        </w:rPr>
        <w:t>1</w:t>
      </w:r>
      <w:r>
        <w:rPr>
          <w:rFonts w:hint="eastAsia"/>
        </w:rPr>
        <w:t>分，结合内容说明理由</w:t>
      </w:r>
      <w:r>
        <w:rPr>
          <w:rFonts w:hint="eastAsia"/>
        </w:rPr>
        <w:t>3</w:t>
      </w:r>
      <w:r>
        <w:rPr>
          <w:rFonts w:hint="eastAsia"/>
        </w:rPr>
        <w:t>分，有推荐语意味</w:t>
      </w:r>
      <w:r>
        <w:rPr>
          <w:rFonts w:hint="eastAsia"/>
        </w:rPr>
        <w:t>1</w:t>
      </w:r>
      <w:r>
        <w:rPr>
          <w:rFonts w:hint="eastAsia"/>
        </w:rPr>
        <w:t>分，意思对即可。</w:t>
      </w:r>
    </w:p>
    <w:p w14:paraId="156C1FE1" w14:textId="77777777" w:rsidR="00851E24" w:rsidRPr="00851E24" w:rsidRDefault="00851E24" w:rsidP="00851E24">
      <w:pPr>
        <w:spacing w:line="360" w:lineRule="auto"/>
        <w:rPr>
          <w:b/>
          <w:bCs/>
        </w:rPr>
      </w:pPr>
      <w:r w:rsidRPr="00851E24">
        <w:rPr>
          <w:rFonts w:hint="eastAsia"/>
          <w:b/>
          <w:bCs/>
        </w:rPr>
        <w:t>四、现代文阅读（共</w:t>
      </w:r>
      <w:r w:rsidRPr="00851E24">
        <w:rPr>
          <w:rFonts w:hint="eastAsia"/>
          <w:b/>
          <w:bCs/>
        </w:rPr>
        <w:t>24</w:t>
      </w:r>
      <w:r w:rsidRPr="00851E24">
        <w:rPr>
          <w:rFonts w:hint="eastAsia"/>
          <w:b/>
          <w:bCs/>
        </w:rPr>
        <w:t>分）</w:t>
      </w:r>
    </w:p>
    <w:p w14:paraId="700FA525" w14:textId="77777777" w:rsidR="00851E24" w:rsidRDefault="00851E24" w:rsidP="00851E24">
      <w:pPr>
        <w:spacing w:line="360" w:lineRule="auto"/>
      </w:pPr>
      <w:r>
        <w:rPr>
          <w:rFonts w:hint="eastAsia"/>
        </w:rPr>
        <w:t>（</w:t>
      </w:r>
      <w:proofErr w:type="gramStart"/>
      <w:r>
        <w:rPr>
          <w:rFonts w:hint="eastAsia"/>
        </w:rPr>
        <w:t>一</w:t>
      </w:r>
      <w:proofErr w:type="gramEnd"/>
      <w:r>
        <w:rPr>
          <w:rFonts w:hint="eastAsia"/>
        </w:rPr>
        <w:t>）（共</w:t>
      </w:r>
      <w:r>
        <w:rPr>
          <w:rFonts w:hint="eastAsia"/>
        </w:rPr>
        <w:t>7</w:t>
      </w:r>
      <w:r>
        <w:rPr>
          <w:rFonts w:hint="eastAsia"/>
        </w:rPr>
        <w:t>分）</w:t>
      </w:r>
    </w:p>
    <w:p w14:paraId="233F754E" w14:textId="77777777" w:rsidR="00851E24" w:rsidRDefault="00851E24" w:rsidP="00851E24">
      <w:pPr>
        <w:spacing w:line="360" w:lineRule="auto"/>
      </w:pPr>
      <w:r>
        <w:rPr>
          <w:rFonts w:hint="eastAsia"/>
        </w:rPr>
        <w:t>15.</w:t>
      </w:r>
      <w:r>
        <w:rPr>
          <w:rFonts w:hint="eastAsia"/>
        </w:rPr>
        <w:t>答案：</w:t>
      </w:r>
      <w:r>
        <w:rPr>
          <w:rFonts w:hint="eastAsia"/>
        </w:rPr>
        <w:t>C</w:t>
      </w:r>
    </w:p>
    <w:p w14:paraId="5483E45C" w14:textId="77777777" w:rsidR="00851E24" w:rsidRDefault="00851E24" w:rsidP="00851E24">
      <w:pPr>
        <w:spacing w:line="360" w:lineRule="auto"/>
      </w:pPr>
      <w:r>
        <w:rPr>
          <w:rFonts w:hint="eastAsia"/>
        </w:rPr>
        <w:t>评分标准：</w:t>
      </w:r>
      <w:r>
        <w:rPr>
          <w:rFonts w:hint="eastAsia"/>
        </w:rPr>
        <w:t>2</w:t>
      </w:r>
      <w:r>
        <w:rPr>
          <w:rFonts w:hint="eastAsia"/>
        </w:rPr>
        <w:t>分。选错不得分。</w:t>
      </w:r>
    </w:p>
    <w:p w14:paraId="62DC9202" w14:textId="77777777" w:rsidR="00851E24" w:rsidRDefault="00851E24" w:rsidP="00851E24">
      <w:pPr>
        <w:spacing w:line="360" w:lineRule="auto"/>
      </w:pPr>
      <w:r>
        <w:rPr>
          <w:rFonts w:hint="eastAsia"/>
        </w:rPr>
        <w:t>16.</w:t>
      </w:r>
      <w:r>
        <w:rPr>
          <w:rFonts w:hint="eastAsia"/>
        </w:rPr>
        <w:t>示例：重视标准制定、产品研发和品牌营销等环节</w:t>
      </w:r>
    </w:p>
    <w:p w14:paraId="42DA48D8" w14:textId="77777777" w:rsidR="00851E24" w:rsidRDefault="00851E24" w:rsidP="00851E24">
      <w:pPr>
        <w:spacing w:line="360" w:lineRule="auto"/>
      </w:pPr>
      <w:r>
        <w:rPr>
          <w:rFonts w:hint="eastAsia"/>
        </w:rPr>
        <w:t>评分标准：共</w:t>
      </w:r>
      <w:r>
        <w:rPr>
          <w:rFonts w:hint="eastAsia"/>
        </w:rPr>
        <w:t>2</w:t>
      </w:r>
      <w:r>
        <w:rPr>
          <w:rFonts w:hint="eastAsia"/>
        </w:rPr>
        <w:t>分。“重视标准制定（产品研发）”</w:t>
      </w:r>
      <w:r>
        <w:rPr>
          <w:rFonts w:hint="eastAsia"/>
        </w:rPr>
        <w:t>1</w:t>
      </w:r>
      <w:r>
        <w:rPr>
          <w:rFonts w:hint="eastAsia"/>
        </w:rPr>
        <w:t>分，“重视品牌营销”</w:t>
      </w:r>
      <w:r>
        <w:rPr>
          <w:rFonts w:hint="eastAsia"/>
        </w:rPr>
        <w:t>1</w:t>
      </w:r>
      <w:r>
        <w:rPr>
          <w:rFonts w:hint="eastAsia"/>
        </w:rPr>
        <w:t>分。</w:t>
      </w:r>
    </w:p>
    <w:p w14:paraId="4B295272" w14:textId="77777777" w:rsidR="00851E24" w:rsidRDefault="00851E24" w:rsidP="00851E24">
      <w:pPr>
        <w:spacing w:line="360" w:lineRule="auto"/>
      </w:pPr>
      <w:r>
        <w:rPr>
          <w:rFonts w:hint="eastAsia"/>
        </w:rPr>
        <w:t>17.</w:t>
      </w:r>
      <w:r>
        <w:rPr>
          <w:rFonts w:hint="eastAsia"/>
        </w:rPr>
        <w:t>要点：①公民科学素质提升</w:t>
      </w:r>
    </w:p>
    <w:p w14:paraId="0B4CC04D" w14:textId="77777777" w:rsidR="00851E24" w:rsidRDefault="00851E24" w:rsidP="00851E24">
      <w:pPr>
        <w:spacing w:line="360" w:lineRule="auto"/>
      </w:pPr>
      <w:r>
        <w:rPr>
          <w:rFonts w:hint="eastAsia"/>
        </w:rPr>
        <w:t>②先进制造业集群发展迅速</w:t>
      </w:r>
    </w:p>
    <w:p w14:paraId="1A79F822" w14:textId="77777777" w:rsidR="00851E24" w:rsidRDefault="00851E24" w:rsidP="00851E24">
      <w:pPr>
        <w:spacing w:line="360" w:lineRule="auto"/>
      </w:pPr>
      <w:r>
        <w:rPr>
          <w:rFonts w:hint="eastAsia"/>
        </w:rPr>
        <w:t>③自主创新实力强大</w:t>
      </w:r>
    </w:p>
    <w:p w14:paraId="5430DFA1" w14:textId="77777777" w:rsidR="00851E24" w:rsidRDefault="00851E24" w:rsidP="00851E24">
      <w:pPr>
        <w:spacing w:line="360" w:lineRule="auto"/>
      </w:pPr>
      <w:r>
        <w:rPr>
          <w:rFonts w:hint="eastAsia"/>
        </w:rPr>
        <w:t>评分标准：共</w:t>
      </w:r>
      <w:r>
        <w:rPr>
          <w:rFonts w:hint="eastAsia"/>
        </w:rPr>
        <w:t>3</w:t>
      </w:r>
      <w:r>
        <w:rPr>
          <w:rFonts w:hint="eastAsia"/>
        </w:rPr>
        <w:t>分。每个要点</w:t>
      </w:r>
      <w:r>
        <w:rPr>
          <w:rFonts w:hint="eastAsia"/>
        </w:rPr>
        <w:t>1</w:t>
      </w:r>
      <w:r>
        <w:rPr>
          <w:rFonts w:hint="eastAsia"/>
        </w:rPr>
        <w:t>分，字数不合要求</w:t>
      </w:r>
      <w:proofErr w:type="gramStart"/>
      <w:r>
        <w:rPr>
          <w:rFonts w:hint="eastAsia"/>
        </w:rPr>
        <w:t>该空不</w:t>
      </w:r>
      <w:proofErr w:type="gramEnd"/>
      <w:r>
        <w:rPr>
          <w:rFonts w:hint="eastAsia"/>
        </w:rPr>
        <w:t>得分。</w:t>
      </w:r>
    </w:p>
    <w:p w14:paraId="720014ED" w14:textId="77777777" w:rsidR="00851E24" w:rsidRDefault="00851E24" w:rsidP="00851E24">
      <w:pPr>
        <w:spacing w:line="360" w:lineRule="auto"/>
      </w:pPr>
      <w:r>
        <w:rPr>
          <w:rFonts w:hint="eastAsia"/>
        </w:rPr>
        <w:t>（二）（共</w:t>
      </w:r>
      <w:r>
        <w:rPr>
          <w:rFonts w:hint="eastAsia"/>
        </w:rPr>
        <w:t>10</w:t>
      </w:r>
      <w:r>
        <w:rPr>
          <w:rFonts w:hint="eastAsia"/>
        </w:rPr>
        <w:t>分）</w:t>
      </w:r>
    </w:p>
    <w:p w14:paraId="082FC874" w14:textId="77777777" w:rsidR="00851E24" w:rsidRDefault="00851E24" w:rsidP="00851E24">
      <w:pPr>
        <w:spacing w:line="360" w:lineRule="auto"/>
      </w:pPr>
      <w:r>
        <w:rPr>
          <w:rFonts w:hint="eastAsia"/>
        </w:rPr>
        <w:t>18.</w:t>
      </w:r>
      <w:r>
        <w:rPr>
          <w:rFonts w:hint="eastAsia"/>
        </w:rPr>
        <w:t>示例：①自己被父亲忽视</w:t>
      </w:r>
      <w:r>
        <w:tab/>
      </w:r>
      <w:r>
        <w:tab/>
      </w:r>
      <w:r>
        <w:rPr>
          <w:rFonts w:hint="eastAsia"/>
        </w:rPr>
        <w:t>②赶到学校接“我”，并买梨安慰“我”</w:t>
      </w:r>
    </w:p>
    <w:p w14:paraId="2C29C376" w14:textId="77777777" w:rsidR="00851E24" w:rsidRDefault="00851E24" w:rsidP="00851E24">
      <w:pPr>
        <w:spacing w:line="360" w:lineRule="auto"/>
      </w:pPr>
      <w:r>
        <w:rPr>
          <w:rFonts w:hint="eastAsia"/>
        </w:rPr>
        <w:t>③父亲骑车</w:t>
      </w:r>
      <w:r>
        <w:rPr>
          <w:rFonts w:hint="eastAsia"/>
        </w:rPr>
        <w:t>30</w:t>
      </w:r>
      <w:r>
        <w:rPr>
          <w:rFonts w:hint="eastAsia"/>
        </w:rPr>
        <w:t>多里去听“我”的讲座④父亲把“我”的书送给同村的孩子</w:t>
      </w:r>
    </w:p>
    <w:p w14:paraId="593C5DFB" w14:textId="77777777" w:rsidR="00851E24" w:rsidRDefault="00851E24" w:rsidP="00851E24">
      <w:pPr>
        <w:spacing w:line="360" w:lineRule="auto"/>
      </w:pPr>
      <w:r>
        <w:rPr>
          <w:rFonts w:hint="eastAsia"/>
        </w:rPr>
        <w:t>评分标准：共</w:t>
      </w:r>
      <w:r>
        <w:rPr>
          <w:rFonts w:hint="eastAsia"/>
        </w:rPr>
        <w:t>4</w:t>
      </w:r>
      <w:r>
        <w:rPr>
          <w:rFonts w:hint="eastAsia"/>
        </w:rPr>
        <w:t>分。每空</w:t>
      </w:r>
      <w:r>
        <w:rPr>
          <w:rFonts w:hint="eastAsia"/>
        </w:rPr>
        <w:t>1</w:t>
      </w:r>
      <w:r>
        <w:rPr>
          <w:rFonts w:hint="eastAsia"/>
        </w:rPr>
        <w:t>分。意思对即可。</w:t>
      </w:r>
    </w:p>
    <w:p w14:paraId="7BEE5766" w14:textId="77777777" w:rsidR="00851E24" w:rsidRDefault="00851E24" w:rsidP="00851E24">
      <w:pPr>
        <w:spacing w:line="360" w:lineRule="auto"/>
      </w:pPr>
      <w:r>
        <w:rPr>
          <w:rFonts w:hint="eastAsia"/>
        </w:rPr>
        <w:t>19.</w:t>
      </w:r>
      <w:r>
        <w:rPr>
          <w:rFonts w:hint="eastAsia"/>
        </w:rPr>
        <w:t>示例：这句话调动味觉，用“清甜”细致地写出了梨水的清脆甘甜，还通过动词“咬”“吞”，生动地写出“我”一边流泪一边吃梨的情态，表现了“我”因丢失手表而担惊受怕，得到父亲的理解包容后，多日来的紧张担心被父爱融化，表达了“我”得到父亲关爱后的感动。</w:t>
      </w:r>
    </w:p>
    <w:p w14:paraId="019BCF82" w14:textId="77777777" w:rsidR="00851E24" w:rsidRDefault="00851E24" w:rsidP="00851E24">
      <w:pPr>
        <w:spacing w:line="360" w:lineRule="auto"/>
      </w:pPr>
      <w:r>
        <w:rPr>
          <w:rFonts w:hint="eastAsia"/>
        </w:rPr>
        <w:t>评分标准：共</w:t>
      </w:r>
      <w:r>
        <w:rPr>
          <w:rFonts w:hint="eastAsia"/>
        </w:rPr>
        <w:t>3</w:t>
      </w:r>
      <w:r>
        <w:rPr>
          <w:rFonts w:hint="eastAsia"/>
        </w:rPr>
        <w:t>分。抓住词语或手法分析效果</w:t>
      </w:r>
      <w:r>
        <w:rPr>
          <w:rFonts w:hint="eastAsia"/>
        </w:rPr>
        <w:t>1</w:t>
      </w:r>
      <w:r>
        <w:rPr>
          <w:rFonts w:hint="eastAsia"/>
        </w:rPr>
        <w:t>分，内容分析</w:t>
      </w:r>
      <w:r>
        <w:rPr>
          <w:rFonts w:hint="eastAsia"/>
        </w:rPr>
        <w:t>1</w:t>
      </w:r>
      <w:r>
        <w:rPr>
          <w:rFonts w:hint="eastAsia"/>
        </w:rPr>
        <w:t>分，情感分析</w:t>
      </w:r>
      <w:r>
        <w:rPr>
          <w:rFonts w:hint="eastAsia"/>
        </w:rPr>
        <w:t>1</w:t>
      </w:r>
      <w:r>
        <w:rPr>
          <w:rFonts w:hint="eastAsia"/>
        </w:rPr>
        <w:t>分，意思对即可。</w:t>
      </w:r>
    </w:p>
    <w:p w14:paraId="51744D9F" w14:textId="77777777" w:rsidR="00851E24" w:rsidRDefault="00851E24" w:rsidP="00851E24">
      <w:pPr>
        <w:spacing w:line="360" w:lineRule="auto"/>
      </w:pPr>
      <w:r>
        <w:rPr>
          <w:rFonts w:hint="eastAsia"/>
        </w:rPr>
        <w:lastRenderedPageBreak/>
        <w:t>20.</w:t>
      </w:r>
      <w:r>
        <w:rPr>
          <w:rFonts w:hint="eastAsia"/>
        </w:rPr>
        <w:t>示例：</w:t>
      </w:r>
      <w:proofErr w:type="gramStart"/>
      <w:r>
        <w:rPr>
          <w:rFonts w:hint="eastAsia"/>
        </w:rPr>
        <w:t>不</w:t>
      </w:r>
      <w:proofErr w:type="gramEnd"/>
      <w:r>
        <w:rPr>
          <w:rFonts w:hint="eastAsia"/>
        </w:rPr>
        <w:t>认同这个评价。“我”童年时，父亲在外做木匠，身兼数职，把辛苦攒下的钱，用来改善家里的生活，可见他是一个勤俭持家、艰苦朴素的人。他为我们买收音机，满足了我们的精神需求，“我”高考时因丢失手表而害怕，父亲放下工作，从外地专程赶回来安慰我，可见他重亲情，关心子女。“我”长大后寄给父亲的书，父亲送给了同村的孩子，让他们有机会多读书，增长见识，可见他重视教育，有爱心。所以，父亲不是一个“小气”“把钱看得太重”的人。</w:t>
      </w:r>
    </w:p>
    <w:p w14:paraId="75D2AAB8" w14:textId="77777777" w:rsidR="00851E24" w:rsidRDefault="00851E24" w:rsidP="00851E24">
      <w:pPr>
        <w:spacing w:line="360" w:lineRule="auto"/>
      </w:pPr>
      <w:r>
        <w:rPr>
          <w:rFonts w:hint="eastAsia"/>
        </w:rPr>
        <w:t>评分标准：共</w:t>
      </w:r>
      <w:r>
        <w:rPr>
          <w:rFonts w:hint="eastAsia"/>
        </w:rPr>
        <w:t>3</w:t>
      </w:r>
      <w:r>
        <w:rPr>
          <w:rFonts w:hint="eastAsia"/>
        </w:rPr>
        <w:t>分。结合具体内容与人物形象分析，每点</w:t>
      </w:r>
      <w:r>
        <w:rPr>
          <w:rFonts w:hint="eastAsia"/>
        </w:rPr>
        <w:t>1</w:t>
      </w:r>
      <w:r>
        <w:rPr>
          <w:rFonts w:hint="eastAsia"/>
        </w:rPr>
        <w:t>分，意思对即可。</w:t>
      </w:r>
    </w:p>
    <w:p w14:paraId="2DEC57F8" w14:textId="77777777" w:rsidR="00851E24" w:rsidRDefault="00851E24" w:rsidP="00851E24">
      <w:pPr>
        <w:spacing w:line="360" w:lineRule="auto"/>
      </w:pPr>
      <w:r>
        <w:rPr>
          <w:rFonts w:hint="eastAsia"/>
        </w:rPr>
        <w:t>（三）（共</w:t>
      </w:r>
      <w:r>
        <w:rPr>
          <w:rFonts w:hint="eastAsia"/>
        </w:rPr>
        <w:t>7</w:t>
      </w:r>
      <w:r>
        <w:rPr>
          <w:rFonts w:hint="eastAsia"/>
        </w:rPr>
        <w:t>分）</w:t>
      </w:r>
    </w:p>
    <w:p w14:paraId="5EF79A23" w14:textId="77777777" w:rsidR="00851E24" w:rsidRDefault="00851E24" w:rsidP="00851E24">
      <w:pPr>
        <w:spacing w:line="360" w:lineRule="auto"/>
      </w:pPr>
      <w:r>
        <w:rPr>
          <w:rFonts w:hint="eastAsia"/>
        </w:rPr>
        <w:t>21.</w:t>
      </w:r>
      <w:r>
        <w:rPr>
          <w:rFonts w:hint="eastAsia"/>
        </w:rPr>
        <w:t>示例：勇担民族复兴重任</w:t>
      </w:r>
      <w:r>
        <w:rPr>
          <w:rFonts w:hint="eastAsia"/>
        </w:rPr>
        <w:t>/</w:t>
      </w:r>
      <w:r>
        <w:rPr>
          <w:rFonts w:hint="eastAsia"/>
        </w:rPr>
        <w:t>甘于吃苦，敢于创新，乐于奉献</w:t>
      </w:r>
    </w:p>
    <w:p w14:paraId="5BE110C6" w14:textId="77777777" w:rsidR="00851E24" w:rsidRDefault="00851E24" w:rsidP="00851E24">
      <w:pPr>
        <w:spacing w:line="360" w:lineRule="auto"/>
      </w:pPr>
      <w:r>
        <w:rPr>
          <w:rFonts w:hint="eastAsia"/>
        </w:rPr>
        <w:t>评分标准：共</w:t>
      </w:r>
      <w:r>
        <w:rPr>
          <w:rFonts w:hint="eastAsia"/>
        </w:rPr>
        <w:t>2</w:t>
      </w:r>
      <w:r>
        <w:rPr>
          <w:rFonts w:hint="eastAsia"/>
        </w:rPr>
        <w:t>分。意思对即可。</w:t>
      </w:r>
    </w:p>
    <w:p w14:paraId="644D5086" w14:textId="77777777" w:rsidR="00851E24" w:rsidRDefault="00851E24" w:rsidP="00851E24">
      <w:pPr>
        <w:spacing w:line="360" w:lineRule="auto"/>
      </w:pPr>
      <w:r>
        <w:rPr>
          <w:rFonts w:hint="eastAsia"/>
        </w:rPr>
        <w:t>22.</w:t>
      </w:r>
      <w:r>
        <w:rPr>
          <w:rFonts w:hint="eastAsia"/>
        </w:rPr>
        <w:t>答案</w:t>
      </w:r>
      <w:r>
        <w:rPr>
          <w:rFonts w:hint="eastAsia"/>
        </w:rPr>
        <w:t>:D</w:t>
      </w:r>
    </w:p>
    <w:p w14:paraId="0517014C" w14:textId="77777777" w:rsidR="00851E24" w:rsidRDefault="00851E24" w:rsidP="00851E24">
      <w:pPr>
        <w:spacing w:line="360" w:lineRule="auto"/>
      </w:pPr>
      <w:r>
        <w:rPr>
          <w:rFonts w:hint="eastAsia"/>
        </w:rPr>
        <w:t>评分标准：</w:t>
      </w:r>
      <w:r>
        <w:rPr>
          <w:rFonts w:hint="eastAsia"/>
        </w:rPr>
        <w:t>2</w:t>
      </w:r>
      <w:r>
        <w:rPr>
          <w:rFonts w:hint="eastAsia"/>
        </w:rPr>
        <w:t>分。选错不得分。</w:t>
      </w:r>
    </w:p>
    <w:p w14:paraId="5E996134" w14:textId="77777777" w:rsidR="00851E24" w:rsidRDefault="00851E24" w:rsidP="00851E24">
      <w:pPr>
        <w:spacing w:line="360" w:lineRule="auto"/>
      </w:pPr>
      <w:r>
        <w:rPr>
          <w:rFonts w:hint="eastAsia"/>
        </w:rPr>
        <w:t>23.</w:t>
      </w:r>
      <w:r>
        <w:rPr>
          <w:rFonts w:hint="eastAsia"/>
        </w:rPr>
        <w:t>示例：第④段画线</w:t>
      </w:r>
      <w:proofErr w:type="gramStart"/>
      <w:r>
        <w:rPr>
          <w:rFonts w:hint="eastAsia"/>
        </w:rPr>
        <w:t>处运用</w:t>
      </w:r>
      <w:proofErr w:type="gramEnd"/>
      <w:r>
        <w:rPr>
          <w:rFonts w:hint="eastAsia"/>
        </w:rPr>
        <w:t>对比论证。将黄文秀主动选择到人民需要的地方去奉献青春的事例与有些青年做出只有利于自己选择的事例进行对比，从正反两方面进行说理，从而更有力地论述了本段观点“青年当乐于奉献”，使该理念更加深刻，更有说服力。</w:t>
      </w:r>
    </w:p>
    <w:p w14:paraId="3D32E241" w14:textId="77777777" w:rsidR="00851E24" w:rsidRDefault="00851E24" w:rsidP="00851E24">
      <w:pPr>
        <w:spacing w:line="360" w:lineRule="auto"/>
      </w:pPr>
      <w:r>
        <w:rPr>
          <w:rFonts w:hint="eastAsia"/>
        </w:rPr>
        <w:t>评分标准：共</w:t>
      </w:r>
      <w:r>
        <w:rPr>
          <w:rFonts w:hint="eastAsia"/>
        </w:rPr>
        <w:t>3</w:t>
      </w:r>
      <w:r>
        <w:rPr>
          <w:rFonts w:hint="eastAsia"/>
        </w:rPr>
        <w:t>分。指出方法</w:t>
      </w:r>
      <w:r>
        <w:rPr>
          <w:rFonts w:hint="eastAsia"/>
        </w:rPr>
        <w:t>1</w:t>
      </w:r>
      <w:r>
        <w:rPr>
          <w:rFonts w:hint="eastAsia"/>
        </w:rPr>
        <w:t>分，结合内容说明</w:t>
      </w:r>
      <w:r>
        <w:rPr>
          <w:rFonts w:hint="eastAsia"/>
        </w:rPr>
        <w:t>1</w:t>
      </w:r>
      <w:r>
        <w:rPr>
          <w:rFonts w:hint="eastAsia"/>
        </w:rPr>
        <w:t>分，作用</w:t>
      </w:r>
      <w:r>
        <w:rPr>
          <w:rFonts w:hint="eastAsia"/>
        </w:rPr>
        <w:t>1</w:t>
      </w:r>
      <w:r>
        <w:rPr>
          <w:rFonts w:hint="eastAsia"/>
        </w:rPr>
        <w:t>分。意思对即可。</w:t>
      </w:r>
    </w:p>
    <w:p w14:paraId="641EB3B3" w14:textId="77777777" w:rsidR="00851E24" w:rsidRPr="00851E24" w:rsidRDefault="00851E24" w:rsidP="00851E24">
      <w:pPr>
        <w:spacing w:line="360" w:lineRule="auto"/>
        <w:rPr>
          <w:b/>
          <w:bCs/>
        </w:rPr>
      </w:pPr>
      <w:r w:rsidRPr="00851E24">
        <w:rPr>
          <w:rFonts w:hint="eastAsia"/>
          <w:b/>
          <w:bCs/>
        </w:rPr>
        <w:t>五、作文（</w:t>
      </w:r>
      <w:r w:rsidRPr="00851E24">
        <w:rPr>
          <w:rFonts w:hint="eastAsia"/>
          <w:b/>
          <w:bCs/>
        </w:rPr>
        <w:t>40</w:t>
      </w:r>
      <w:r w:rsidRPr="00851E24">
        <w:rPr>
          <w:rFonts w:hint="eastAsia"/>
          <w:b/>
          <w:bCs/>
        </w:rPr>
        <w:t>分）</w:t>
      </w:r>
    </w:p>
    <w:p w14:paraId="08E0BCF0" w14:textId="77777777" w:rsidR="00851E24" w:rsidRDefault="00851E24" w:rsidP="00851E24">
      <w:pPr>
        <w:spacing w:line="360" w:lineRule="auto"/>
        <w:rPr>
          <w:rFonts w:ascii="宋体" w:hAnsi="宋体"/>
        </w:rPr>
      </w:pPr>
      <w:r>
        <w:t>24</w:t>
      </w:r>
      <w:r>
        <w:rPr>
          <w:rFonts w:ascii="微软雅黑" w:eastAsia="微软雅黑" w:hAnsi="微软雅黑" w:cs="微软雅黑" w:hint="eastAsia"/>
        </w:rPr>
        <w:t>.</w:t>
      </w:r>
      <w:r>
        <w:rPr>
          <w:rFonts w:ascii="宋体" w:hAnsi="宋体" w:hint="eastAsia"/>
        </w:rPr>
        <w:t>评分标准：</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6"/>
        <w:gridCol w:w="3722"/>
        <w:gridCol w:w="1889"/>
        <w:gridCol w:w="1753"/>
      </w:tblGrid>
      <w:tr w:rsidR="00851E24" w:rsidRPr="00B42221" w14:paraId="230DCB9E" w14:textId="77777777" w:rsidTr="00620F95">
        <w:trPr>
          <w:trHeight w:val="20"/>
          <w:jc w:val="center"/>
        </w:trPr>
        <w:tc>
          <w:tcPr>
            <w:tcW w:w="778" w:type="pct"/>
            <w:shd w:val="clear" w:color="auto" w:fill="FFFFFF"/>
            <w:vAlign w:val="center"/>
          </w:tcPr>
          <w:p w14:paraId="30BCEDAC" w14:textId="77777777" w:rsidR="00851E24" w:rsidRDefault="00851E24" w:rsidP="00620F95">
            <w:pPr>
              <w:spacing w:line="360" w:lineRule="auto"/>
              <w:jc w:val="right"/>
            </w:pPr>
            <w:r>
              <w:rPr>
                <w:rFonts w:hint="eastAsia"/>
              </w:rPr>
              <w:t>项目</w:t>
            </w:r>
          </w:p>
          <w:p w14:paraId="5AF6B8F3" w14:textId="77777777" w:rsidR="00851E24" w:rsidRPr="00B42221" w:rsidRDefault="00851E24" w:rsidP="00620F95">
            <w:pPr>
              <w:spacing w:line="360" w:lineRule="auto"/>
              <w:jc w:val="left"/>
            </w:pPr>
            <w:r w:rsidRPr="00B42221">
              <w:t>等级</w:t>
            </w:r>
          </w:p>
        </w:tc>
        <w:tc>
          <w:tcPr>
            <w:tcW w:w="2134" w:type="pct"/>
            <w:shd w:val="clear" w:color="auto" w:fill="FFFFFF"/>
            <w:vAlign w:val="center"/>
          </w:tcPr>
          <w:p w14:paraId="46221779" w14:textId="77777777" w:rsidR="00851E24" w:rsidRPr="00B42221" w:rsidRDefault="00851E24" w:rsidP="00620F95">
            <w:pPr>
              <w:spacing w:line="360" w:lineRule="auto"/>
              <w:jc w:val="center"/>
            </w:pPr>
            <w:r w:rsidRPr="00B42221">
              <w:t>内容、表达（</w:t>
            </w:r>
            <w:r w:rsidRPr="00B42221">
              <w:t>36</w:t>
            </w:r>
            <w:r w:rsidRPr="00B42221">
              <w:t>分）</w:t>
            </w:r>
          </w:p>
        </w:tc>
        <w:tc>
          <w:tcPr>
            <w:tcW w:w="1083" w:type="pct"/>
            <w:shd w:val="clear" w:color="auto" w:fill="FFFFFF"/>
            <w:vAlign w:val="center"/>
          </w:tcPr>
          <w:p w14:paraId="24EB4497" w14:textId="77777777" w:rsidR="00851E24" w:rsidRPr="00B42221" w:rsidRDefault="00851E24" w:rsidP="00620F95">
            <w:pPr>
              <w:spacing w:line="360" w:lineRule="auto"/>
              <w:jc w:val="center"/>
            </w:pPr>
            <w:r w:rsidRPr="00B42221">
              <w:t>说明</w:t>
            </w:r>
          </w:p>
        </w:tc>
        <w:tc>
          <w:tcPr>
            <w:tcW w:w="1005" w:type="pct"/>
            <w:shd w:val="clear" w:color="auto" w:fill="FFFFFF"/>
            <w:vAlign w:val="center"/>
          </w:tcPr>
          <w:p w14:paraId="70B32134" w14:textId="77777777" w:rsidR="00851E24" w:rsidRPr="00B42221" w:rsidRDefault="00851E24" w:rsidP="00620F95">
            <w:pPr>
              <w:spacing w:line="360" w:lineRule="auto"/>
              <w:jc w:val="center"/>
            </w:pPr>
            <w:r w:rsidRPr="00B42221">
              <w:t>书写（</w:t>
            </w:r>
            <w:r w:rsidRPr="00B42221">
              <w:t>4</w:t>
            </w:r>
            <w:r w:rsidRPr="00B42221">
              <w:t>分）</w:t>
            </w:r>
          </w:p>
        </w:tc>
      </w:tr>
      <w:tr w:rsidR="00851E24" w:rsidRPr="00B42221" w14:paraId="1CDB3F12" w14:textId="77777777" w:rsidTr="00620F95">
        <w:trPr>
          <w:trHeight w:val="20"/>
          <w:jc w:val="center"/>
        </w:trPr>
        <w:tc>
          <w:tcPr>
            <w:tcW w:w="778" w:type="pct"/>
            <w:vMerge w:val="restart"/>
            <w:shd w:val="clear" w:color="auto" w:fill="FFFFFF"/>
            <w:vAlign w:val="center"/>
          </w:tcPr>
          <w:p w14:paraId="63492C76" w14:textId="77777777" w:rsidR="00851E24" w:rsidRPr="00B42221" w:rsidRDefault="00851E24" w:rsidP="00620F95">
            <w:pPr>
              <w:spacing w:line="360" w:lineRule="auto"/>
              <w:jc w:val="center"/>
            </w:pPr>
            <w:r w:rsidRPr="00B42221">
              <w:t>一类卷</w:t>
            </w:r>
          </w:p>
          <w:p w14:paraId="093B9053" w14:textId="77777777" w:rsidR="00851E24" w:rsidRPr="00B42221" w:rsidRDefault="00851E24" w:rsidP="00620F95">
            <w:pPr>
              <w:spacing w:line="360" w:lineRule="auto"/>
              <w:jc w:val="center"/>
            </w:pPr>
            <w:r w:rsidRPr="00B42221">
              <w:t>(40—34)</w:t>
            </w:r>
          </w:p>
        </w:tc>
        <w:tc>
          <w:tcPr>
            <w:tcW w:w="2134" w:type="pct"/>
            <w:vMerge w:val="restart"/>
            <w:shd w:val="clear" w:color="auto" w:fill="FFFFFF"/>
            <w:vAlign w:val="bottom"/>
          </w:tcPr>
          <w:p w14:paraId="4D1C7161" w14:textId="77777777" w:rsidR="00851E24" w:rsidRPr="00B42221" w:rsidRDefault="00851E24" w:rsidP="00620F95">
            <w:pPr>
              <w:spacing w:line="360" w:lineRule="auto"/>
            </w:pPr>
            <w:r w:rsidRPr="00B42221">
              <w:t>符合题意，内容具体，中心明确；想象丰富</w:t>
            </w:r>
            <w:r>
              <w:rPr>
                <w:rFonts w:hint="eastAsia"/>
              </w:rPr>
              <w:t>，</w:t>
            </w:r>
            <w:r w:rsidRPr="00B42221">
              <w:t>合理；条理清楚，结构合理</w:t>
            </w:r>
            <w:r>
              <w:rPr>
                <w:rFonts w:hint="eastAsia"/>
              </w:rPr>
              <w:t>；</w:t>
            </w:r>
            <w:r w:rsidRPr="00B42221">
              <w:t>语言通顺，有</w:t>
            </w:r>
            <w:r w:rsidRPr="00B42221">
              <w:t>2</w:t>
            </w:r>
            <w:r w:rsidRPr="00B42221">
              <w:t>处以下语病。</w:t>
            </w:r>
          </w:p>
          <w:p w14:paraId="57367D0A" w14:textId="77777777" w:rsidR="00851E24" w:rsidRPr="00B42221" w:rsidRDefault="00851E24" w:rsidP="00620F95">
            <w:pPr>
              <w:spacing w:line="360" w:lineRule="auto"/>
            </w:pPr>
            <w:proofErr w:type="gramStart"/>
            <w:r w:rsidRPr="00B42221">
              <w:t>赋分范围</w:t>
            </w:r>
            <w:proofErr w:type="gramEnd"/>
            <w:r w:rsidRPr="00B42221">
              <w:t>：</w:t>
            </w:r>
            <w:r w:rsidRPr="00B42221">
              <w:t>36</w:t>
            </w:r>
            <w:r w:rsidRPr="00B42221">
              <w:t>分</w:t>
            </w:r>
            <w:r>
              <w:rPr>
                <w:rFonts w:hint="eastAsia"/>
              </w:rPr>
              <w:t>-</w:t>
            </w:r>
            <w:r w:rsidRPr="00B42221">
              <w:t>30</w:t>
            </w:r>
            <w:r w:rsidRPr="00B42221">
              <w:t>分</w:t>
            </w:r>
          </w:p>
        </w:tc>
        <w:tc>
          <w:tcPr>
            <w:tcW w:w="1083" w:type="pct"/>
            <w:vMerge w:val="restart"/>
            <w:shd w:val="clear" w:color="auto" w:fill="FFFFFF"/>
          </w:tcPr>
          <w:p w14:paraId="6067CA90" w14:textId="77777777" w:rsidR="00851E24" w:rsidRPr="00B42221" w:rsidRDefault="00851E24" w:rsidP="00620F95">
            <w:pPr>
              <w:spacing w:line="360" w:lineRule="auto"/>
            </w:pPr>
            <w:r w:rsidRPr="00B42221">
              <w:t>以</w:t>
            </w:r>
            <w:r w:rsidRPr="00B42221">
              <w:t>33</w:t>
            </w:r>
            <w:r w:rsidRPr="00B42221">
              <w:t>分为基准分上下浮动，然后加书写项的得分。</w:t>
            </w:r>
          </w:p>
        </w:tc>
        <w:tc>
          <w:tcPr>
            <w:tcW w:w="1005" w:type="pct"/>
            <w:shd w:val="clear" w:color="auto" w:fill="FFFFFF"/>
            <w:vAlign w:val="bottom"/>
          </w:tcPr>
          <w:p w14:paraId="08D2DFAA" w14:textId="77777777" w:rsidR="00851E24" w:rsidRPr="00B42221" w:rsidRDefault="00851E24" w:rsidP="00620F95">
            <w:pPr>
              <w:spacing w:line="360" w:lineRule="auto"/>
              <w:jc w:val="center"/>
            </w:pPr>
            <w:r w:rsidRPr="00B42221">
              <w:t>4</w:t>
            </w:r>
            <w:r w:rsidRPr="00B42221">
              <w:t>分</w:t>
            </w:r>
          </w:p>
        </w:tc>
      </w:tr>
      <w:tr w:rsidR="00851E24" w:rsidRPr="00B42221" w14:paraId="0F936C08" w14:textId="77777777" w:rsidTr="00620F95">
        <w:trPr>
          <w:trHeight w:val="20"/>
          <w:jc w:val="center"/>
        </w:trPr>
        <w:tc>
          <w:tcPr>
            <w:tcW w:w="778" w:type="pct"/>
            <w:vMerge/>
            <w:shd w:val="clear" w:color="auto" w:fill="FFFFFF"/>
            <w:vAlign w:val="center"/>
          </w:tcPr>
          <w:p w14:paraId="220F65DD" w14:textId="77777777" w:rsidR="00851E24" w:rsidRPr="00B42221" w:rsidRDefault="00851E24" w:rsidP="00620F95">
            <w:pPr>
              <w:spacing w:line="360" w:lineRule="auto"/>
            </w:pPr>
          </w:p>
        </w:tc>
        <w:tc>
          <w:tcPr>
            <w:tcW w:w="2134" w:type="pct"/>
            <w:vMerge/>
            <w:shd w:val="clear" w:color="auto" w:fill="FFFFFF"/>
            <w:vAlign w:val="bottom"/>
          </w:tcPr>
          <w:p w14:paraId="43C39E56" w14:textId="77777777" w:rsidR="00851E24" w:rsidRPr="00B42221" w:rsidRDefault="00851E24" w:rsidP="00620F95">
            <w:pPr>
              <w:spacing w:line="360" w:lineRule="auto"/>
            </w:pPr>
          </w:p>
        </w:tc>
        <w:tc>
          <w:tcPr>
            <w:tcW w:w="1083" w:type="pct"/>
            <w:vMerge/>
            <w:shd w:val="clear" w:color="auto" w:fill="FFFFFF"/>
          </w:tcPr>
          <w:p w14:paraId="429E14EC" w14:textId="77777777" w:rsidR="00851E24" w:rsidRPr="00B42221" w:rsidRDefault="00851E24" w:rsidP="00620F95">
            <w:pPr>
              <w:spacing w:line="360" w:lineRule="auto"/>
            </w:pPr>
          </w:p>
        </w:tc>
        <w:tc>
          <w:tcPr>
            <w:tcW w:w="1005" w:type="pct"/>
            <w:shd w:val="clear" w:color="auto" w:fill="FFFFFF"/>
            <w:vAlign w:val="bottom"/>
          </w:tcPr>
          <w:p w14:paraId="459566BE" w14:textId="77777777" w:rsidR="00851E24" w:rsidRPr="00B42221" w:rsidRDefault="00851E24" w:rsidP="00620F95">
            <w:pPr>
              <w:spacing w:line="360" w:lineRule="auto"/>
            </w:pPr>
            <w:r w:rsidRPr="00B42221">
              <w:t>书写正确</w:t>
            </w:r>
            <w:r>
              <w:rPr>
                <w:rFonts w:hint="eastAsia"/>
              </w:rPr>
              <w:t>、</w:t>
            </w:r>
            <w:r w:rsidRPr="00B42221">
              <w:t>工整，标点正确，格式规范。</w:t>
            </w:r>
          </w:p>
        </w:tc>
      </w:tr>
      <w:tr w:rsidR="00851E24" w:rsidRPr="00B42221" w14:paraId="1F8AF814" w14:textId="77777777" w:rsidTr="00620F95">
        <w:trPr>
          <w:trHeight w:val="20"/>
          <w:jc w:val="center"/>
        </w:trPr>
        <w:tc>
          <w:tcPr>
            <w:tcW w:w="778" w:type="pct"/>
            <w:vMerge w:val="restart"/>
            <w:shd w:val="clear" w:color="auto" w:fill="FFFFFF"/>
            <w:vAlign w:val="center"/>
          </w:tcPr>
          <w:p w14:paraId="25A41CB0" w14:textId="77777777" w:rsidR="00851E24" w:rsidRPr="00B42221" w:rsidRDefault="00851E24" w:rsidP="00620F95">
            <w:pPr>
              <w:spacing w:line="360" w:lineRule="auto"/>
            </w:pPr>
            <w:r w:rsidRPr="00B42221">
              <w:t>二类卷</w:t>
            </w:r>
          </w:p>
          <w:p w14:paraId="23ED651B" w14:textId="77777777" w:rsidR="00851E24" w:rsidRPr="00B42221" w:rsidRDefault="00851E24" w:rsidP="00620F95">
            <w:pPr>
              <w:spacing w:line="360" w:lineRule="auto"/>
            </w:pPr>
            <w:r w:rsidRPr="00B42221">
              <w:t>(33—29)</w:t>
            </w:r>
          </w:p>
        </w:tc>
        <w:tc>
          <w:tcPr>
            <w:tcW w:w="2134" w:type="pct"/>
            <w:vMerge w:val="restart"/>
            <w:shd w:val="clear" w:color="auto" w:fill="FFFFFF"/>
            <w:vAlign w:val="bottom"/>
          </w:tcPr>
          <w:p w14:paraId="654C7620" w14:textId="77777777" w:rsidR="00851E24" w:rsidRPr="00B42221" w:rsidRDefault="00851E24" w:rsidP="00620F95">
            <w:pPr>
              <w:spacing w:line="360" w:lineRule="auto"/>
            </w:pPr>
            <w:r w:rsidRPr="00B42221">
              <w:t>比较符合题意，内容比较具体，中心比较明确；想象比较丰富，比较合理；条理比较清楚，结构比较合理；语言比较通顺，有</w:t>
            </w:r>
            <w:r w:rsidRPr="00B42221">
              <w:t>3-4</w:t>
            </w:r>
            <w:r w:rsidRPr="00B42221">
              <w:t>处语病。</w:t>
            </w:r>
          </w:p>
          <w:p w14:paraId="415CA81B" w14:textId="77777777" w:rsidR="00851E24" w:rsidRPr="00B42221" w:rsidRDefault="00851E24" w:rsidP="00620F95">
            <w:pPr>
              <w:spacing w:line="360" w:lineRule="auto"/>
            </w:pPr>
            <w:proofErr w:type="gramStart"/>
            <w:r w:rsidRPr="00B42221">
              <w:t>赋分范围</w:t>
            </w:r>
            <w:proofErr w:type="gramEnd"/>
            <w:r w:rsidRPr="00B42221">
              <w:t>：</w:t>
            </w:r>
            <w:r w:rsidRPr="00B42221">
              <w:t>29</w:t>
            </w:r>
            <w:r w:rsidRPr="00B42221">
              <w:t>分</w:t>
            </w:r>
            <w:r>
              <w:rPr>
                <w:rFonts w:hint="eastAsia"/>
              </w:rPr>
              <w:t>-</w:t>
            </w:r>
            <w:r w:rsidRPr="00B42221">
              <w:t>25</w:t>
            </w:r>
            <w:r w:rsidRPr="00B42221">
              <w:t>分</w:t>
            </w:r>
          </w:p>
        </w:tc>
        <w:tc>
          <w:tcPr>
            <w:tcW w:w="1083" w:type="pct"/>
            <w:vMerge w:val="restart"/>
            <w:shd w:val="clear" w:color="auto" w:fill="FFFFFF"/>
          </w:tcPr>
          <w:p w14:paraId="1AA9DEAA" w14:textId="77777777" w:rsidR="00851E24" w:rsidRPr="00B42221" w:rsidRDefault="00851E24" w:rsidP="00620F95">
            <w:pPr>
              <w:spacing w:line="360" w:lineRule="auto"/>
            </w:pPr>
            <w:r w:rsidRPr="00B42221">
              <w:t>以</w:t>
            </w:r>
            <w:r w:rsidRPr="00B42221">
              <w:t>27</w:t>
            </w:r>
            <w:r w:rsidRPr="00B42221">
              <w:t>分为基准分上下浮动，然后加书写项的得分。</w:t>
            </w:r>
          </w:p>
        </w:tc>
        <w:tc>
          <w:tcPr>
            <w:tcW w:w="1005" w:type="pct"/>
            <w:shd w:val="clear" w:color="auto" w:fill="FFFFFF"/>
            <w:vAlign w:val="bottom"/>
          </w:tcPr>
          <w:p w14:paraId="01CFE4D9" w14:textId="77777777" w:rsidR="00851E24" w:rsidRPr="00B42221" w:rsidRDefault="00851E24" w:rsidP="00620F95">
            <w:pPr>
              <w:spacing w:line="360" w:lineRule="auto"/>
              <w:jc w:val="center"/>
            </w:pPr>
            <w:r w:rsidRPr="00B42221">
              <w:t>3</w:t>
            </w:r>
            <w:r w:rsidRPr="00B42221">
              <w:t>分</w:t>
            </w:r>
          </w:p>
        </w:tc>
      </w:tr>
      <w:tr w:rsidR="00851E24" w:rsidRPr="00B42221" w14:paraId="337BFBA7" w14:textId="77777777" w:rsidTr="00620F95">
        <w:trPr>
          <w:trHeight w:val="20"/>
          <w:jc w:val="center"/>
        </w:trPr>
        <w:tc>
          <w:tcPr>
            <w:tcW w:w="778" w:type="pct"/>
            <w:vMerge/>
            <w:shd w:val="clear" w:color="auto" w:fill="FFFFFF"/>
            <w:vAlign w:val="center"/>
          </w:tcPr>
          <w:p w14:paraId="315BE74B" w14:textId="77777777" w:rsidR="00851E24" w:rsidRPr="00B42221" w:rsidRDefault="00851E24" w:rsidP="00620F95">
            <w:pPr>
              <w:spacing w:line="360" w:lineRule="auto"/>
            </w:pPr>
          </w:p>
        </w:tc>
        <w:tc>
          <w:tcPr>
            <w:tcW w:w="2134" w:type="pct"/>
            <w:vMerge/>
            <w:shd w:val="clear" w:color="auto" w:fill="FFFFFF"/>
            <w:vAlign w:val="bottom"/>
          </w:tcPr>
          <w:p w14:paraId="2DC4F26D" w14:textId="77777777" w:rsidR="00851E24" w:rsidRPr="00B42221" w:rsidRDefault="00851E24" w:rsidP="00620F95">
            <w:pPr>
              <w:spacing w:line="360" w:lineRule="auto"/>
            </w:pPr>
          </w:p>
        </w:tc>
        <w:tc>
          <w:tcPr>
            <w:tcW w:w="1083" w:type="pct"/>
            <w:vMerge/>
            <w:shd w:val="clear" w:color="auto" w:fill="FFFFFF"/>
          </w:tcPr>
          <w:p w14:paraId="779512B1" w14:textId="77777777" w:rsidR="00851E24" w:rsidRPr="00B42221" w:rsidRDefault="00851E24" w:rsidP="00620F95">
            <w:pPr>
              <w:spacing w:line="360" w:lineRule="auto"/>
            </w:pPr>
          </w:p>
        </w:tc>
        <w:tc>
          <w:tcPr>
            <w:tcW w:w="1005" w:type="pct"/>
            <w:shd w:val="clear" w:color="auto" w:fill="FFFFFF"/>
            <w:vAlign w:val="bottom"/>
          </w:tcPr>
          <w:p w14:paraId="2CFAFB00" w14:textId="77777777" w:rsidR="00851E24" w:rsidRPr="00B42221" w:rsidRDefault="00851E24" w:rsidP="00620F95">
            <w:pPr>
              <w:spacing w:line="360" w:lineRule="auto"/>
            </w:pPr>
            <w:r w:rsidRPr="00B42221">
              <w:t>书写基本正确、工整，标点大体正确，格式规范。</w:t>
            </w:r>
          </w:p>
        </w:tc>
      </w:tr>
      <w:tr w:rsidR="00851E24" w:rsidRPr="00B42221" w14:paraId="19905DA7" w14:textId="77777777" w:rsidTr="00620F95">
        <w:trPr>
          <w:trHeight w:val="20"/>
          <w:jc w:val="center"/>
        </w:trPr>
        <w:tc>
          <w:tcPr>
            <w:tcW w:w="778" w:type="pct"/>
            <w:vMerge w:val="restart"/>
            <w:shd w:val="clear" w:color="auto" w:fill="FFFFFF"/>
            <w:vAlign w:val="center"/>
          </w:tcPr>
          <w:p w14:paraId="3672088A" w14:textId="77777777" w:rsidR="00851E24" w:rsidRPr="00B42221" w:rsidRDefault="00851E24" w:rsidP="00620F95">
            <w:pPr>
              <w:spacing w:line="360" w:lineRule="auto"/>
            </w:pPr>
            <w:r w:rsidRPr="00B42221">
              <w:t>三类卷</w:t>
            </w:r>
          </w:p>
          <w:p w14:paraId="4FBE6BED" w14:textId="77777777" w:rsidR="00851E24" w:rsidRPr="00B42221" w:rsidRDefault="00851E24" w:rsidP="00620F95">
            <w:pPr>
              <w:spacing w:line="360" w:lineRule="auto"/>
            </w:pPr>
            <w:r w:rsidRPr="00B42221">
              <w:t>(28—24)</w:t>
            </w:r>
          </w:p>
        </w:tc>
        <w:tc>
          <w:tcPr>
            <w:tcW w:w="2134" w:type="pct"/>
            <w:vMerge w:val="restart"/>
            <w:shd w:val="clear" w:color="auto" w:fill="FFFFFF"/>
            <w:vAlign w:val="bottom"/>
          </w:tcPr>
          <w:p w14:paraId="573F3C1D" w14:textId="77777777" w:rsidR="00851E24" w:rsidRPr="00B42221" w:rsidRDefault="00851E24" w:rsidP="00620F95">
            <w:pPr>
              <w:spacing w:line="360" w:lineRule="auto"/>
            </w:pPr>
            <w:r w:rsidRPr="00B42221">
              <w:t>基本符合题意</w:t>
            </w:r>
            <w:r w:rsidRPr="00B42221">
              <w:t>.</w:t>
            </w:r>
            <w:r w:rsidRPr="00B42221">
              <w:t>内容尚具体，中心基本明确；想象不够丰富，不够合理；条理基本清楚，结构基本完整；语言基本通顺，有</w:t>
            </w:r>
            <w:r w:rsidRPr="00B42221">
              <w:t>5</w:t>
            </w:r>
            <w:r>
              <w:rPr>
                <w:rFonts w:hint="eastAsia"/>
              </w:rPr>
              <w:t>-</w:t>
            </w:r>
            <w:r w:rsidRPr="00B42221">
              <w:t>6</w:t>
            </w:r>
            <w:r w:rsidRPr="00B42221">
              <w:t>处语病。</w:t>
            </w:r>
          </w:p>
          <w:p w14:paraId="2FF1F649" w14:textId="77777777" w:rsidR="00851E24" w:rsidRPr="00B42221" w:rsidRDefault="00851E24" w:rsidP="00620F95">
            <w:pPr>
              <w:spacing w:line="360" w:lineRule="auto"/>
            </w:pPr>
            <w:proofErr w:type="gramStart"/>
            <w:r w:rsidRPr="00B42221">
              <w:t>赋分范围</w:t>
            </w:r>
            <w:proofErr w:type="gramEnd"/>
            <w:r w:rsidRPr="00B42221">
              <w:t>：</w:t>
            </w:r>
            <w:r w:rsidRPr="00B42221">
              <w:t>24</w:t>
            </w:r>
            <w:r w:rsidRPr="00B42221">
              <w:t>分</w:t>
            </w:r>
            <w:r>
              <w:rPr>
                <w:rFonts w:hint="eastAsia"/>
              </w:rPr>
              <w:t>-</w:t>
            </w:r>
            <w:r w:rsidRPr="00B42221">
              <w:t>20</w:t>
            </w:r>
            <w:r w:rsidRPr="00B42221">
              <w:t>分</w:t>
            </w:r>
          </w:p>
        </w:tc>
        <w:tc>
          <w:tcPr>
            <w:tcW w:w="1083" w:type="pct"/>
            <w:vMerge w:val="restart"/>
            <w:shd w:val="clear" w:color="auto" w:fill="FFFFFF"/>
          </w:tcPr>
          <w:p w14:paraId="70820883" w14:textId="77777777" w:rsidR="00851E24" w:rsidRPr="00B42221" w:rsidRDefault="00851E24" w:rsidP="00620F95">
            <w:pPr>
              <w:spacing w:line="360" w:lineRule="auto"/>
            </w:pPr>
            <w:r w:rsidRPr="00B42221">
              <w:t>以</w:t>
            </w:r>
            <w:r w:rsidRPr="00B42221">
              <w:t>22</w:t>
            </w:r>
            <w:r w:rsidRPr="00B42221">
              <w:t>分为基准分上下浮动，然后加书写项的得分。</w:t>
            </w:r>
          </w:p>
        </w:tc>
        <w:tc>
          <w:tcPr>
            <w:tcW w:w="1005" w:type="pct"/>
            <w:shd w:val="clear" w:color="auto" w:fill="FFFFFF"/>
            <w:vAlign w:val="bottom"/>
          </w:tcPr>
          <w:p w14:paraId="478D7A0F" w14:textId="77777777" w:rsidR="00851E24" w:rsidRPr="00B42221" w:rsidRDefault="00851E24" w:rsidP="00620F95">
            <w:pPr>
              <w:spacing w:line="360" w:lineRule="auto"/>
              <w:jc w:val="center"/>
            </w:pPr>
            <w:r w:rsidRPr="00B42221">
              <w:t>2</w:t>
            </w:r>
            <w:r w:rsidRPr="00B42221">
              <w:t>分</w:t>
            </w:r>
          </w:p>
        </w:tc>
      </w:tr>
      <w:tr w:rsidR="00851E24" w:rsidRPr="00B42221" w14:paraId="54720F8A" w14:textId="77777777" w:rsidTr="00620F95">
        <w:trPr>
          <w:trHeight w:val="20"/>
          <w:jc w:val="center"/>
        </w:trPr>
        <w:tc>
          <w:tcPr>
            <w:tcW w:w="778" w:type="pct"/>
            <w:vMerge/>
            <w:shd w:val="clear" w:color="auto" w:fill="FFFFFF"/>
            <w:vAlign w:val="center"/>
          </w:tcPr>
          <w:p w14:paraId="52659F17" w14:textId="77777777" w:rsidR="00851E24" w:rsidRPr="00B42221" w:rsidRDefault="00851E24" w:rsidP="00620F95">
            <w:pPr>
              <w:spacing w:line="360" w:lineRule="auto"/>
            </w:pPr>
          </w:p>
        </w:tc>
        <w:tc>
          <w:tcPr>
            <w:tcW w:w="2134" w:type="pct"/>
            <w:vMerge/>
            <w:shd w:val="clear" w:color="auto" w:fill="FFFFFF"/>
            <w:vAlign w:val="bottom"/>
          </w:tcPr>
          <w:p w14:paraId="1F9523E1" w14:textId="77777777" w:rsidR="00851E24" w:rsidRPr="00B42221" w:rsidRDefault="00851E24" w:rsidP="00620F95">
            <w:pPr>
              <w:spacing w:line="360" w:lineRule="auto"/>
            </w:pPr>
          </w:p>
        </w:tc>
        <w:tc>
          <w:tcPr>
            <w:tcW w:w="1083" w:type="pct"/>
            <w:vMerge/>
            <w:shd w:val="clear" w:color="auto" w:fill="FFFFFF"/>
          </w:tcPr>
          <w:p w14:paraId="378E1F25" w14:textId="77777777" w:rsidR="00851E24" w:rsidRPr="00B42221" w:rsidRDefault="00851E24" w:rsidP="00620F95">
            <w:pPr>
              <w:spacing w:line="360" w:lineRule="auto"/>
            </w:pPr>
          </w:p>
        </w:tc>
        <w:tc>
          <w:tcPr>
            <w:tcW w:w="1005" w:type="pct"/>
            <w:shd w:val="clear" w:color="auto" w:fill="FFFFFF"/>
            <w:vAlign w:val="bottom"/>
          </w:tcPr>
          <w:p w14:paraId="624D8EF4" w14:textId="77777777" w:rsidR="00851E24" w:rsidRPr="00B42221" w:rsidRDefault="00851E24" w:rsidP="00620F95">
            <w:pPr>
              <w:spacing w:line="360" w:lineRule="auto"/>
            </w:pPr>
            <w:r w:rsidRPr="00B42221">
              <w:t>书写错误较多，字迹不够清楚，标点错误较多，格式大体规范。</w:t>
            </w:r>
          </w:p>
        </w:tc>
      </w:tr>
      <w:tr w:rsidR="00851E24" w:rsidRPr="00B42221" w14:paraId="5541D1E9" w14:textId="77777777" w:rsidTr="00620F95">
        <w:trPr>
          <w:trHeight w:val="20"/>
          <w:jc w:val="center"/>
        </w:trPr>
        <w:tc>
          <w:tcPr>
            <w:tcW w:w="778" w:type="pct"/>
            <w:vMerge w:val="restart"/>
            <w:shd w:val="clear" w:color="auto" w:fill="FFFFFF"/>
            <w:vAlign w:val="center"/>
          </w:tcPr>
          <w:p w14:paraId="36CB065D" w14:textId="77777777" w:rsidR="00851E24" w:rsidRPr="00B42221" w:rsidRDefault="00851E24" w:rsidP="00620F95">
            <w:pPr>
              <w:spacing w:line="360" w:lineRule="auto"/>
            </w:pPr>
            <w:r w:rsidRPr="00B42221">
              <w:lastRenderedPageBreak/>
              <w:t>四类卷</w:t>
            </w:r>
          </w:p>
          <w:p w14:paraId="25BFE079" w14:textId="77777777" w:rsidR="00851E24" w:rsidRPr="00B42221" w:rsidRDefault="00851E24" w:rsidP="00620F95">
            <w:pPr>
              <w:spacing w:line="360" w:lineRule="auto"/>
            </w:pPr>
            <w:r w:rsidRPr="00B42221">
              <w:t>（</w:t>
            </w:r>
            <w:r w:rsidRPr="00B42221">
              <w:t>23—0</w:t>
            </w:r>
            <w:r w:rsidRPr="00B42221">
              <w:t>）</w:t>
            </w:r>
          </w:p>
        </w:tc>
        <w:tc>
          <w:tcPr>
            <w:tcW w:w="2134" w:type="pct"/>
            <w:vMerge w:val="restart"/>
            <w:shd w:val="clear" w:color="auto" w:fill="FFFFFF"/>
          </w:tcPr>
          <w:p w14:paraId="4D134EC2" w14:textId="77777777" w:rsidR="00851E24" w:rsidRPr="00B42221" w:rsidRDefault="00851E24" w:rsidP="00620F95">
            <w:pPr>
              <w:spacing w:line="360" w:lineRule="auto"/>
            </w:pPr>
            <w:r w:rsidRPr="00B42221">
              <w:t>不符合题意，内容空洞，中心不明确；缺乏想象；条理不清楚，结构不完整；语言不通顺，有</w:t>
            </w:r>
            <w:r w:rsidRPr="00B42221">
              <w:t>7</w:t>
            </w:r>
            <w:r w:rsidRPr="00B42221">
              <w:t>处以上语病。</w:t>
            </w:r>
          </w:p>
          <w:p w14:paraId="78C14948" w14:textId="77777777" w:rsidR="00851E24" w:rsidRPr="00B42221" w:rsidRDefault="00851E24" w:rsidP="00620F95">
            <w:pPr>
              <w:spacing w:line="360" w:lineRule="auto"/>
            </w:pPr>
            <w:proofErr w:type="gramStart"/>
            <w:r w:rsidRPr="00B42221">
              <w:t>赋分范围</w:t>
            </w:r>
            <w:proofErr w:type="gramEnd"/>
            <w:r w:rsidRPr="00B42221">
              <w:t>：</w:t>
            </w:r>
            <w:r w:rsidRPr="00B42221">
              <w:t>19</w:t>
            </w:r>
            <w:r w:rsidRPr="00B42221">
              <w:t>分</w:t>
            </w:r>
            <w:r>
              <w:rPr>
                <w:rFonts w:hint="eastAsia"/>
              </w:rPr>
              <w:t>-</w:t>
            </w:r>
            <w:r w:rsidRPr="00B42221">
              <w:t>0</w:t>
            </w:r>
            <w:r w:rsidRPr="00B42221">
              <w:t>分</w:t>
            </w:r>
          </w:p>
        </w:tc>
        <w:tc>
          <w:tcPr>
            <w:tcW w:w="1083" w:type="pct"/>
            <w:vMerge w:val="restart"/>
            <w:shd w:val="clear" w:color="auto" w:fill="FFFFFF"/>
          </w:tcPr>
          <w:p w14:paraId="2A254312" w14:textId="77777777" w:rsidR="00851E24" w:rsidRPr="00B42221" w:rsidRDefault="00851E24" w:rsidP="00620F95">
            <w:pPr>
              <w:spacing w:line="360" w:lineRule="auto"/>
            </w:pPr>
            <w:r w:rsidRPr="00B42221">
              <w:t>以</w:t>
            </w:r>
            <w:r w:rsidRPr="00B42221">
              <w:t>16</w:t>
            </w:r>
            <w:r w:rsidRPr="00B42221">
              <w:t>分为基准分上下浮动，然后加书写项的得分。</w:t>
            </w:r>
          </w:p>
        </w:tc>
        <w:tc>
          <w:tcPr>
            <w:tcW w:w="1005" w:type="pct"/>
            <w:shd w:val="clear" w:color="auto" w:fill="FFFFFF"/>
            <w:vAlign w:val="bottom"/>
          </w:tcPr>
          <w:p w14:paraId="728AE360" w14:textId="77777777" w:rsidR="00851E24" w:rsidRPr="00B42221" w:rsidRDefault="00851E24" w:rsidP="00620F95">
            <w:pPr>
              <w:spacing w:line="360" w:lineRule="auto"/>
              <w:jc w:val="center"/>
            </w:pPr>
            <w:r w:rsidRPr="00B42221">
              <w:t>1</w:t>
            </w:r>
            <w:r>
              <w:rPr>
                <w:rFonts w:hint="eastAsia"/>
              </w:rPr>
              <w:t>-</w:t>
            </w:r>
            <w:r w:rsidRPr="00B42221">
              <w:t>0</w:t>
            </w:r>
            <w:r w:rsidRPr="00B42221">
              <w:t>分</w:t>
            </w:r>
          </w:p>
        </w:tc>
      </w:tr>
      <w:tr w:rsidR="00851E24" w:rsidRPr="00B42221" w14:paraId="2EC8BB75" w14:textId="77777777" w:rsidTr="00620F95">
        <w:trPr>
          <w:trHeight w:val="20"/>
          <w:jc w:val="center"/>
        </w:trPr>
        <w:tc>
          <w:tcPr>
            <w:tcW w:w="778" w:type="pct"/>
            <w:vMerge/>
            <w:shd w:val="clear" w:color="auto" w:fill="FFFFFF"/>
            <w:vAlign w:val="center"/>
          </w:tcPr>
          <w:p w14:paraId="591EB12F" w14:textId="77777777" w:rsidR="00851E24" w:rsidRPr="00B42221" w:rsidRDefault="00851E24" w:rsidP="00620F95">
            <w:pPr>
              <w:spacing w:line="360" w:lineRule="auto"/>
            </w:pPr>
          </w:p>
        </w:tc>
        <w:tc>
          <w:tcPr>
            <w:tcW w:w="2134" w:type="pct"/>
            <w:vMerge/>
            <w:shd w:val="clear" w:color="auto" w:fill="FFFFFF"/>
          </w:tcPr>
          <w:p w14:paraId="0980343D" w14:textId="77777777" w:rsidR="00851E24" w:rsidRPr="00B42221" w:rsidRDefault="00851E24" w:rsidP="00620F95">
            <w:pPr>
              <w:spacing w:line="360" w:lineRule="auto"/>
            </w:pPr>
          </w:p>
        </w:tc>
        <w:tc>
          <w:tcPr>
            <w:tcW w:w="1083" w:type="pct"/>
            <w:vMerge/>
            <w:shd w:val="clear" w:color="auto" w:fill="FFFFFF"/>
          </w:tcPr>
          <w:p w14:paraId="1660CBAC" w14:textId="77777777" w:rsidR="00851E24" w:rsidRPr="00B42221" w:rsidRDefault="00851E24" w:rsidP="00620F95">
            <w:pPr>
              <w:spacing w:line="360" w:lineRule="auto"/>
            </w:pPr>
          </w:p>
        </w:tc>
        <w:tc>
          <w:tcPr>
            <w:tcW w:w="1005" w:type="pct"/>
            <w:shd w:val="clear" w:color="auto" w:fill="FFFFFF"/>
            <w:vAlign w:val="bottom"/>
          </w:tcPr>
          <w:p w14:paraId="1A725237" w14:textId="77777777" w:rsidR="00851E24" w:rsidRPr="00B42221" w:rsidRDefault="00851E24" w:rsidP="00620F95">
            <w:pPr>
              <w:spacing w:line="360" w:lineRule="auto"/>
            </w:pPr>
            <w:r w:rsidRPr="00B42221">
              <w:t>书写错误很多，字迹潦草，标点错误很多，格式不规范。</w:t>
            </w:r>
          </w:p>
        </w:tc>
      </w:tr>
    </w:tbl>
    <w:p w14:paraId="65CC492C" w14:textId="77777777" w:rsidR="00851E24" w:rsidRDefault="00851E24" w:rsidP="00851E24">
      <w:pPr>
        <w:spacing w:line="360" w:lineRule="auto"/>
      </w:pPr>
      <w:r>
        <w:rPr>
          <w:rFonts w:hint="eastAsia"/>
        </w:rPr>
        <w:t>说明</w:t>
      </w:r>
      <w:r>
        <w:rPr>
          <w:rFonts w:hint="eastAsia"/>
        </w:rPr>
        <w:t>:</w:t>
      </w:r>
    </w:p>
    <w:p w14:paraId="69201CBC" w14:textId="77777777" w:rsidR="00851E24" w:rsidRDefault="00851E24" w:rsidP="00851E24">
      <w:pPr>
        <w:spacing w:line="360" w:lineRule="auto"/>
      </w:pPr>
      <w:r>
        <w:rPr>
          <w:rFonts w:hint="eastAsia"/>
        </w:rPr>
        <w:t>1.</w:t>
      </w:r>
      <w:r>
        <w:rPr>
          <w:rFonts w:hint="eastAsia"/>
        </w:rPr>
        <w:t>未写或改动题目扣</w:t>
      </w:r>
      <w:r>
        <w:rPr>
          <w:rFonts w:hint="eastAsia"/>
        </w:rPr>
        <w:t>2</w:t>
      </w:r>
      <w:r>
        <w:rPr>
          <w:rFonts w:hint="eastAsia"/>
        </w:rPr>
        <w:t>分。</w:t>
      </w:r>
    </w:p>
    <w:p w14:paraId="0FFB4CE3" w14:textId="77777777" w:rsidR="00851E24" w:rsidRDefault="00851E24" w:rsidP="00851E24">
      <w:pPr>
        <w:spacing w:line="360" w:lineRule="auto"/>
      </w:pPr>
      <w:r>
        <w:rPr>
          <w:rFonts w:hint="eastAsia"/>
        </w:rPr>
        <w:t>2.</w:t>
      </w:r>
      <w:r>
        <w:rPr>
          <w:rFonts w:hint="eastAsia"/>
        </w:rPr>
        <w:t>字数不足</w:t>
      </w:r>
      <w:r>
        <w:rPr>
          <w:rFonts w:hint="eastAsia"/>
        </w:rPr>
        <w:t>600</w:t>
      </w:r>
      <w:r>
        <w:rPr>
          <w:rFonts w:hint="eastAsia"/>
        </w:rPr>
        <w:t>字，每少</w:t>
      </w:r>
      <w:r>
        <w:rPr>
          <w:rFonts w:hint="eastAsia"/>
        </w:rPr>
        <w:t>50</w:t>
      </w:r>
      <w:proofErr w:type="gramStart"/>
      <w:r>
        <w:rPr>
          <w:rFonts w:hint="eastAsia"/>
        </w:rPr>
        <w:t>字扣</w:t>
      </w:r>
      <w:r>
        <w:rPr>
          <w:rFonts w:hint="eastAsia"/>
        </w:rPr>
        <w:t>1</w:t>
      </w:r>
      <w:r>
        <w:rPr>
          <w:rFonts w:hint="eastAsia"/>
        </w:rPr>
        <w:t>分</w:t>
      </w:r>
      <w:proofErr w:type="gramEnd"/>
      <w:r>
        <w:rPr>
          <w:rFonts w:hint="eastAsia"/>
        </w:rPr>
        <w:t>，最多扣</w:t>
      </w:r>
      <w:r>
        <w:rPr>
          <w:rFonts w:hint="eastAsia"/>
        </w:rPr>
        <w:t>3</w:t>
      </w:r>
      <w:r>
        <w:rPr>
          <w:rFonts w:hint="eastAsia"/>
        </w:rPr>
        <w:t>分。</w:t>
      </w:r>
    </w:p>
    <w:p w14:paraId="36C16C38" w14:textId="77777777" w:rsidR="00851E24" w:rsidRDefault="00851E24" w:rsidP="00851E24">
      <w:pPr>
        <w:spacing w:line="360" w:lineRule="auto"/>
      </w:pPr>
      <w:r>
        <w:rPr>
          <w:rFonts w:hint="eastAsia"/>
        </w:rPr>
        <w:t>3.</w:t>
      </w:r>
      <w:r>
        <w:rPr>
          <w:rFonts w:hint="eastAsia"/>
        </w:rPr>
        <w:t>文中如出现所在学校的校名或师生姓名，从作文总分中扣</w:t>
      </w:r>
      <w:r>
        <w:rPr>
          <w:rFonts w:hint="eastAsia"/>
        </w:rPr>
        <w:t>4</w:t>
      </w:r>
      <w:r>
        <w:rPr>
          <w:rFonts w:hint="eastAsia"/>
        </w:rPr>
        <w:t>分。</w:t>
      </w:r>
    </w:p>
    <w:p w14:paraId="35616C52" w14:textId="77777777" w:rsidR="00851E24" w:rsidRPr="000D5D70" w:rsidRDefault="00851E24" w:rsidP="00851E24">
      <w:pPr>
        <w:spacing w:line="360" w:lineRule="auto"/>
      </w:pPr>
    </w:p>
    <w:p w14:paraId="421D81B8" w14:textId="77777777" w:rsidR="00C81932" w:rsidRPr="00851E24" w:rsidRDefault="00C81932" w:rsidP="00851E24">
      <w:pPr>
        <w:spacing w:beforeLines="50" w:before="120" w:after="100" w:afterAutospacing="1"/>
        <w:ind w:left="851" w:right="298"/>
        <w:jc w:val="right"/>
        <w:rPr>
          <w:rFonts w:ascii="黑体" w:eastAsia="黑体" w:hAnsi="黑体"/>
        </w:rPr>
      </w:pPr>
    </w:p>
    <w:sectPr w:rsidR="00C81932" w:rsidRPr="00851E24" w:rsidSect="0085014C">
      <w:headerReference w:type="default" r:id="rId8"/>
      <w:footerReference w:type="default" r:id="rId9"/>
      <w:pgSz w:w="11906" w:h="16838"/>
      <w:pgMar w:top="1440" w:right="1588" w:bottom="1440" w:left="1588" w:header="153" w:footer="102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94E9" w14:textId="77777777" w:rsidR="00D838C9" w:rsidRDefault="00D838C9">
      <w:r>
        <w:separator/>
      </w:r>
    </w:p>
  </w:endnote>
  <w:endnote w:type="continuationSeparator" w:id="0">
    <w:p w14:paraId="61F7E04E" w14:textId="77777777" w:rsidR="00D838C9" w:rsidRDefault="00D8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CE05" w14:textId="00A1B0FA" w:rsidR="0090278E" w:rsidRPr="0085014C" w:rsidRDefault="0085014C" w:rsidP="0090278E">
    <w:pPr>
      <w:jc w:val="center"/>
      <w:rPr>
        <w:rFonts w:asciiTheme="minorEastAsia" w:eastAsiaTheme="minorEastAsia" w:hAnsiTheme="minorEastAsia"/>
        <w:sz w:val="18"/>
        <w:szCs w:val="18"/>
      </w:rPr>
    </w:pPr>
    <w:r w:rsidRPr="0085014C">
      <w:rPr>
        <w:rFonts w:asciiTheme="minorEastAsia" w:eastAsiaTheme="minorEastAsia" w:hAnsiTheme="minorEastAsia" w:hint="eastAsia"/>
        <w:sz w:val="18"/>
        <w:szCs w:val="18"/>
      </w:rPr>
      <w:t xml:space="preserve">北京市西城区九年级模拟测试试卷 </w:t>
    </w:r>
    <w:r w:rsidRPr="0085014C">
      <w:rPr>
        <w:rFonts w:asciiTheme="minorEastAsia" w:eastAsiaTheme="minorEastAsia" w:hAnsiTheme="minorEastAsia"/>
        <w:sz w:val="18"/>
        <w:szCs w:val="18"/>
      </w:rPr>
      <w:t xml:space="preserve"> </w:t>
    </w:r>
    <w:r w:rsidR="00851E24">
      <w:rPr>
        <w:rFonts w:asciiTheme="minorEastAsia" w:eastAsiaTheme="minorEastAsia" w:hAnsiTheme="minorEastAsia" w:hint="eastAsia"/>
        <w:sz w:val="18"/>
        <w:szCs w:val="18"/>
      </w:rPr>
      <w:t>语文</w:t>
    </w:r>
    <w:r w:rsidR="00F033B4">
      <w:rPr>
        <w:rFonts w:asciiTheme="minorEastAsia" w:eastAsiaTheme="minorEastAsia" w:hAnsiTheme="minorEastAsia" w:hint="eastAsia"/>
        <w:sz w:val="18"/>
        <w:szCs w:val="18"/>
      </w:rPr>
      <w:t>答案及评分标准</w:t>
    </w:r>
    <w:r w:rsidRPr="0085014C">
      <w:rPr>
        <w:rFonts w:asciiTheme="minorEastAsia" w:eastAsiaTheme="minorEastAsia" w:hAnsiTheme="minorEastAsia" w:hint="eastAsia"/>
        <w:sz w:val="18"/>
        <w:szCs w:val="18"/>
      </w:rPr>
      <w:t>2</w:t>
    </w:r>
    <w:r w:rsidRPr="0085014C">
      <w:rPr>
        <w:rFonts w:asciiTheme="minorEastAsia" w:eastAsiaTheme="minorEastAsia" w:hAnsiTheme="minorEastAsia"/>
        <w:sz w:val="18"/>
        <w:szCs w:val="18"/>
      </w:rPr>
      <w:t>024.5</w:t>
    </w:r>
    <w:r w:rsidRPr="0085014C">
      <w:rPr>
        <w:rFonts w:asciiTheme="minorEastAsia" w:eastAsiaTheme="minorEastAsia" w:hAnsiTheme="minorEastAsia" w:hint="eastAsia"/>
        <w:sz w:val="18"/>
        <w:szCs w:val="18"/>
      </w:rPr>
      <w:t xml:space="preserve"> </w:t>
    </w:r>
    <w:r w:rsidRPr="0085014C">
      <w:rPr>
        <w:rFonts w:asciiTheme="minorEastAsia" w:eastAsiaTheme="minorEastAsia" w:hAnsiTheme="minorEastAsia"/>
        <w:sz w:val="18"/>
        <w:szCs w:val="18"/>
      </w:rPr>
      <w:t xml:space="preserve">   </w:t>
    </w:r>
    <w:r w:rsidR="00240490" w:rsidRPr="0085014C">
      <w:rPr>
        <w:rFonts w:asciiTheme="minorEastAsia" w:eastAsiaTheme="minorEastAsia" w:hAnsiTheme="minorEastAsia"/>
        <w:sz w:val="18"/>
        <w:szCs w:val="18"/>
      </w:rPr>
      <w:t>第</w:t>
    </w:r>
    <w:r w:rsidR="00240490" w:rsidRPr="0085014C">
      <w:rPr>
        <w:rFonts w:asciiTheme="minorEastAsia" w:eastAsiaTheme="minorEastAsia" w:hAnsiTheme="minorEastAsia"/>
        <w:sz w:val="18"/>
        <w:szCs w:val="18"/>
      </w:rPr>
      <w:fldChar w:fldCharType="begin"/>
    </w:r>
    <w:r w:rsidR="00240490" w:rsidRPr="0085014C">
      <w:rPr>
        <w:rFonts w:asciiTheme="minorEastAsia" w:eastAsiaTheme="minorEastAsia" w:hAnsiTheme="minorEastAsia"/>
        <w:sz w:val="18"/>
        <w:szCs w:val="18"/>
      </w:rPr>
      <w:instrText>PAGE</w:instrText>
    </w:r>
    <w:r w:rsidR="00240490" w:rsidRPr="0085014C">
      <w:rPr>
        <w:rFonts w:asciiTheme="minorEastAsia" w:eastAsiaTheme="minorEastAsia" w:hAnsiTheme="minorEastAsia"/>
        <w:sz w:val="18"/>
        <w:szCs w:val="18"/>
      </w:rPr>
      <w:fldChar w:fldCharType="separate"/>
    </w:r>
    <w:r w:rsidR="00240490" w:rsidRPr="0085014C">
      <w:rPr>
        <w:rFonts w:asciiTheme="minorEastAsia" w:eastAsiaTheme="minorEastAsia" w:hAnsiTheme="minorEastAsia"/>
        <w:noProof/>
        <w:sz w:val="18"/>
        <w:szCs w:val="18"/>
      </w:rPr>
      <w:t>1</w:t>
    </w:r>
    <w:r w:rsidR="00240490" w:rsidRPr="0085014C">
      <w:rPr>
        <w:rFonts w:asciiTheme="minorEastAsia" w:eastAsiaTheme="minorEastAsia" w:hAnsiTheme="minorEastAsia"/>
        <w:sz w:val="18"/>
        <w:szCs w:val="18"/>
      </w:rPr>
      <w:fldChar w:fldCharType="end"/>
    </w:r>
    <w:r w:rsidR="00240490" w:rsidRPr="0085014C">
      <w:rPr>
        <w:rFonts w:asciiTheme="minorEastAsia" w:eastAsiaTheme="minorEastAsia" w:hAnsiTheme="minorEastAsia"/>
        <w:sz w:val="18"/>
        <w:szCs w:val="18"/>
      </w:rPr>
      <w:t>页</w:t>
    </w:r>
    <w:r w:rsidRPr="0085014C">
      <w:rPr>
        <w:rFonts w:asciiTheme="minorEastAsia" w:eastAsiaTheme="minorEastAsia" w:hAnsiTheme="minorEastAsia" w:hint="eastAsia"/>
        <w:sz w:val="18"/>
        <w:szCs w:val="18"/>
      </w:rPr>
      <w:t>（</w:t>
    </w:r>
    <w:r w:rsidR="00240490" w:rsidRPr="0085014C">
      <w:rPr>
        <w:rFonts w:asciiTheme="minorEastAsia" w:eastAsiaTheme="minorEastAsia" w:hAnsiTheme="minorEastAsia"/>
        <w:sz w:val="18"/>
        <w:szCs w:val="18"/>
      </w:rPr>
      <w:t>共</w:t>
    </w:r>
    <w:r w:rsidR="00240490" w:rsidRPr="0085014C">
      <w:rPr>
        <w:rFonts w:asciiTheme="minorEastAsia" w:eastAsiaTheme="minorEastAsia" w:hAnsiTheme="minorEastAsia"/>
        <w:sz w:val="18"/>
        <w:szCs w:val="18"/>
      </w:rPr>
      <w:fldChar w:fldCharType="begin"/>
    </w:r>
    <w:r w:rsidR="00240490" w:rsidRPr="0085014C">
      <w:rPr>
        <w:rFonts w:asciiTheme="minorEastAsia" w:eastAsiaTheme="minorEastAsia" w:hAnsiTheme="minorEastAsia"/>
        <w:sz w:val="18"/>
        <w:szCs w:val="18"/>
      </w:rPr>
      <w:instrText>NUMPAGES</w:instrText>
    </w:r>
    <w:r w:rsidR="00240490" w:rsidRPr="0085014C">
      <w:rPr>
        <w:rFonts w:asciiTheme="minorEastAsia" w:eastAsiaTheme="minorEastAsia" w:hAnsiTheme="minorEastAsia"/>
        <w:sz w:val="18"/>
        <w:szCs w:val="18"/>
      </w:rPr>
      <w:fldChar w:fldCharType="separate"/>
    </w:r>
    <w:r w:rsidR="00240490" w:rsidRPr="0085014C">
      <w:rPr>
        <w:rFonts w:asciiTheme="minorEastAsia" w:eastAsiaTheme="minorEastAsia" w:hAnsiTheme="minorEastAsia"/>
        <w:noProof/>
        <w:sz w:val="18"/>
        <w:szCs w:val="18"/>
      </w:rPr>
      <w:t>1</w:t>
    </w:r>
    <w:r w:rsidR="00240490" w:rsidRPr="0085014C">
      <w:rPr>
        <w:rFonts w:asciiTheme="minorEastAsia" w:eastAsiaTheme="minorEastAsia" w:hAnsiTheme="minorEastAsia"/>
        <w:sz w:val="18"/>
        <w:szCs w:val="18"/>
      </w:rPr>
      <w:fldChar w:fldCharType="end"/>
    </w:r>
    <w:r w:rsidR="00240490" w:rsidRPr="0085014C">
      <w:rPr>
        <w:rFonts w:asciiTheme="minorEastAsia" w:eastAsiaTheme="minorEastAsia" w:hAnsiTheme="minorEastAsia"/>
        <w:sz w:val="18"/>
        <w:szCs w:val="18"/>
      </w:rPr>
      <w:t>页</w:t>
    </w:r>
    <w:r w:rsidRPr="0085014C">
      <w:rPr>
        <w:rFonts w:asciiTheme="minorEastAsia" w:eastAsiaTheme="minorEastAsia" w:hAnsiTheme="minorEastAsia" w:hint="eastAsia"/>
        <w:sz w:val="18"/>
        <w:szCs w:val="18"/>
      </w:rPr>
      <w:t>）</w:t>
    </w:r>
  </w:p>
  <w:p w14:paraId="0DBE678C" w14:textId="0C3F2B25" w:rsidR="004151FC" w:rsidRPr="0085014C" w:rsidRDefault="00D838C9">
    <w:pPr>
      <w:tabs>
        <w:tab w:val="center" w:pos="4153"/>
        <w:tab w:val="right" w:pos="8306"/>
      </w:tabs>
      <w:snapToGrid w:val="0"/>
      <w:jc w:val="left"/>
      <w:rPr>
        <w:rFonts w:asciiTheme="minorEastAsia" w:eastAsiaTheme="minorEastAsia" w:hAnsiTheme="minorEastAsia" w:cs="Times New Roman"/>
        <w:kern w:val="0"/>
        <w:sz w:val="18"/>
        <w:szCs w:val="18"/>
      </w:rPr>
    </w:pPr>
    <w:r>
      <w:rPr>
        <w:rFonts w:asciiTheme="minorEastAsia" w:eastAsiaTheme="minorEastAsia" w:hAnsiTheme="minorEastAsia"/>
        <w:color w:val="FFFFFF"/>
        <w:sz w:val="18"/>
        <w:szCs w:val="18"/>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579B" w14:textId="77777777" w:rsidR="00D838C9" w:rsidRDefault="00D838C9">
      <w:r>
        <w:separator/>
      </w:r>
    </w:p>
  </w:footnote>
  <w:footnote w:type="continuationSeparator" w:id="0">
    <w:p w14:paraId="3BAA9807" w14:textId="77777777" w:rsidR="00D838C9" w:rsidRDefault="00D8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120463"/>
    <w:multiLevelType w:val="singleLevel"/>
    <w:tmpl w:val="D2120463"/>
    <w:lvl w:ilvl="0">
      <w:start w:val="1"/>
      <w:numFmt w:val="upperLetter"/>
      <w:suff w:val="nothing"/>
      <w:lvlText w:val="%1．"/>
      <w:lvlJc w:val="left"/>
    </w:lvl>
  </w:abstractNum>
  <w:abstractNum w:abstractNumId="1" w15:restartNumberingAfterBreak="0">
    <w:nsid w:val="00000001"/>
    <w:multiLevelType w:val="singleLevel"/>
    <w:tmpl w:val="CA023EEB"/>
    <w:lvl w:ilvl="0">
      <w:start w:val="4"/>
      <w:numFmt w:val="decimal"/>
      <w:suff w:val="space"/>
      <w:lvlText w:val="%1."/>
      <w:lvlJc w:val="left"/>
    </w:lvl>
  </w:abstractNum>
  <w:abstractNum w:abstractNumId="2" w15:restartNumberingAfterBreak="0">
    <w:nsid w:val="00000002"/>
    <w:multiLevelType w:val="singleLevel"/>
    <w:tmpl w:val="1724F241"/>
    <w:lvl w:ilvl="0">
      <w:start w:val="21"/>
      <w:numFmt w:val="decimal"/>
      <w:suff w:val="space"/>
      <w:lvlText w:val="%1."/>
      <w:lvlJc w:val="left"/>
    </w:lvl>
  </w:abstractNum>
  <w:abstractNum w:abstractNumId="3" w15:restartNumberingAfterBreak="0">
    <w:nsid w:val="00000003"/>
    <w:multiLevelType w:val="singleLevel"/>
    <w:tmpl w:val="2F242E28"/>
    <w:lvl w:ilvl="0">
      <w:start w:val="19"/>
      <w:numFmt w:val="decimal"/>
      <w:lvlText w:val="%1."/>
      <w:lvlJc w:val="left"/>
      <w:pPr>
        <w:tabs>
          <w:tab w:val="left" w:pos="312"/>
        </w:tabs>
      </w:pPr>
    </w:lvl>
  </w:abstractNum>
  <w:abstractNum w:abstractNumId="4" w15:restartNumberingAfterBreak="0">
    <w:nsid w:val="00000004"/>
    <w:multiLevelType w:val="singleLevel"/>
    <w:tmpl w:val="552C4827"/>
    <w:lvl w:ilvl="0">
      <w:start w:val="13"/>
      <w:numFmt w:val="decimal"/>
      <w:suff w:val="nothing"/>
      <w:lvlText w:val="%1、"/>
      <w:lvlJc w:val="left"/>
    </w:lvl>
  </w:abstractNum>
  <w:abstractNum w:abstractNumId="5"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6" w15:restartNumberingAfterBreak="0">
    <w:nsid w:val="05BF2BC3"/>
    <w:multiLevelType w:val="singleLevel"/>
    <w:tmpl w:val="9F71471C"/>
    <w:lvl w:ilvl="0">
      <w:start w:val="24"/>
      <w:numFmt w:val="decimal"/>
      <w:suff w:val="space"/>
      <w:lvlText w:val="%1."/>
      <w:lvlJc w:val="left"/>
    </w:lvl>
  </w:abstractNum>
  <w:abstractNum w:abstractNumId="7" w15:restartNumberingAfterBreak="0">
    <w:nsid w:val="4B7B9E8E"/>
    <w:multiLevelType w:val="singleLevel"/>
    <w:tmpl w:val="4B7B9E8E"/>
    <w:lvl w:ilvl="0">
      <w:start w:val="16"/>
      <w:numFmt w:val="decimal"/>
      <w:suff w:val="space"/>
      <w:lvlText w:val="%1."/>
      <w:lvlJc w:val="left"/>
    </w:lvl>
  </w:abstractNum>
  <w:num w:numId="1">
    <w:abstractNumId w:val="5"/>
  </w:num>
  <w:num w:numId="2">
    <w:abstractNumId w:val="1"/>
  </w:num>
  <w:num w:numId="3">
    <w:abstractNumId w:val="4"/>
  </w:num>
  <w:num w:numId="4">
    <w:abstractNumId w:val="3"/>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0737"/>
    <w:rsid w:val="00001AA6"/>
    <w:rsid w:val="00005EBC"/>
    <w:rsid w:val="00016BFA"/>
    <w:rsid w:val="000460FF"/>
    <w:rsid w:val="00054E7B"/>
    <w:rsid w:val="00056C79"/>
    <w:rsid w:val="00087970"/>
    <w:rsid w:val="0009330F"/>
    <w:rsid w:val="000E253A"/>
    <w:rsid w:val="000E4D02"/>
    <w:rsid w:val="001061F3"/>
    <w:rsid w:val="00137501"/>
    <w:rsid w:val="00137958"/>
    <w:rsid w:val="00171458"/>
    <w:rsid w:val="00173C1D"/>
    <w:rsid w:val="001764C3"/>
    <w:rsid w:val="0018010E"/>
    <w:rsid w:val="00191C29"/>
    <w:rsid w:val="001A6793"/>
    <w:rsid w:val="001C41BC"/>
    <w:rsid w:val="001C63DA"/>
    <w:rsid w:val="001D4563"/>
    <w:rsid w:val="001E29C2"/>
    <w:rsid w:val="001E3F60"/>
    <w:rsid w:val="00201A7E"/>
    <w:rsid w:val="00221FC9"/>
    <w:rsid w:val="0022603E"/>
    <w:rsid w:val="00240490"/>
    <w:rsid w:val="00242C54"/>
    <w:rsid w:val="002457C2"/>
    <w:rsid w:val="002908F0"/>
    <w:rsid w:val="002A0E5D"/>
    <w:rsid w:val="002A1A21"/>
    <w:rsid w:val="002B48D6"/>
    <w:rsid w:val="002B5913"/>
    <w:rsid w:val="002F0534"/>
    <w:rsid w:val="002F06B2"/>
    <w:rsid w:val="002F0AA6"/>
    <w:rsid w:val="0030667F"/>
    <w:rsid w:val="003102DB"/>
    <w:rsid w:val="00322312"/>
    <w:rsid w:val="00360978"/>
    <w:rsid w:val="0037157F"/>
    <w:rsid w:val="00373459"/>
    <w:rsid w:val="00381477"/>
    <w:rsid w:val="003C4A95"/>
    <w:rsid w:val="003D0C09"/>
    <w:rsid w:val="003D7258"/>
    <w:rsid w:val="003F010D"/>
    <w:rsid w:val="004062F6"/>
    <w:rsid w:val="0040654E"/>
    <w:rsid w:val="004151FC"/>
    <w:rsid w:val="00435F83"/>
    <w:rsid w:val="0046214C"/>
    <w:rsid w:val="0049183B"/>
    <w:rsid w:val="004B2943"/>
    <w:rsid w:val="004D44FD"/>
    <w:rsid w:val="00567E50"/>
    <w:rsid w:val="0059145F"/>
    <w:rsid w:val="00596076"/>
    <w:rsid w:val="005B39DB"/>
    <w:rsid w:val="005C2124"/>
    <w:rsid w:val="005C690D"/>
    <w:rsid w:val="005E5ED5"/>
    <w:rsid w:val="005F1362"/>
    <w:rsid w:val="00605626"/>
    <w:rsid w:val="006071D5"/>
    <w:rsid w:val="0062039B"/>
    <w:rsid w:val="00623C16"/>
    <w:rsid w:val="00637D3A"/>
    <w:rsid w:val="00640BF5"/>
    <w:rsid w:val="0069098D"/>
    <w:rsid w:val="0069633E"/>
    <w:rsid w:val="006D5DE9"/>
    <w:rsid w:val="006E30CC"/>
    <w:rsid w:val="006F45E0"/>
    <w:rsid w:val="00701D6B"/>
    <w:rsid w:val="007061B2"/>
    <w:rsid w:val="0073036A"/>
    <w:rsid w:val="00740A09"/>
    <w:rsid w:val="007613EB"/>
    <w:rsid w:val="00762E26"/>
    <w:rsid w:val="00767F31"/>
    <w:rsid w:val="00777161"/>
    <w:rsid w:val="00786ED8"/>
    <w:rsid w:val="007A6D4A"/>
    <w:rsid w:val="00817391"/>
    <w:rsid w:val="00832EC9"/>
    <w:rsid w:val="0085014C"/>
    <w:rsid w:val="00851E24"/>
    <w:rsid w:val="008634CD"/>
    <w:rsid w:val="008731FA"/>
    <w:rsid w:val="00880A38"/>
    <w:rsid w:val="00892245"/>
    <w:rsid w:val="00893DD6"/>
    <w:rsid w:val="008D2E94"/>
    <w:rsid w:val="0090278E"/>
    <w:rsid w:val="009677FB"/>
    <w:rsid w:val="00974E0F"/>
    <w:rsid w:val="00982128"/>
    <w:rsid w:val="00991D3B"/>
    <w:rsid w:val="009A27BF"/>
    <w:rsid w:val="009B5666"/>
    <w:rsid w:val="009C0CAF"/>
    <w:rsid w:val="009C4252"/>
    <w:rsid w:val="009E203F"/>
    <w:rsid w:val="009F3CDE"/>
    <w:rsid w:val="00A07DF2"/>
    <w:rsid w:val="00A405DB"/>
    <w:rsid w:val="00A51D0A"/>
    <w:rsid w:val="00A536B0"/>
    <w:rsid w:val="00A548EA"/>
    <w:rsid w:val="00A75753"/>
    <w:rsid w:val="00AB6235"/>
    <w:rsid w:val="00AD6B6A"/>
    <w:rsid w:val="00B42D64"/>
    <w:rsid w:val="00B80D67"/>
    <w:rsid w:val="00B8100F"/>
    <w:rsid w:val="00B96924"/>
    <w:rsid w:val="00BA1A7E"/>
    <w:rsid w:val="00BB50C6"/>
    <w:rsid w:val="00BC2F5F"/>
    <w:rsid w:val="00BE1BCD"/>
    <w:rsid w:val="00C02815"/>
    <w:rsid w:val="00C02DD5"/>
    <w:rsid w:val="00C02FC6"/>
    <w:rsid w:val="00C321EB"/>
    <w:rsid w:val="00C521C8"/>
    <w:rsid w:val="00C81932"/>
    <w:rsid w:val="00CA4A07"/>
    <w:rsid w:val="00D51257"/>
    <w:rsid w:val="00D634C2"/>
    <w:rsid w:val="00D756B6"/>
    <w:rsid w:val="00D77F6E"/>
    <w:rsid w:val="00D838C9"/>
    <w:rsid w:val="00DA0796"/>
    <w:rsid w:val="00DA5448"/>
    <w:rsid w:val="00DF071B"/>
    <w:rsid w:val="00E63075"/>
    <w:rsid w:val="00E97096"/>
    <w:rsid w:val="00EA0188"/>
    <w:rsid w:val="00EB17B4"/>
    <w:rsid w:val="00EB68D6"/>
    <w:rsid w:val="00ED1550"/>
    <w:rsid w:val="00EE1A37"/>
    <w:rsid w:val="00F033B4"/>
    <w:rsid w:val="00F21C80"/>
    <w:rsid w:val="00F41835"/>
    <w:rsid w:val="00F676FD"/>
    <w:rsid w:val="00F72514"/>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lsdException w:name="Title" w:qFormat="1"/>
    <w:lsdException w:name="Default Paragraph Font" w:semiHidden="1"/>
    <w:lsdException w:name="Body Text" w:qFormat="1"/>
    <w:lsdException w:name="Subtitle" w:qFormat="1"/>
    <w:lsdException w:name="Date" w:uiPriority="99"/>
    <w:lsdException w:name="Block Text"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qFormat/>
    <w:pPr>
      <w:tabs>
        <w:tab w:val="center" w:pos="4153"/>
        <w:tab w:val="right" w:pos="8306"/>
      </w:tabs>
      <w:snapToGrid w:val="0"/>
      <w:jc w:val="left"/>
    </w:pPr>
    <w:rPr>
      <w:sz w:val="18"/>
    </w:rPr>
  </w:style>
  <w:style w:type="character" w:customStyle="1" w:styleId="a4">
    <w:name w:val="页眉 字符"/>
    <w:basedOn w:val="a0"/>
    <w:link w:val="a3"/>
    <w:uiPriority w:val="99"/>
    <w:qFormat/>
    <w:rsid w:val="003102DB"/>
    <w:rPr>
      <w:kern w:val="2"/>
      <w:sz w:val="18"/>
      <w:szCs w:val="24"/>
    </w:rPr>
  </w:style>
  <w:style w:type="paragraph" w:styleId="a7">
    <w:name w:val="No Spacing"/>
    <w:link w:val="a8"/>
    <w:uiPriority w:val="1"/>
    <w:qFormat/>
    <w:rsid w:val="003102DB"/>
    <w:rPr>
      <w:rFonts w:asciiTheme="minorHAnsi" w:eastAsia="Microsoft YaHei UI" w:hAnsiTheme="minorHAnsi" w:cstheme="minorBidi"/>
      <w:sz w:val="22"/>
      <w:szCs w:val="22"/>
    </w:rPr>
  </w:style>
  <w:style w:type="character" w:styleId="a9">
    <w:name w:val="Hyperlink"/>
    <w:basedOn w:val="a0"/>
    <w:uiPriority w:val="99"/>
    <w:unhideWhenUsed/>
    <w:rsid w:val="00596076"/>
    <w:rPr>
      <w:color w:val="0000FF"/>
      <w:u w:val="single"/>
    </w:rPr>
  </w:style>
  <w:style w:type="paragraph" w:styleId="aa">
    <w:name w:val="List Paragraph"/>
    <w:basedOn w:val="a"/>
    <w:uiPriority w:val="99"/>
    <w:qFormat/>
    <w:rsid w:val="00EA0188"/>
    <w:pPr>
      <w:ind w:firstLineChars="200" w:firstLine="420"/>
    </w:pPr>
  </w:style>
  <w:style w:type="character" w:customStyle="1" w:styleId="a6">
    <w:name w:val="页脚 字符"/>
    <w:basedOn w:val="a0"/>
    <w:link w:val="a5"/>
    <w:uiPriority w:val="99"/>
    <w:qFormat/>
    <w:rsid w:val="00381477"/>
    <w:rPr>
      <w:kern w:val="2"/>
      <w:sz w:val="18"/>
      <w:szCs w:val="24"/>
    </w:rPr>
  </w:style>
  <w:style w:type="paragraph" w:styleId="ab">
    <w:name w:val="Balloon Text"/>
    <w:basedOn w:val="a"/>
    <w:link w:val="ac"/>
    <w:uiPriority w:val="99"/>
    <w:semiHidden/>
    <w:unhideWhenUsed/>
    <w:rsid w:val="00137501"/>
    <w:rPr>
      <w:rFonts w:asciiTheme="minorHAnsi" w:eastAsiaTheme="minorEastAsia" w:hAnsiTheme="minorHAnsi" w:cstheme="minorBidi"/>
      <w:sz w:val="18"/>
      <w:szCs w:val="18"/>
    </w:rPr>
  </w:style>
  <w:style w:type="character" w:customStyle="1" w:styleId="ac">
    <w:name w:val="批注框文本 字符"/>
    <w:basedOn w:val="a0"/>
    <w:link w:val="ab"/>
    <w:uiPriority w:val="99"/>
    <w:semiHidden/>
    <w:rsid w:val="00137501"/>
    <w:rPr>
      <w:rFonts w:asciiTheme="minorHAnsi" w:eastAsiaTheme="minorEastAsia" w:hAnsiTheme="minorHAnsi" w:cstheme="minorBidi"/>
      <w:kern w:val="2"/>
      <w:sz w:val="18"/>
      <w:szCs w:val="18"/>
    </w:rPr>
  </w:style>
  <w:style w:type="character" w:customStyle="1" w:styleId="a8">
    <w:name w:val="无间隔 字符"/>
    <w:basedOn w:val="a0"/>
    <w:link w:val="a7"/>
    <w:uiPriority w:val="1"/>
    <w:rsid w:val="00137501"/>
    <w:rPr>
      <w:rFonts w:asciiTheme="minorHAnsi" w:eastAsia="Microsoft YaHei UI" w:hAnsiTheme="minorHAnsi" w:cstheme="minorBidi"/>
      <w:sz w:val="22"/>
      <w:szCs w:val="22"/>
    </w:rPr>
  </w:style>
  <w:style w:type="character" w:styleId="ad">
    <w:name w:val="Placeholder Text"/>
    <w:basedOn w:val="a0"/>
    <w:uiPriority w:val="99"/>
    <w:semiHidden/>
    <w:rsid w:val="00137501"/>
    <w:rPr>
      <w:color w:val="808080"/>
    </w:rPr>
  </w:style>
  <w:style w:type="paragraph" w:styleId="ae">
    <w:name w:val="Date"/>
    <w:basedOn w:val="a"/>
    <w:next w:val="a"/>
    <w:link w:val="af"/>
    <w:uiPriority w:val="99"/>
    <w:unhideWhenUsed/>
    <w:rsid w:val="00137501"/>
    <w:pPr>
      <w:ind w:leftChars="2500" w:left="100"/>
    </w:pPr>
    <w:rPr>
      <w:rFonts w:asciiTheme="minorHAnsi" w:eastAsiaTheme="minorEastAsia" w:hAnsiTheme="minorHAnsi" w:cstheme="minorBidi"/>
      <w:szCs w:val="22"/>
    </w:rPr>
  </w:style>
  <w:style w:type="character" w:customStyle="1" w:styleId="af">
    <w:name w:val="日期 字符"/>
    <w:basedOn w:val="a0"/>
    <w:link w:val="ae"/>
    <w:uiPriority w:val="99"/>
    <w:rsid w:val="00137501"/>
    <w:rPr>
      <w:rFonts w:asciiTheme="minorHAnsi" w:eastAsiaTheme="minorEastAsia" w:hAnsiTheme="minorHAnsi" w:cstheme="minorBidi"/>
      <w:kern w:val="2"/>
      <w:sz w:val="21"/>
      <w:szCs w:val="22"/>
    </w:rPr>
  </w:style>
  <w:style w:type="table" w:styleId="af0">
    <w:name w:val="Table Grid"/>
    <w:basedOn w:val="a1"/>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f1">
    <w:name w:val="page number"/>
    <w:basedOn w:val="a0"/>
    <w:uiPriority w:val="99"/>
    <w:unhideWhenUsed/>
    <w:rsid w:val="00137501"/>
  </w:style>
  <w:style w:type="paragraph" w:styleId="af2">
    <w:name w:val="Normal (Web)"/>
    <w:basedOn w:val="a"/>
    <w:qFormat/>
    <w:rsid w:val="00001AA6"/>
    <w:pPr>
      <w:widowControl/>
      <w:spacing w:before="100" w:beforeAutospacing="1" w:after="100" w:afterAutospacing="1"/>
      <w:jc w:val="left"/>
    </w:pPr>
    <w:rPr>
      <w:rFonts w:ascii="宋体" w:hAnsi="宋体"/>
      <w:kern w:val="0"/>
      <w:sz w:val="24"/>
    </w:rPr>
  </w:style>
  <w:style w:type="paragraph" w:styleId="af3">
    <w:name w:val="Body Text"/>
    <w:basedOn w:val="a"/>
    <w:link w:val="af4"/>
    <w:qFormat/>
    <w:rsid w:val="00000737"/>
    <w:pPr>
      <w:shd w:val="clear" w:color="auto" w:fill="FFFFFF"/>
      <w:spacing w:line="405" w:lineRule="exact"/>
      <w:jc w:val="distribute"/>
    </w:pPr>
    <w:rPr>
      <w:rFonts w:ascii="宋体" w:hAnsi="Calibri" w:cs="Times New Roman"/>
      <w:kern w:val="0"/>
      <w:sz w:val="18"/>
      <w:szCs w:val="18"/>
    </w:rPr>
  </w:style>
  <w:style w:type="character" w:customStyle="1" w:styleId="af4">
    <w:name w:val="正文文本 字符"/>
    <w:basedOn w:val="a0"/>
    <w:link w:val="af3"/>
    <w:rsid w:val="00000737"/>
    <w:rPr>
      <w:rFonts w:ascii="宋体" w:hAnsi="Calibri" w:cs="Times New Roman"/>
      <w:sz w:val="18"/>
      <w:szCs w:val="18"/>
      <w:shd w:val="clear" w:color="auto" w:fill="FFFFFF"/>
    </w:rPr>
  </w:style>
  <w:style w:type="paragraph" w:styleId="af5">
    <w:name w:val="Plain Text"/>
    <w:basedOn w:val="a"/>
    <w:link w:val="af6"/>
    <w:qFormat/>
    <w:rsid w:val="00000737"/>
    <w:rPr>
      <w:rFonts w:ascii="宋体" w:hAnsi="Courier New" w:cs="Courier New"/>
      <w:szCs w:val="21"/>
    </w:rPr>
  </w:style>
  <w:style w:type="character" w:customStyle="1" w:styleId="af6">
    <w:name w:val="纯文本 字符"/>
    <w:basedOn w:val="a0"/>
    <w:link w:val="af5"/>
    <w:rsid w:val="00000737"/>
    <w:rPr>
      <w:rFonts w:ascii="宋体" w:hAnsi="Courier New" w:cs="Courier New"/>
      <w:kern w:val="2"/>
      <w:sz w:val="21"/>
      <w:szCs w:val="21"/>
    </w:rPr>
  </w:style>
  <w:style w:type="paragraph" w:styleId="af7">
    <w:name w:val="Block Text"/>
    <w:basedOn w:val="a"/>
    <w:uiPriority w:val="99"/>
    <w:qFormat/>
    <w:rsid w:val="00000737"/>
    <w:pPr>
      <w:spacing w:after="120"/>
      <w:ind w:leftChars="700" w:left="1440" w:rightChars="700" w:right="700"/>
    </w:pPr>
    <w:rPr>
      <w:rFonts w:ascii="Calibri" w:hAnsi="Calibri" w:cs="Times New Roman"/>
      <w:szCs w:val="22"/>
    </w:rPr>
  </w:style>
  <w:style w:type="paragraph" w:customStyle="1" w:styleId="51">
    <w:name w:val="目录 51"/>
    <w:next w:val="a"/>
    <w:qFormat/>
    <w:rsid w:val="00000737"/>
    <w:pPr>
      <w:wordWrap w:val="0"/>
      <w:ind w:left="1275"/>
      <w:jc w:val="both"/>
    </w:pPr>
    <w:rPr>
      <w:rFonts w:ascii="宋体" w:hAnsi="宋体"/>
      <w:sz w:val="21"/>
    </w:rPr>
  </w:style>
  <w:style w:type="paragraph" w:customStyle="1" w:styleId="af8">
    <w:name w:val="答案"/>
    <w:basedOn w:val="a"/>
    <w:qFormat/>
    <w:rsid w:val="00000737"/>
    <w:rPr>
      <w:rFonts w:ascii="Calibri" w:hAnsi="Calibri" w:cs="Times New Roman"/>
      <w:color w:val="FF0000"/>
      <w:szCs w:val="22"/>
    </w:rPr>
  </w:style>
  <w:style w:type="paragraph" w:customStyle="1" w:styleId="OptWithTabs2SpecialMathIndent2">
    <w:name w:val="OptWithTabs2SpecialMathIndent2"/>
    <w:basedOn w:val="a"/>
    <w:next w:val="a"/>
    <w:qFormat/>
    <w:rsid w:val="00000737"/>
    <w:pPr>
      <w:widowControl/>
      <w:tabs>
        <w:tab w:val="left" w:pos="729"/>
        <w:tab w:val="left" w:pos="5151"/>
      </w:tabs>
      <w:spacing w:line="360" w:lineRule="auto"/>
      <w:jc w:val="left"/>
    </w:pPr>
    <w:rPr>
      <w:rFonts w:ascii="Calibri" w:hAnsi="Calibri" w:cs="Times New Roman"/>
      <w:kern w:val="0"/>
      <w:szCs w:val="21"/>
    </w:rPr>
  </w:style>
  <w:style w:type="paragraph" w:customStyle="1" w:styleId="ItemQDescSpecialMathIndent2">
    <w:name w:val="ItemQDescSpecialMathIndent2"/>
    <w:basedOn w:val="a"/>
    <w:qFormat/>
    <w:rsid w:val="00000737"/>
    <w:pPr>
      <w:widowControl/>
      <w:tabs>
        <w:tab w:val="left" w:pos="613"/>
      </w:tabs>
      <w:spacing w:line="312" w:lineRule="auto"/>
      <w:ind w:leftChars="134" w:left="292" w:hangingChars="158" w:hanging="158"/>
    </w:pPr>
    <w:rPr>
      <w:rFonts w:ascii="Calibri" w:hAnsi="Calibri" w:cs="Times New Roman"/>
      <w:kern w:val="0"/>
      <w:szCs w:val="21"/>
    </w:rPr>
  </w:style>
  <w:style w:type="paragraph" w:customStyle="1" w:styleId="OptWithTabs1SpecialMathIndent2">
    <w:name w:val="OptWithTabs1SpecialMathIndent2"/>
    <w:basedOn w:val="a"/>
    <w:next w:val="a"/>
    <w:qFormat/>
    <w:rsid w:val="00000737"/>
    <w:pPr>
      <w:widowControl/>
      <w:tabs>
        <w:tab w:val="left" w:pos="729"/>
      </w:tabs>
      <w:spacing w:line="360" w:lineRule="auto"/>
      <w:jc w:val="left"/>
    </w:pPr>
    <w:rPr>
      <w:rFonts w:ascii="Calibri" w:hAnsi="Calibri" w:cs="Times New Roman"/>
      <w:kern w:val="0"/>
      <w:szCs w:val="21"/>
    </w:rPr>
  </w:style>
  <w:style w:type="paragraph" w:customStyle="1" w:styleId="Af9">
    <w:name w:val="正文 A"/>
    <w:qFormat/>
    <w:rsid w:val="00C81932"/>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Normal087">
    <w:name w:val="Normal_0_87"/>
    <w:uiPriority w:val="99"/>
    <w:rsid w:val="00C81932"/>
    <w:pPr>
      <w:widowControl w:val="0"/>
      <w:jc w:val="both"/>
    </w:pPr>
    <w:rPr>
      <w:rFonts w:ascii="Calibri" w:hAnsi="Calibri" w:cs="Times New Roman"/>
      <w:kern w:val="2"/>
      <w:sz w:val="21"/>
      <w:szCs w:val="22"/>
    </w:rPr>
  </w:style>
  <w:style w:type="paragraph" w:customStyle="1" w:styleId="1">
    <w:name w:val="列出段落1"/>
    <w:basedOn w:val="a"/>
    <w:link w:val="afa"/>
    <w:uiPriority w:val="34"/>
    <w:qFormat/>
    <w:rsid w:val="00C81932"/>
    <w:pPr>
      <w:ind w:firstLineChars="200" w:firstLine="420"/>
    </w:pPr>
    <w:rPr>
      <w:rFonts w:ascii="Calibri" w:hAnsi="Calibri" w:cs="Times New Roman"/>
      <w:kern w:val="0"/>
      <w:sz w:val="20"/>
      <w:szCs w:val="20"/>
      <w:lang w:val="x-none" w:eastAsia="x-none"/>
    </w:rPr>
  </w:style>
  <w:style w:type="character" w:customStyle="1" w:styleId="afa">
    <w:name w:val="列表段落 字符"/>
    <w:link w:val="1"/>
    <w:uiPriority w:val="34"/>
    <w:qFormat/>
    <w:rsid w:val="00C81932"/>
    <w:rPr>
      <w:rFonts w:ascii="Calibri" w:hAnsi="Calibri" w:cs="Times New Roman"/>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creator>课外100</dc:creator>
  <cp:keywords>2024年初三二模【课外100】</cp:keywords>
  <dc:description>【课外100】www.kewai100.cn</dc:description>
  <cp:lastModifiedBy>admin</cp:lastModifiedBy>
  <cp:revision>4</cp:revision>
  <cp:lastPrinted>2024-06-04T03:52:00Z</cp:lastPrinted>
  <dcterms:created xsi:type="dcterms:W3CDTF">2024-06-04T03:51:00Z</dcterms:created>
  <dcterms:modified xsi:type="dcterms:W3CDTF">2024-06-04T03:52:00Z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