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81D80" w:rsidRPr="005E7382" w:rsidRDefault="00481D80" w:rsidP="00481D80">
      <w:pPr>
        <w:spacing w:line="360" w:lineRule="auto"/>
        <w:jc w:val="center"/>
        <w:rPr>
          <w:rFonts w:asciiTheme="majorEastAsia" w:eastAsiaTheme="majorEastAsia" w:hAnsiTheme="majorEastAsia"/>
          <w:b/>
          <w:sz w:val="30"/>
          <w:szCs w:val="30"/>
        </w:rPr>
      </w:pPr>
      <w:proofErr w:type="gramStart"/>
      <w:r w:rsidRPr="005E7382">
        <w:rPr>
          <w:rFonts w:asciiTheme="majorEastAsia" w:eastAsiaTheme="majorEastAsia" w:hAnsiTheme="majorEastAsia" w:hint="eastAsia"/>
          <w:b/>
          <w:sz w:val="30"/>
          <w:szCs w:val="30"/>
        </w:rPr>
        <w:t>昌平区</w:t>
      </w:r>
      <w:proofErr w:type="gramEnd"/>
      <w:r w:rsidRPr="005E7382">
        <w:rPr>
          <w:rFonts w:asciiTheme="majorEastAsia" w:eastAsiaTheme="majorEastAsia" w:hAnsiTheme="majorEastAsia" w:hint="eastAsia"/>
          <w:b/>
          <w:sz w:val="30"/>
          <w:szCs w:val="30"/>
        </w:rPr>
        <w:t>2</w:t>
      </w:r>
      <w:r w:rsidRPr="005E7382">
        <w:rPr>
          <w:rFonts w:asciiTheme="majorEastAsia" w:eastAsiaTheme="majorEastAsia" w:hAnsiTheme="majorEastAsia"/>
          <w:b/>
          <w:sz w:val="30"/>
          <w:szCs w:val="30"/>
        </w:rPr>
        <w:t>023-2024学年第一学期高三年级期末质量抽测</w:t>
      </w:r>
    </w:p>
    <w:p w:rsidR="00481D80" w:rsidRPr="005E7382" w:rsidRDefault="00481D80" w:rsidP="00481D80">
      <w:pPr>
        <w:spacing w:line="360" w:lineRule="auto"/>
        <w:jc w:val="center"/>
        <w:rPr>
          <w:rFonts w:asciiTheme="majorEastAsia" w:eastAsiaTheme="majorEastAsia" w:hAnsiTheme="majorEastAsia"/>
          <w:b/>
          <w:szCs w:val="21"/>
        </w:rPr>
      </w:pPr>
      <w:r>
        <w:rPr>
          <w:rFonts w:ascii="黑体" w:eastAsia="黑体" w:hAnsi="黑体"/>
          <w:b/>
          <w:sz w:val="24"/>
        </w:rPr>
        <w:t xml:space="preserve">                 </w:t>
      </w:r>
      <w:r w:rsidRPr="005E7382">
        <w:rPr>
          <w:rFonts w:ascii="黑体" w:eastAsia="黑体" w:hAnsi="黑体" w:hint="eastAsia"/>
          <w:b/>
          <w:sz w:val="24"/>
        </w:rPr>
        <w:t>英语</w:t>
      </w:r>
      <w:r w:rsidRPr="005E7382">
        <w:rPr>
          <w:rFonts w:ascii="黑体" w:eastAsia="黑体" w:hAnsi="黑体"/>
          <w:b/>
          <w:sz w:val="24"/>
        </w:rPr>
        <w:t>试卷</w:t>
      </w:r>
      <w:r>
        <w:rPr>
          <w:rFonts w:ascii="黑体" w:eastAsia="黑体" w:hAnsi="黑体"/>
          <w:b/>
          <w:sz w:val="24"/>
        </w:rPr>
        <w:t>参考答案</w:t>
      </w:r>
      <w:r>
        <w:rPr>
          <w:rFonts w:ascii="黑体" w:eastAsia="黑体" w:hAnsi="黑体" w:hint="eastAsia"/>
          <w:b/>
          <w:sz w:val="24"/>
        </w:rPr>
        <w:t xml:space="preserve"> </w:t>
      </w:r>
      <w:r>
        <w:rPr>
          <w:rFonts w:ascii="黑体" w:eastAsia="黑体" w:hAnsi="黑体"/>
          <w:b/>
          <w:sz w:val="24"/>
        </w:rPr>
        <w:t xml:space="preserve">         </w:t>
      </w:r>
      <w:r w:rsidRPr="005E7382">
        <w:rPr>
          <w:rFonts w:asciiTheme="majorEastAsia" w:eastAsiaTheme="majorEastAsia" w:hAnsiTheme="majorEastAsia"/>
          <w:b/>
          <w:szCs w:val="21"/>
        </w:rPr>
        <w:t xml:space="preserve">  2024.1</w:t>
      </w:r>
    </w:p>
    <w:p w:rsidR="00481D80" w:rsidRDefault="00481D80" w:rsidP="00481D80">
      <w:pPr>
        <w:spacing w:beforeLines="100" w:before="312" w:line="360" w:lineRule="auto"/>
        <w:rPr>
          <w:rFonts w:eastAsia="黑体" w:hint="eastAsia"/>
          <w:sz w:val="22"/>
          <w:lang w:val="en-GB"/>
        </w:rPr>
      </w:pPr>
      <w:r>
        <w:rPr>
          <w:rFonts w:eastAsia="黑体" w:hint="eastAsia"/>
          <w:sz w:val="22"/>
          <w:lang w:val="en-GB"/>
        </w:rPr>
        <w:t>第一部分：知识运用（共两节，</w:t>
      </w:r>
      <w:r>
        <w:rPr>
          <w:rFonts w:eastAsia="黑体"/>
          <w:sz w:val="22"/>
          <w:lang w:val="en-GB"/>
        </w:rPr>
        <w:t>30</w:t>
      </w:r>
      <w:r>
        <w:rPr>
          <w:rFonts w:eastAsia="黑体" w:hint="eastAsia"/>
          <w:sz w:val="22"/>
          <w:lang w:val="en-GB"/>
        </w:rPr>
        <w:t>分）</w:t>
      </w:r>
    </w:p>
    <w:p w:rsidR="00481D80" w:rsidRDefault="00481D80" w:rsidP="00481D80">
      <w:pPr>
        <w:spacing w:line="360" w:lineRule="auto"/>
        <w:rPr>
          <w:sz w:val="24"/>
          <w:lang w:val="en-GB"/>
        </w:rPr>
      </w:pPr>
      <w:r>
        <w:rPr>
          <w:rFonts w:hint="eastAsia"/>
          <w:sz w:val="24"/>
          <w:lang w:val="en-GB"/>
        </w:rPr>
        <w:t>第一节</w:t>
      </w:r>
      <w:r>
        <w:rPr>
          <w:sz w:val="24"/>
          <w:lang w:val="en-GB"/>
        </w:rPr>
        <w:t xml:space="preserve"> </w:t>
      </w:r>
      <w:r>
        <w:rPr>
          <w:rFonts w:hint="eastAsia"/>
          <w:sz w:val="24"/>
          <w:lang w:val="en-GB"/>
        </w:rPr>
        <w:t>完形填空（共</w:t>
      </w:r>
      <w:r>
        <w:rPr>
          <w:sz w:val="24"/>
          <w:lang w:val="en-GB"/>
        </w:rPr>
        <w:t>10</w:t>
      </w:r>
      <w:r>
        <w:rPr>
          <w:rFonts w:hint="eastAsia"/>
          <w:sz w:val="24"/>
          <w:lang w:val="en-GB"/>
        </w:rPr>
        <w:t>小题；每小题</w:t>
      </w:r>
      <w:r>
        <w:rPr>
          <w:sz w:val="24"/>
          <w:lang w:val="en-GB"/>
        </w:rPr>
        <w:t>1.5</w:t>
      </w:r>
      <w:r>
        <w:rPr>
          <w:rFonts w:hint="eastAsia"/>
          <w:sz w:val="24"/>
          <w:lang w:val="en-GB"/>
        </w:rPr>
        <w:t>分，共</w:t>
      </w:r>
      <w:r>
        <w:rPr>
          <w:sz w:val="24"/>
          <w:lang w:val="en-GB"/>
        </w:rPr>
        <w:t>15</w:t>
      </w:r>
      <w:r>
        <w:rPr>
          <w:rFonts w:hint="eastAsia"/>
          <w:sz w:val="24"/>
          <w:lang w:val="en-GB"/>
        </w:rPr>
        <w:t>分）</w:t>
      </w:r>
    </w:p>
    <w:p w:rsidR="00481D80" w:rsidRDefault="00481D80" w:rsidP="00481D80">
      <w:pPr>
        <w:spacing w:line="360" w:lineRule="auto"/>
        <w:rPr>
          <w:sz w:val="24"/>
          <w:lang w:val="en-GB"/>
        </w:rPr>
      </w:pPr>
      <w:r>
        <w:rPr>
          <w:sz w:val="24"/>
          <w:lang w:val="en-GB"/>
        </w:rPr>
        <w:t>1</w:t>
      </w:r>
      <w:r>
        <w:rPr>
          <w:rFonts w:hint="eastAsia"/>
          <w:sz w:val="24"/>
          <w:lang w:val="en-GB"/>
        </w:rPr>
        <w:t>．</w:t>
      </w:r>
      <w:r>
        <w:rPr>
          <w:sz w:val="24"/>
          <w:lang w:val="en-GB"/>
        </w:rPr>
        <w:t>A</w:t>
      </w:r>
      <w:r>
        <w:rPr>
          <w:sz w:val="24"/>
          <w:lang w:val="en-GB"/>
        </w:rPr>
        <w:tab/>
      </w:r>
      <w:r>
        <w:rPr>
          <w:sz w:val="24"/>
          <w:lang w:val="en-GB"/>
        </w:rPr>
        <w:tab/>
      </w:r>
      <w:r>
        <w:rPr>
          <w:sz w:val="24"/>
          <w:lang w:val="en-GB"/>
        </w:rPr>
        <w:tab/>
        <w:t>2</w:t>
      </w:r>
      <w:r>
        <w:rPr>
          <w:rFonts w:hint="eastAsia"/>
          <w:sz w:val="24"/>
          <w:lang w:val="en-GB"/>
        </w:rPr>
        <w:t>．</w:t>
      </w:r>
      <w:r>
        <w:rPr>
          <w:sz w:val="24"/>
          <w:lang w:val="en-GB"/>
        </w:rPr>
        <w:t>B</w:t>
      </w:r>
      <w:r>
        <w:rPr>
          <w:sz w:val="24"/>
          <w:lang w:val="en-GB"/>
        </w:rPr>
        <w:tab/>
      </w:r>
      <w:r>
        <w:rPr>
          <w:sz w:val="24"/>
          <w:lang w:val="en-GB"/>
        </w:rPr>
        <w:tab/>
      </w:r>
      <w:r>
        <w:rPr>
          <w:sz w:val="24"/>
          <w:lang w:val="en-GB"/>
        </w:rPr>
        <w:tab/>
        <w:t>3</w:t>
      </w:r>
      <w:r>
        <w:rPr>
          <w:rFonts w:hint="eastAsia"/>
          <w:sz w:val="24"/>
          <w:lang w:val="en-GB"/>
        </w:rPr>
        <w:t>．</w:t>
      </w:r>
      <w:r>
        <w:rPr>
          <w:sz w:val="24"/>
          <w:lang w:val="en-GB"/>
        </w:rPr>
        <w:t>D</w:t>
      </w:r>
      <w:r>
        <w:rPr>
          <w:sz w:val="24"/>
          <w:lang w:val="en-GB"/>
        </w:rPr>
        <w:tab/>
      </w:r>
      <w:r>
        <w:rPr>
          <w:sz w:val="24"/>
          <w:lang w:val="en-GB"/>
        </w:rPr>
        <w:tab/>
      </w:r>
      <w:r>
        <w:rPr>
          <w:sz w:val="24"/>
          <w:lang w:val="en-GB"/>
        </w:rPr>
        <w:tab/>
        <w:t>4</w:t>
      </w:r>
      <w:r>
        <w:rPr>
          <w:rFonts w:hint="eastAsia"/>
          <w:sz w:val="24"/>
          <w:lang w:val="en-GB"/>
        </w:rPr>
        <w:t>．</w:t>
      </w:r>
      <w:r>
        <w:rPr>
          <w:sz w:val="24"/>
          <w:lang w:val="en-GB"/>
        </w:rPr>
        <w:t>C</w:t>
      </w:r>
      <w:r>
        <w:rPr>
          <w:sz w:val="24"/>
          <w:lang w:val="en-GB"/>
        </w:rPr>
        <w:tab/>
      </w:r>
      <w:r>
        <w:rPr>
          <w:sz w:val="24"/>
          <w:lang w:val="en-GB"/>
        </w:rPr>
        <w:tab/>
      </w:r>
      <w:r>
        <w:rPr>
          <w:sz w:val="24"/>
          <w:lang w:val="en-GB"/>
        </w:rPr>
        <w:tab/>
        <w:t>5</w:t>
      </w:r>
      <w:r>
        <w:rPr>
          <w:rFonts w:hint="eastAsia"/>
          <w:sz w:val="24"/>
          <w:lang w:val="en-GB"/>
        </w:rPr>
        <w:t>．</w:t>
      </w:r>
      <w:r>
        <w:rPr>
          <w:sz w:val="24"/>
          <w:lang w:val="en-GB"/>
        </w:rPr>
        <w:t>C</w:t>
      </w:r>
    </w:p>
    <w:p w:rsidR="00481D80" w:rsidRDefault="00481D80" w:rsidP="00481D80">
      <w:pPr>
        <w:spacing w:line="360" w:lineRule="auto"/>
        <w:rPr>
          <w:sz w:val="24"/>
          <w:lang w:val="en-GB"/>
        </w:rPr>
      </w:pPr>
      <w:r>
        <w:rPr>
          <w:sz w:val="24"/>
          <w:lang w:val="en-GB"/>
        </w:rPr>
        <w:t>6</w:t>
      </w:r>
      <w:r>
        <w:rPr>
          <w:rFonts w:hint="eastAsia"/>
          <w:sz w:val="24"/>
          <w:lang w:val="en-GB"/>
        </w:rPr>
        <w:t>．</w:t>
      </w:r>
      <w:r>
        <w:rPr>
          <w:sz w:val="24"/>
          <w:lang w:val="en-GB"/>
        </w:rPr>
        <w:t>B</w:t>
      </w:r>
      <w:r>
        <w:rPr>
          <w:sz w:val="24"/>
          <w:lang w:val="en-GB"/>
        </w:rPr>
        <w:tab/>
      </w:r>
      <w:r>
        <w:rPr>
          <w:sz w:val="24"/>
          <w:lang w:val="en-GB"/>
        </w:rPr>
        <w:tab/>
      </w:r>
      <w:r>
        <w:rPr>
          <w:sz w:val="24"/>
          <w:lang w:val="en-GB"/>
        </w:rPr>
        <w:tab/>
        <w:t>7</w:t>
      </w:r>
      <w:r>
        <w:rPr>
          <w:rFonts w:hint="eastAsia"/>
          <w:sz w:val="24"/>
          <w:lang w:val="en-GB"/>
        </w:rPr>
        <w:t>．</w:t>
      </w:r>
      <w:r>
        <w:rPr>
          <w:sz w:val="24"/>
          <w:lang w:val="en-GB"/>
        </w:rPr>
        <w:t>A</w:t>
      </w:r>
      <w:r>
        <w:rPr>
          <w:sz w:val="24"/>
          <w:lang w:val="en-GB"/>
        </w:rPr>
        <w:tab/>
      </w:r>
      <w:r>
        <w:rPr>
          <w:sz w:val="24"/>
          <w:lang w:val="en-GB"/>
        </w:rPr>
        <w:tab/>
      </w:r>
      <w:r>
        <w:rPr>
          <w:sz w:val="24"/>
          <w:lang w:val="en-GB"/>
        </w:rPr>
        <w:tab/>
        <w:t>8</w:t>
      </w:r>
      <w:r>
        <w:rPr>
          <w:rFonts w:hint="eastAsia"/>
          <w:sz w:val="24"/>
          <w:lang w:val="en-GB"/>
        </w:rPr>
        <w:t>．</w:t>
      </w:r>
      <w:r>
        <w:rPr>
          <w:sz w:val="24"/>
          <w:lang w:val="en-GB"/>
        </w:rPr>
        <w:t>A</w:t>
      </w:r>
      <w:r>
        <w:rPr>
          <w:sz w:val="24"/>
          <w:lang w:val="en-GB"/>
        </w:rPr>
        <w:tab/>
      </w:r>
      <w:r>
        <w:rPr>
          <w:sz w:val="24"/>
          <w:lang w:val="en-GB"/>
        </w:rPr>
        <w:tab/>
      </w:r>
      <w:r>
        <w:rPr>
          <w:sz w:val="24"/>
          <w:lang w:val="en-GB"/>
        </w:rPr>
        <w:tab/>
        <w:t>9</w:t>
      </w:r>
      <w:r>
        <w:rPr>
          <w:rFonts w:hint="eastAsia"/>
          <w:sz w:val="24"/>
          <w:lang w:val="en-GB"/>
        </w:rPr>
        <w:t>．</w:t>
      </w:r>
      <w:r>
        <w:rPr>
          <w:sz w:val="24"/>
          <w:lang w:val="en-GB"/>
        </w:rPr>
        <w:t>D</w:t>
      </w:r>
      <w:r>
        <w:rPr>
          <w:sz w:val="24"/>
          <w:lang w:val="en-GB"/>
        </w:rPr>
        <w:tab/>
      </w:r>
      <w:r>
        <w:rPr>
          <w:sz w:val="24"/>
          <w:lang w:val="en-GB"/>
        </w:rPr>
        <w:tab/>
      </w:r>
      <w:r>
        <w:rPr>
          <w:sz w:val="24"/>
          <w:lang w:val="en-GB"/>
        </w:rPr>
        <w:tab/>
        <w:t>10. B</w:t>
      </w:r>
    </w:p>
    <w:p w:rsidR="00481D80" w:rsidRDefault="00481D80" w:rsidP="00481D80">
      <w:pPr>
        <w:spacing w:line="360" w:lineRule="auto"/>
        <w:rPr>
          <w:sz w:val="24"/>
          <w:lang w:val="en-GB"/>
        </w:rPr>
      </w:pPr>
      <w:r>
        <w:rPr>
          <w:rFonts w:hint="eastAsia"/>
          <w:sz w:val="24"/>
          <w:lang w:val="en-GB"/>
        </w:rPr>
        <w:t>第二节</w:t>
      </w:r>
      <w:r>
        <w:rPr>
          <w:sz w:val="24"/>
          <w:lang w:val="en-GB"/>
        </w:rPr>
        <w:t xml:space="preserve"> </w:t>
      </w:r>
      <w:r>
        <w:rPr>
          <w:rFonts w:hint="eastAsia"/>
          <w:sz w:val="24"/>
          <w:lang w:val="en-GB"/>
        </w:rPr>
        <w:t>语法填空（共</w:t>
      </w:r>
      <w:r>
        <w:rPr>
          <w:sz w:val="24"/>
          <w:lang w:val="en-GB"/>
        </w:rPr>
        <w:t>10</w:t>
      </w:r>
      <w:r>
        <w:rPr>
          <w:rFonts w:hint="eastAsia"/>
          <w:sz w:val="24"/>
          <w:lang w:val="en-GB"/>
        </w:rPr>
        <w:t>小题；每小题</w:t>
      </w:r>
      <w:r>
        <w:rPr>
          <w:sz w:val="24"/>
          <w:lang w:val="en-GB"/>
        </w:rPr>
        <w:t>1.5</w:t>
      </w:r>
      <w:r>
        <w:rPr>
          <w:rFonts w:hint="eastAsia"/>
          <w:sz w:val="24"/>
          <w:lang w:val="en-GB"/>
        </w:rPr>
        <w:t>分，共</w:t>
      </w:r>
      <w:r>
        <w:rPr>
          <w:sz w:val="24"/>
          <w:lang w:val="en-GB"/>
        </w:rPr>
        <w:t>15</w:t>
      </w:r>
      <w:r>
        <w:rPr>
          <w:rFonts w:hint="eastAsia"/>
          <w:sz w:val="24"/>
          <w:lang w:val="en-GB"/>
        </w:rPr>
        <w:t>分）</w:t>
      </w:r>
    </w:p>
    <w:p w:rsidR="00481D80" w:rsidRDefault="00481D80" w:rsidP="00481D80">
      <w:pPr>
        <w:spacing w:line="360" w:lineRule="auto"/>
        <w:rPr>
          <w:color w:val="000000"/>
          <w:sz w:val="24"/>
        </w:rPr>
      </w:pPr>
      <w:r>
        <w:rPr>
          <w:color w:val="000000"/>
          <w:sz w:val="24"/>
          <w:lang w:val="en-GB"/>
        </w:rPr>
        <w:t>11</w:t>
      </w:r>
      <w:r>
        <w:rPr>
          <w:rFonts w:hint="eastAsia"/>
          <w:color w:val="000000"/>
          <w:sz w:val="24"/>
          <w:lang w:val="en-GB"/>
        </w:rPr>
        <w:t>．</w:t>
      </w:r>
      <w:proofErr w:type="gramStart"/>
      <w:r>
        <w:rPr>
          <w:color w:val="000000"/>
          <w:sz w:val="24"/>
        </w:rPr>
        <w:t>created</w:t>
      </w:r>
      <w:proofErr w:type="gramEnd"/>
      <w:r>
        <w:rPr>
          <w:color w:val="000000"/>
          <w:sz w:val="24"/>
        </w:rPr>
        <w:t xml:space="preserve">   </w:t>
      </w:r>
      <w:r>
        <w:rPr>
          <w:color w:val="000000"/>
          <w:sz w:val="24"/>
        </w:rPr>
        <w:tab/>
        <w:t xml:space="preserve">12.in  </w:t>
      </w:r>
      <w:r>
        <w:rPr>
          <w:color w:val="000000"/>
          <w:sz w:val="24"/>
        </w:rPr>
        <w:tab/>
      </w:r>
      <w:r>
        <w:rPr>
          <w:color w:val="000000"/>
          <w:sz w:val="24"/>
        </w:rPr>
        <w:tab/>
      </w:r>
      <w:r>
        <w:rPr>
          <w:color w:val="000000"/>
          <w:sz w:val="24"/>
        </w:rPr>
        <w:tab/>
        <w:t xml:space="preserve">13.sharing   </w:t>
      </w:r>
      <w:r>
        <w:rPr>
          <w:color w:val="000000"/>
          <w:sz w:val="24"/>
        </w:rPr>
        <w:tab/>
        <w:t xml:space="preserve">14.its   </w:t>
      </w:r>
      <w:r>
        <w:rPr>
          <w:color w:val="000000"/>
          <w:sz w:val="24"/>
        </w:rPr>
        <w:tab/>
      </w:r>
      <w:r>
        <w:rPr>
          <w:color w:val="000000"/>
          <w:sz w:val="24"/>
        </w:rPr>
        <w:tab/>
        <w:t xml:space="preserve">15. </w:t>
      </w:r>
      <w:proofErr w:type="gramStart"/>
      <w:r>
        <w:rPr>
          <w:color w:val="000000"/>
          <w:sz w:val="24"/>
        </w:rPr>
        <w:t>where</w:t>
      </w:r>
      <w:proofErr w:type="gramEnd"/>
      <w:r>
        <w:rPr>
          <w:color w:val="000000"/>
          <w:sz w:val="24"/>
        </w:rPr>
        <w:t xml:space="preserve">   </w:t>
      </w:r>
    </w:p>
    <w:p w:rsidR="00481D80" w:rsidRDefault="00481D80" w:rsidP="00481D80">
      <w:pPr>
        <w:spacing w:line="360" w:lineRule="auto"/>
        <w:rPr>
          <w:color w:val="000000"/>
          <w:sz w:val="24"/>
        </w:rPr>
      </w:pPr>
      <w:r>
        <w:rPr>
          <w:color w:val="000000"/>
          <w:sz w:val="24"/>
        </w:rPr>
        <w:t xml:space="preserve">16. </w:t>
      </w:r>
      <w:proofErr w:type="gramStart"/>
      <w:r>
        <w:rPr>
          <w:color w:val="000000"/>
          <w:sz w:val="24"/>
        </w:rPr>
        <w:t>focuses</w:t>
      </w:r>
      <w:proofErr w:type="gramEnd"/>
      <w:r>
        <w:rPr>
          <w:color w:val="000000"/>
          <w:sz w:val="24"/>
        </w:rPr>
        <w:t xml:space="preserve">   </w:t>
      </w:r>
      <w:r>
        <w:rPr>
          <w:color w:val="000000"/>
          <w:sz w:val="24"/>
        </w:rPr>
        <w:tab/>
        <w:t xml:space="preserve">17. </w:t>
      </w:r>
      <w:proofErr w:type="gramStart"/>
      <w:r>
        <w:rPr>
          <w:color w:val="000000"/>
          <w:sz w:val="24"/>
        </w:rPr>
        <w:t>is</w:t>
      </w:r>
      <w:proofErr w:type="gramEnd"/>
      <w:r>
        <w:rPr>
          <w:color w:val="000000"/>
          <w:sz w:val="24"/>
        </w:rPr>
        <w:t xml:space="preserve"> expected  18.what    </w:t>
      </w:r>
      <w:r>
        <w:rPr>
          <w:color w:val="000000"/>
          <w:sz w:val="24"/>
        </w:rPr>
        <w:tab/>
      </w:r>
      <w:r>
        <w:rPr>
          <w:color w:val="000000"/>
          <w:sz w:val="24"/>
        </w:rPr>
        <w:tab/>
        <w:t xml:space="preserve">19. </w:t>
      </w:r>
      <w:proofErr w:type="gramStart"/>
      <w:r>
        <w:rPr>
          <w:color w:val="000000"/>
          <w:sz w:val="24"/>
        </w:rPr>
        <w:t>to</w:t>
      </w:r>
      <w:proofErr w:type="gramEnd"/>
      <w:r>
        <w:rPr>
          <w:color w:val="000000"/>
          <w:sz w:val="24"/>
        </w:rPr>
        <w:t xml:space="preserve"> gain      20. </w:t>
      </w:r>
      <w:proofErr w:type="gramStart"/>
      <w:r>
        <w:rPr>
          <w:color w:val="000000"/>
          <w:sz w:val="24"/>
        </w:rPr>
        <w:t>aimlessly</w:t>
      </w:r>
      <w:proofErr w:type="gramEnd"/>
    </w:p>
    <w:p w:rsidR="00481D80" w:rsidRDefault="00481D80" w:rsidP="00481D80">
      <w:pPr>
        <w:spacing w:line="360" w:lineRule="auto"/>
        <w:rPr>
          <w:sz w:val="24"/>
        </w:rPr>
      </w:pPr>
      <w:r>
        <w:rPr>
          <w:rFonts w:hint="eastAsia"/>
          <w:sz w:val="24"/>
        </w:rPr>
        <w:t>评分原则</w:t>
      </w:r>
    </w:p>
    <w:p w:rsidR="00481D80" w:rsidRDefault="00481D80" w:rsidP="00481D80">
      <w:pPr>
        <w:spacing w:line="360" w:lineRule="auto"/>
        <w:rPr>
          <w:sz w:val="24"/>
        </w:rPr>
      </w:pPr>
      <w:r>
        <w:rPr>
          <w:sz w:val="24"/>
        </w:rPr>
        <w:t>1.</w:t>
      </w:r>
      <w:r>
        <w:rPr>
          <w:rFonts w:hint="eastAsia"/>
          <w:sz w:val="24"/>
        </w:rPr>
        <w:t>写出正确答案的同时，如出现影响理解的冗余信息，不得分；如不影响理解，不扣分。</w:t>
      </w:r>
    </w:p>
    <w:p w:rsidR="00481D80" w:rsidRDefault="00481D80" w:rsidP="00481D80">
      <w:pPr>
        <w:spacing w:line="360" w:lineRule="auto"/>
        <w:rPr>
          <w:sz w:val="24"/>
        </w:rPr>
      </w:pPr>
      <w:r>
        <w:rPr>
          <w:sz w:val="24"/>
        </w:rPr>
        <w:t>2.</w:t>
      </w:r>
      <w:r>
        <w:rPr>
          <w:rFonts w:hint="eastAsia"/>
          <w:sz w:val="24"/>
        </w:rPr>
        <w:t>大小写扣</w:t>
      </w:r>
      <w:r>
        <w:rPr>
          <w:sz w:val="24"/>
        </w:rPr>
        <w:t>0.5</w:t>
      </w:r>
      <w:r>
        <w:rPr>
          <w:rFonts w:hint="eastAsia"/>
          <w:sz w:val="24"/>
        </w:rPr>
        <w:t>分。</w:t>
      </w:r>
    </w:p>
    <w:p w:rsidR="00481D80" w:rsidRDefault="00481D80" w:rsidP="00481D80">
      <w:pPr>
        <w:spacing w:line="360" w:lineRule="auto"/>
        <w:rPr>
          <w:sz w:val="24"/>
        </w:rPr>
      </w:pPr>
      <w:r>
        <w:rPr>
          <w:sz w:val="24"/>
        </w:rPr>
        <w:t>3.</w:t>
      </w:r>
      <w:r>
        <w:rPr>
          <w:rFonts w:hint="eastAsia"/>
          <w:sz w:val="24"/>
        </w:rPr>
        <w:t>拼写错误不得分。</w:t>
      </w:r>
    </w:p>
    <w:p w:rsidR="00481D80" w:rsidRDefault="00481D80" w:rsidP="00481D80">
      <w:pPr>
        <w:tabs>
          <w:tab w:val="left" w:pos="1572"/>
          <w:tab w:val="left" w:pos="3034"/>
          <w:tab w:val="left" w:pos="4498"/>
          <w:tab w:val="left" w:pos="5914"/>
          <w:tab w:val="left" w:pos="7296"/>
        </w:tabs>
        <w:spacing w:line="360" w:lineRule="auto"/>
        <w:rPr>
          <w:rFonts w:eastAsia="黑体"/>
          <w:sz w:val="24"/>
          <w:lang w:val="en-GB"/>
        </w:rPr>
      </w:pPr>
      <w:r>
        <w:rPr>
          <w:sz w:val="24"/>
        </w:rPr>
        <w:t>4.</w:t>
      </w:r>
      <w:r>
        <w:rPr>
          <w:rFonts w:hint="eastAsia"/>
          <w:sz w:val="24"/>
        </w:rPr>
        <w:t>语态考点里如出现时态错误，不得分。</w:t>
      </w:r>
    </w:p>
    <w:p w:rsidR="00481D80" w:rsidRDefault="00481D80" w:rsidP="00481D80">
      <w:pPr>
        <w:tabs>
          <w:tab w:val="left" w:pos="1572"/>
          <w:tab w:val="left" w:pos="3034"/>
          <w:tab w:val="left" w:pos="4498"/>
          <w:tab w:val="left" w:pos="5914"/>
          <w:tab w:val="left" w:pos="7296"/>
        </w:tabs>
        <w:spacing w:line="360" w:lineRule="auto"/>
        <w:rPr>
          <w:rFonts w:eastAsia="黑体"/>
          <w:sz w:val="24"/>
          <w:lang w:val="en-GB"/>
        </w:rPr>
      </w:pPr>
      <w:r>
        <w:rPr>
          <w:rFonts w:eastAsia="黑体" w:hint="eastAsia"/>
          <w:sz w:val="24"/>
          <w:lang w:val="en-GB"/>
        </w:rPr>
        <w:t>第二部分：阅读理解（共两节，</w:t>
      </w:r>
      <w:r>
        <w:rPr>
          <w:rFonts w:eastAsia="黑体"/>
          <w:sz w:val="24"/>
          <w:lang w:val="en-GB"/>
        </w:rPr>
        <w:t>38</w:t>
      </w:r>
      <w:r>
        <w:rPr>
          <w:rFonts w:eastAsia="黑体" w:hint="eastAsia"/>
          <w:sz w:val="24"/>
          <w:lang w:val="en-GB"/>
        </w:rPr>
        <w:t>分）</w:t>
      </w:r>
    </w:p>
    <w:p w:rsidR="00481D80" w:rsidRDefault="00481D80" w:rsidP="00481D80">
      <w:pPr>
        <w:tabs>
          <w:tab w:val="left" w:pos="1572"/>
          <w:tab w:val="left" w:pos="3034"/>
          <w:tab w:val="left" w:pos="4498"/>
          <w:tab w:val="left" w:pos="5914"/>
          <w:tab w:val="left" w:pos="7296"/>
        </w:tabs>
        <w:spacing w:line="360" w:lineRule="auto"/>
        <w:rPr>
          <w:sz w:val="24"/>
          <w:lang w:val="en-GB"/>
        </w:rPr>
      </w:pPr>
      <w:r>
        <w:rPr>
          <w:rFonts w:hint="eastAsia"/>
          <w:sz w:val="24"/>
          <w:lang w:val="en-GB"/>
        </w:rPr>
        <w:t>第一节（共</w:t>
      </w:r>
      <w:r>
        <w:rPr>
          <w:sz w:val="24"/>
          <w:lang w:val="en-GB"/>
        </w:rPr>
        <w:t>15</w:t>
      </w:r>
      <w:r>
        <w:rPr>
          <w:rFonts w:hint="eastAsia"/>
          <w:sz w:val="24"/>
          <w:lang w:val="en-GB"/>
        </w:rPr>
        <w:t>小题；每小题</w:t>
      </w:r>
      <w:r>
        <w:rPr>
          <w:sz w:val="24"/>
          <w:lang w:val="en-GB"/>
        </w:rPr>
        <w:t>2</w:t>
      </w:r>
      <w:r>
        <w:rPr>
          <w:rFonts w:hint="eastAsia"/>
          <w:sz w:val="24"/>
          <w:lang w:val="en-GB"/>
        </w:rPr>
        <w:t>分，共</w:t>
      </w:r>
      <w:r>
        <w:rPr>
          <w:sz w:val="24"/>
          <w:lang w:val="en-GB"/>
        </w:rPr>
        <w:t>28</w:t>
      </w:r>
      <w:r>
        <w:rPr>
          <w:rFonts w:hint="eastAsia"/>
          <w:sz w:val="24"/>
          <w:lang w:val="en-GB"/>
        </w:rPr>
        <w:t>分）</w:t>
      </w:r>
    </w:p>
    <w:p w:rsidR="00481D80" w:rsidRDefault="00481D80" w:rsidP="00481D80">
      <w:pPr>
        <w:spacing w:line="360" w:lineRule="auto"/>
        <w:rPr>
          <w:sz w:val="24"/>
          <w:lang w:val="en-GB"/>
        </w:rPr>
      </w:pPr>
      <w:r>
        <w:rPr>
          <w:sz w:val="24"/>
          <w:lang w:val="en-GB"/>
        </w:rPr>
        <w:t>21</w:t>
      </w:r>
      <w:r>
        <w:rPr>
          <w:rFonts w:hint="eastAsia"/>
          <w:sz w:val="24"/>
          <w:lang w:val="en-GB"/>
        </w:rPr>
        <w:t>．</w:t>
      </w:r>
      <w:r>
        <w:rPr>
          <w:sz w:val="24"/>
          <w:lang w:val="en-GB"/>
        </w:rPr>
        <w:t>A</w:t>
      </w:r>
      <w:r>
        <w:rPr>
          <w:sz w:val="24"/>
          <w:lang w:val="en-GB"/>
        </w:rPr>
        <w:tab/>
      </w:r>
      <w:r>
        <w:rPr>
          <w:sz w:val="24"/>
          <w:lang w:val="en-GB"/>
        </w:rPr>
        <w:tab/>
      </w:r>
      <w:r>
        <w:rPr>
          <w:sz w:val="24"/>
          <w:lang w:val="en-GB"/>
        </w:rPr>
        <w:tab/>
        <w:t>22</w:t>
      </w:r>
      <w:r>
        <w:rPr>
          <w:rFonts w:hint="eastAsia"/>
          <w:sz w:val="24"/>
          <w:lang w:val="en-GB"/>
        </w:rPr>
        <w:t>．</w:t>
      </w:r>
      <w:r>
        <w:rPr>
          <w:sz w:val="24"/>
          <w:lang w:val="en-GB"/>
        </w:rPr>
        <w:t>A</w:t>
      </w:r>
      <w:r>
        <w:rPr>
          <w:sz w:val="24"/>
          <w:lang w:val="en-GB"/>
        </w:rPr>
        <w:tab/>
      </w:r>
      <w:r>
        <w:rPr>
          <w:sz w:val="24"/>
          <w:lang w:val="en-GB"/>
        </w:rPr>
        <w:tab/>
      </w:r>
      <w:r>
        <w:rPr>
          <w:sz w:val="24"/>
          <w:lang w:val="en-GB"/>
        </w:rPr>
        <w:tab/>
        <w:t>23</w:t>
      </w:r>
      <w:r>
        <w:rPr>
          <w:rFonts w:hint="eastAsia"/>
          <w:sz w:val="24"/>
          <w:lang w:val="en-GB"/>
        </w:rPr>
        <w:t>．</w:t>
      </w:r>
      <w:r>
        <w:rPr>
          <w:sz w:val="24"/>
          <w:lang w:val="en-GB"/>
        </w:rPr>
        <w:t>D</w:t>
      </w:r>
      <w:r>
        <w:rPr>
          <w:sz w:val="24"/>
          <w:lang w:val="en-GB"/>
        </w:rPr>
        <w:tab/>
      </w:r>
      <w:r>
        <w:rPr>
          <w:sz w:val="24"/>
          <w:lang w:val="en-GB"/>
        </w:rPr>
        <w:tab/>
      </w:r>
      <w:r>
        <w:rPr>
          <w:sz w:val="24"/>
          <w:lang w:val="en-GB"/>
        </w:rPr>
        <w:tab/>
        <w:t>24</w:t>
      </w:r>
      <w:r>
        <w:rPr>
          <w:rFonts w:hint="eastAsia"/>
          <w:sz w:val="24"/>
          <w:lang w:val="en-GB"/>
        </w:rPr>
        <w:t>．</w:t>
      </w:r>
      <w:r>
        <w:rPr>
          <w:sz w:val="24"/>
          <w:lang w:val="en-GB"/>
        </w:rPr>
        <w:t>D</w:t>
      </w:r>
      <w:r>
        <w:rPr>
          <w:sz w:val="24"/>
          <w:lang w:val="en-GB"/>
        </w:rPr>
        <w:tab/>
      </w:r>
      <w:r>
        <w:rPr>
          <w:sz w:val="24"/>
          <w:lang w:val="en-GB"/>
        </w:rPr>
        <w:tab/>
      </w:r>
      <w:r>
        <w:rPr>
          <w:sz w:val="24"/>
          <w:lang w:val="en-GB"/>
        </w:rPr>
        <w:tab/>
        <w:t>25</w:t>
      </w:r>
      <w:r>
        <w:rPr>
          <w:rFonts w:hint="eastAsia"/>
          <w:sz w:val="24"/>
          <w:lang w:val="en-GB"/>
        </w:rPr>
        <w:t>．</w:t>
      </w:r>
      <w:r>
        <w:rPr>
          <w:sz w:val="24"/>
          <w:lang w:val="en-GB"/>
        </w:rPr>
        <w:t>C</w:t>
      </w:r>
    </w:p>
    <w:p w:rsidR="00481D80" w:rsidRDefault="00481D80" w:rsidP="00481D80">
      <w:pPr>
        <w:spacing w:line="360" w:lineRule="auto"/>
        <w:rPr>
          <w:sz w:val="24"/>
          <w:lang w:val="en-GB"/>
        </w:rPr>
      </w:pPr>
      <w:r>
        <w:rPr>
          <w:sz w:val="24"/>
          <w:lang w:val="en-GB"/>
        </w:rPr>
        <w:t>26</w:t>
      </w:r>
      <w:r>
        <w:rPr>
          <w:rFonts w:hint="eastAsia"/>
          <w:sz w:val="24"/>
          <w:lang w:val="en-GB"/>
        </w:rPr>
        <w:t>．</w:t>
      </w:r>
      <w:r>
        <w:rPr>
          <w:sz w:val="24"/>
          <w:lang w:val="en-GB"/>
        </w:rPr>
        <w:t>D</w:t>
      </w:r>
      <w:r>
        <w:rPr>
          <w:sz w:val="24"/>
          <w:lang w:val="en-GB"/>
        </w:rPr>
        <w:tab/>
      </w:r>
      <w:r>
        <w:rPr>
          <w:sz w:val="24"/>
          <w:lang w:val="en-GB"/>
        </w:rPr>
        <w:tab/>
      </w:r>
      <w:r>
        <w:rPr>
          <w:sz w:val="24"/>
          <w:lang w:val="en-GB"/>
        </w:rPr>
        <w:tab/>
        <w:t>27</w:t>
      </w:r>
      <w:r>
        <w:rPr>
          <w:rFonts w:hint="eastAsia"/>
          <w:sz w:val="24"/>
          <w:lang w:val="en-GB"/>
        </w:rPr>
        <w:t>．</w:t>
      </w:r>
      <w:r>
        <w:rPr>
          <w:sz w:val="24"/>
          <w:lang w:val="en-GB"/>
        </w:rPr>
        <w:t>B</w:t>
      </w:r>
      <w:r>
        <w:rPr>
          <w:sz w:val="24"/>
          <w:lang w:val="en-GB"/>
        </w:rPr>
        <w:tab/>
      </w:r>
      <w:r>
        <w:rPr>
          <w:sz w:val="24"/>
          <w:lang w:val="en-GB"/>
        </w:rPr>
        <w:tab/>
      </w:r>
      <w:r>
        <w:rPr>
          <w:sz w:val="24"/>
          <w:lang w:val="en-GB"/>
        </w:rPr>
        <w:tab/>
        <w:t>28</w:t>
      </w:r>
      <w:r>
        <w:rPr>
          <w:rFonts w:hint="eastAsia"/>
          <w:sz w:val="24"/>
          <w:lang w:val="en-GB"/>
        </w:rPr>
        <w:t>．</w:t>
      </w:r>
      <w:r>
        <w:rPr>
          <w:sz w:val="24"/>
          <w:lang w:val="en-GB"/>
        </w:rPr>
        <w:t>C</w:t>
      </w:r>
      <w:r>
        <w:rPr>
          <w:sz w:val="24"/>
          <w:lang w:val="en-GB"/>
        </w:rPr>
        <w:tab/>
      </w:r>
      <w:r>
        <w:rPr>
          <w:sz w:val="24"/>
          <w:lang w:val="en-GB"/>
        </w:rPr>
        <w:tab/>
      </w:r>
      <w:r>
        <w:rPr>
          <w:sz w:val="24"/>
          <w:lang w:val="en-GB"/>
        </w:rPr>
        <w:tab/>
        <w:t>29</w:t>
      </w:r>
      <w:r>
        <w:rPr>
          <w:rFonts w:hint="eastAsia"/>
          <w:sz w:val="24"/>
          <w:lang w:val="en-GB"/>
        </w:rPr>
        <w:t>．</w:t>
      </w:r>
      <w:r>
        <w:rPr>
          <w:sz w:val="24"/>
          <w:lang w:val="en-GB"/>
        </w:rPr>
        <w:t>B</w:t>
      </w:r>
      <w:r>
        <w:rPr>
          <w:sz w:val="24"/>
          <w:lang w:val="en-GB"/>
        </w:rPr>
        <w:tab/>
      </w:r>
      <w:r>
        <w:rPr>
          <w:sz w:val="24"/>
          <w:lang w:val="en-GB"/>
        </w:rPr>
        <w:tab/>
      </w:r>
      <w:r>
        <w:rPr>
          <w:sz w:val="24"/>
          <w:lang w:val="en-GB"/>
        </w:rPr>
        <w:tab/>
        <w:t>30</w:t>
      </w:r>
      <w:r>
        <w:rPr>
          <w:rFonts w:hint="eastAsia"/>
          <w:sz w:val="24"/>
          <w:lang w:val="en-GB"/>
        </w:rPr>
        <w:t>．</w:t>
      </w:r>
      <w:r>
        <w:rPr>
          <w:sz w:val="24"/>
          <w:lang w:val="en-GB"/>
        </w:rPr>
        <w:t>A</w:t>
      </w:r>
    </w:p>
    <w:p w:rsidR="00481D80" w:rsidRDefault="00481D80" w:rsidP="00481D80">
      <w:pPr>
        <w:spacing w:line="360" w:lineRule="auto"/>
        <w:rPr>
          <w:sz w:val="24"/>
          <w:lang w:val="en-GB"/>
        </w:rPr>
      </w:pPr>
      <w:r>
        <w:rPr>
          <w:sz w:val="24"/>
          <w:lang w:val="en-GB"/>
        </w:rPr>
        <w:t>31</w:t>
      </w:r>
      <w:r>
        <w:rPr>
          <w:rFonts w:hint="eastAsia"/>
          <w:sz w:val="24"/>
          <w:lang w:val="en-GB"/>
        </w:rPr>
        <w:t>．</w:t>
      </w:r>
      <w:r>
        <w:rPr>
          <w:sz w:val="24"/>
          <w:lang w:val="en-GB"/>
        </w:rPr>
        <w:t>C</w:t>
      </w:r>
      <w:r>
        <w:rPr>
          <w:sz w:val="24"/>
          <w:lang w:val="en-GB"/>
        </w:rPr>
        <w:tab/>
      </w:r>
      <w:r>
        <w:rPr>
          <w:sz w:val="24"/>
          <w:lang w:val="en-GB"/>
        </w:rPr>
        <w:tab/>
      </w:r>
      <w:r>
        <w:rPr>
          <w:sz w:val="24"/>
          <w:lang w:val="en-GB"/>
        </w:rPr>
        <w:tab/>
        <w:t>32</w:t>
      </w:r>
      <w:r>
        <w:rPr>
          <w:rFonts w:hint="eastAsia"/>
          <w:sz w:val="24"/>
          <w:lang w:val="en-GB"/>
        </w:rPr>
        <w:t>．</w:t>
      </w:r>
      <w:r>
        <w:rPr>
          <w:sz w:val="24"/>
          <w:lang w:val="en-GB"/>
        </w:rPr>
        <w:t>D</w:t>
      </w:r>
      <w:r>
        <w:rPr>
          <w:sz w:val="24"/>
          <w:lang w:val="en-GB"/>
        </w:rPr>
        <w:tab/>
      </w:r>
      <w:r>
        <w:rPr>
          <w:sz w:val="24"/>
          <w:lang w:val="en-GB"/>
        </w:rPr>
        <w:tab/>
      </w:r>
      <w:r>
        <w:rPr>
          <w:sz w:val="24"/>
          <w:lang w:val="en-GB"/>
        </w:rPr>
        <w:tab/>
        <w:t>33</w:t>
      </w:r>
      <w:r>
        <w:rPr>
          <w:rFonts w:hint="eastAsia"/>
          <w:sz w:val="24"/>
          <w:lang w:val="en-GB"/>
        </w:rPr>
        <w:t>．</w:t>
      </w:r>
      <w:r>
        <w:rPr>
          <w:sz w:val="24"/>
          <w:lang w:val="en-GB"/>
        </w:rPr>
        <w:t>D</w:t>
      </w:r>
      <w:r>
        <w:rPr>
          <w:sz w:val="24"/>
          <w:lang w:val="en-GB"/>
        </w:rPr>
        <w:tab/>
      </w:r>
      <w:r>
        <w:rPr>
          <w:sz w:val="24"/>
          <w:lang w:val="en-GB"/>
        </w:rPr>
        <w:tab/>
      </w:r>
      <w:r>
        <w:rPr>
          <w:sz w:val="24"/>
          <w:lang w:val="en-GB"/>
        </w:rPr>
        <w:tab/>
        <w:t>34</w:t>
      </w:r>
      <w:r>
        <w:rPr>
          <w:rFonts w:hint="eastAsia"/>
          <w:sz w:val="24"/>
          <w:lang w:val="en-GB"/>
        </w:rPr>
        <w:t>．</w:t>
      </w:r>
      <w:r>
        <w:rPr>
          <w:sz w:val="24"/>
          <w:lang w:val="en-GB"/>
        </w:rPr>
        <w:t xml:space="preserve">C </w:t>
      </w:r>
      <w:r>
        <w:rPr>
          <w:sz w:val="24"/>
          <w:lang w:val="en-GB"/>
        </w:rPr>
        <w:tab/>
      </w:r>
      <w:r>
        <w:rPr>
          <w:sz w:val="24"/>
          <w:lang w:val="en-GB"/>
        </w:rPr>
        <w:tab/>
      </w:r>
      <w:r>
        <w:rPr>
          <w:sz w:val="24"/>
          <w:lang w:val="en-GB"/>
        </w:rPr>
        <w:tab/>
      </w:r>
    </w:p>
    <w:p w:rsidR="00481D80" w:rsidRDefault="00481D80" w:rsidP="00481D80">
      <w:pPr>
        <w:spacing w:line="360" w:lineRule="auto"/>
        <w:rPr>
          <w:sz w:val="24"/>
          <w:lang w:val="en-GB"/>
        </w:rPr>
      </w:pPr>
      <w:r>
        <w:rPr>
          <w:rFonts w:hint="eastAsia"/>
          <w:sz w:val="24"/>
          <w:lang w:val="en-GB"/>
        </w:rPr>
        <w:t>第二节（共</w:t>
      </w:r>
      <w:r>
        <w:rPr>
          <w:sz w:val="24"/>
          <w:lang w:val="en-GB"/>
        </w:rPr>
        <w:t>5</w:t>
      </w:r>
      <w:r>
        <w:rPr>
          <w:rFonts w:hint="eastAsia"/>
          <w:sz w:val="24"/>
          <w:lang w:val="en-GB"/>
        </w:rPr>
        <w:t>小题；每小题</w:t>
      </w:r>
      <w:r>
        <w:rPr>
          <w:sz w:val="24"/>
          <w:lang w:val="en-GB"/>
        </w:rPr>
        <w:t>2</w:t>
      </w:r>
      <w:r>
        <w:rPr>
          <w:rFonts w:hint="eastAsia"/>
          <w:sz w:val="24"/>
          <w:lang w:val="en-GB"/>
        </w:rPr>
        <w:t>分，共</w:t>
      </w:r>
      <w:r>
        <w:rPr>
          <w:sz w:val="24"/>
          <w:lang w:val="en-GB"/>
        </w:rPr>
        <w:t>10</w:t>
      </w:r>
      <w:r>
        <w:rPr>
          <w:rFonts w:hint="eastAsia"/>
          <w:sz w:val="24"/>
          <w:lang w:val="en-GB"/>
        </w:rPr>
        <w:t>分）</w:t>
      </w:r>
    </w:p>
    <w:p w:rsidR="00481D80" w:rsidRDefault="00481D80" w:rsidP="00481D80">
      <w:pPr>
        <w:spacing w:line="360" w:lineRule="auto"/>
        <w:rPr>
          <w:sz w:val="24"/>
          <w:lang w:val="en-GB"/>
        </w:rPr>
      </w:pPr>
      <w:r>
        <w:rPr>
          <w:sz w:val="24"/>
          <w:lang w:val="en-GB"/>
        </w:rPr>
        <w:t>35</w:t>
      </w:r>
      <w:r>
        <w:rPr>
          <w:rFonts w:hint="eastAsia"/>
          <w:sz w:val="24"/>
          <w:lang w:val="en-GB"/>
        </w:rPr>
        <w:t>．</w:t>
      </w:r>
      <w:r>
        <w:rPr>
          <w:sz w:val="24"/>
          <w:lang w:val="en-GB"/>
        </w:rPr>
        <w:t>F</w:t>
      </w:r>
      <w:r>
        <w:rPr>
          <w:sz w:val="24"/>
          <w:lang w:val="en-GB"/>
        </w:rPr>
        <w:tab/>
      </w:r>
      <w:r>
        <w:rPr>
          <w:sz w:val="24"/>
          <w:lang w:val="en-GB"/>
        </w:rPr>
        <w:tab/>
        <w:t>36</w:t>
      </w:r>
      <w:r>
        <w:rPr>
          <w:rFonts w:hint="eastAsia"/>
          <w:sz w:val="24"/>
          <w:lang w:val="en-GB"/>
        </w:rPr>
        <w:t>．</w:t>
      </w:r>
      <w:r>
        <w:rPr>
          <w:sz w:val="24"/>
          <w:lang w:val="en-GB"/>
        </w:rPr>
        <w:t xml:space="preserve"> G</w:t>
      </w:r>
      <w:r>
        <w:rPr>
          <w:sz w:val="24"/>
          <w:lang w:val="en-GB"/>
        </w:rPr>
        <w:tab/>
      </w:r>
      <w:r>
        <w:rPr>
          <w:sz w:val="24"/>
          <w:lang w:val="en-GB"/>
        </w:rPr>
        <w:tab/>
      </w:r>
      <w:r>
        <w:rPr>
          <w:sz w:val="24"/>
          <w:lang w:val="en-GB"/>
        </w:rPr>
        <w:tab/>
        <w:t>37</w:t>
      </w:r>
      <w:r>
        <w:rPr>
          <w:rFonts w:hint="eastAsia"/>
          <w:sz w:val="24"/>
          <w:lang w:val="en-GB"/>
        </w:rPr>
        <w:t>．</w:t>
      </w:r>
      <w:r>
        <w:rPr>
          <w:sz w:val="24"/>
          <w:lang w:val="en-GB"/>
        </w:rPr>
        <w:t>D</w:t>
      </w:r>
      <w:r>
        <w:rPr>
          <w:sz w:val="24"/>
          <w:lang w:val="en-GB"/>
        </w:rPr>
        <w:tab/>
      </w:r>
      <w:r>
        <w:rPr>
          <w:sz w:val="24"/>
          <w:lang w:val="en-GB"/>
        </w:rPr>
        <w:tab/>
      </w:r>
      <w:r>
        <w:rPr>
          <w:sz w:val="24"/>
          <w:lang w:val="en-GB"/>
        </w:rPr>
        <w:tab/>
        <w:t>38</w:t>
      </w:r>
      <w:r>
        <w:rPr>
          <w:rFonts w:hint="eastAsia"/>
          <w:sz w:val="24"/>
          <w:lang w:val="en-GB"/>
        </w:rPr>
        <w:t>．</w:t>
      </w:r>
      <w:r>
        <w:rPr>
          <w:sz w:val="24"/>
          <w:lang w:val="en-GB"/>
        </w:rPr>
        <w:t>A</w:t>
      </w:r>
      <w:r>
        <w:rPr>
          <w:sz w:val="24"/>
          <w:lang w:val="en-GB"/>
        </w:rPr>
        <w:tab/>
      </w:r>
      <w:r>
        <w:rPr>
          <w:sz w:val="24"/>
          <w:lang w:val="en-GB"/>
        </w:rPr>
        <w:tab/>
      </w:r>
      <w:r>
        <w:rPr>
          <w:sz w:val="24"/>
          <w:lang w:val="en-GB"/>
        </w:rPr>
        <w:tab/>
        <w:t>39</w:t>
      </w:r>
      <w:r>
        <w:rPr>
          <w:rFonts w:hint="eastAsia"/>
          <w:sz w:val="24"/>
          <w:lang w:val="en-GB"/>
        </w:rPr>
        <w:t>．</w:t>
      </w:r>
      <w:r>
        <w:rPr>
          <w:sz w:val="24"/>
          <w:lang w:val="en-GB"/>
        </w:rPr>
        <w:t>B</w:t>
      </w:r>
    </w:p>
    <w:p w:rsidR="00481D80" w:rsidRDefault="00481D80" w:rsidP="00481D80">
      <w:pPr>
        <w:spacing w:line="360" w:lineRule="auto"/>
        <w:rPr>
          <w:rFonts w:eastAsia="黑体"/>
          <w:sz w:val="24"/>
          <w:lang w:val="en-GB"/>
        </w:rPr>
      </w:pPr>
      <w:r>
        <w:rPr>
          <w:rFonts w:eastAsia="黑体" w:hint="eastAsia"/>
          <w:sz w:val="24"/>
          <w:lang w:val="en-GB"/>
        </w:rPr>
        <w:t>第三部分：书面表达（共两节，</w:t>
      </w:r>
      <w:r>
        <w:rPr>
          <w:rFonts w:eastAsia="黑体"/>
          <w:sz w:val="24"/>
          <w:lang w:val="en-GB"/>
        </w:rPr>
        <w:t>32</w:t>
      </w:r>
      <w:r>
        <w:rPr>
          <w:rFonts w:eastAsia="黑体" w:hint="eastAsia"/>
          <w:sz w:val="24"/>
          <w:lang w:val="en-GB"/>
        </w:rPr>
        <w:t>分）</w:t>
      </w:r>
    </w:p>
    <w:p w:rsidR="00481D80" w:rsidRDefault="00481D80" w:rsidP="00481D80">
      <w:pPr>
        <w:autoSpaceDE w:val="0"/>
        <w:autoSpaceDN w:val="0"/>
        <w:adjustRightInd w:val="0"/>
        <w:spacing w:line="360" w:lineRule="auto"/>
        <w:jc w:val="left"/>
        <w:rPr>
          <w:sz w:val="24"/>
          <w:lang w:val="en-GB"/>
        </w:rPr>
      </w:pPr>
      <w:r>
        <w:rPr>
          <w:rFonts w:hint="eastAsia"/>
          <w:sz w:val="24"/>
          <w:lang w:val="en-GB"/>
        </w:rPr>
        <w:t>第一节（共</w:t>
      </w:r>
      <w:r>
        <w:rPr>
          <w:sz w:val="24"/>
          <w:lang w:val="en-GB"/>
        </w:rPr>
        <w:t>4</w:t>
      </w:r>
      <w:r>
        <w:rPr>
          <w:rFonts w:hint="eastAsia"/>
          <w:sz w:val="24"/>
          <w:lang w:val="en-GB"/>
        </w:rPr>
        <w:t>小题；第</w:t>
      </w:r>
      <w:r>
        <w:rPr>
          <w:sz w:val="24"/>
          <w:lang w:val="en-GB"/>
        </w:rPr>
        <w:t>1-2</w:t>
      </w:r>
      <w:r>
        <w:rPr>
          <w:rFonts w:hint="eastAsia"/>
          <w:sz w:val="24"/>
          <w:lang w:val="en-GB"/>
        </w:rPr>
        <w:t>题</w:t>
      </w:r>
      <w:r>
        <w:rPr>
          <w:sz w:val="24"/>
          <w:lang w:val="en-GB"/>
        </w:rPr>
        <w:t xml:space="preserve"> </w:t>
      </w:r>
      <w:r>
        <w:rPr>
          <w:rFonts w:hint="eastAsia"/>
          <w:sz w:val="24"/>
          <w:lang w:val="en-GB"/>
        </w:rPr>
        <w:t>每小题</w:t>
      </w:r>
      <w:r>
        <w:rPr>
          <w:sz w:val="24"/>
          <w:lang w:val="en-GB"/>
        </w:rPr>
        <w:t xml:space="preserve"> 2 </w:t>
      </w:r>
      <w:r>
        <w:rPr>
          <w:rFonts w:hint="eastAsia"/>
          <w:sz w:val="24"/>
          <w:lang w:val="en-GB"/>
        </w:rPr>
        <w:t>分，第</w:t>
      </w:r>
      <w:r>
        <w:rPr>
          <w:sz w:val="24"/>
          <w:lang w:val="en-GB"/>
        </w:rPr>
        <w:t>3</w:t>
      </w:r>
      <w:r>
        <w:rPr>
          <w:rFonts w:hint="eastAsia"/>
          <w:sz w:val="24"/>
          <w:lang w:val="en-GB"/>
        </w:rPr>
        <w:t>小题</w:t>
      </w:r>
      <w:r>
        <w:rPr>
          <w:sz w:val="24"/>
          <w:lang w:val="en-GB"/>
        </w:rPr>
        <w:t xml:space="preserve"> 3 </w:t>
      </w:r>
      <w:r>
        <w:rPr>
          <w:rFonts w:hint="eastAsia"/>
          <w:sz w:val="24"/>
          <w:lang w:val="en-GB"/>
        </w:rPr>
        <w:t>分，第</w:t>
      </w:r>
      <w:r>
        <w:rPr>
          <w:sz w:val="24"/>
          <w:lang w:val="en-GB"/>
        </w:rPr>
        <w:t>4</w:t>
      </w:r>
      <w:r>
        <w:rPr>
          <w:rFonts w:hint="eastAsia"/>
          <w:sz w:val="24"/>
          <w:lang w:val="en-GB"/>
        </w:rPr>
        <w:t>题</w:t>
      </w:r>
      <w:r>
        <w:rPr>
          <w:sz w:val="24"/>
          <w:lang w:val="en-GB"/>
        </w:rPr>
        <w:t xml:space="preserve"> 5 </w:t>
      </w:r>
      <w:r>
        <w:rPr>
          <w:rFonts w:hint="eastAsia"/>
          <w:sz w:val="24"/>
          <w:lang w:val="en-GB"/>
        </w:rPr>
        <w:t>分，共</w:t>
      </w:r>
      <w:r>
        <w:rPr>
          <w:sz w:val="24"/>
          <w:lang w:val="en-GB"/>
        </w:rPr>
        <w:t>12</w:t>
      </w:r>
      <w:r>
        <w:rPr>
          <w:rFonts w:hint="eastAsia"/>
          <w:sz w:val="24"/>
          <w:lang w:val="en-GB"/>
        </w:rPr>
        <w:t>分）</w:t>
      </w:r>
    </w:p>
    <w:p w:rsidR="00481D80" w:rsidRDefault="00481D80" w:rsidP="00481D80">
      <w:pPr>
        <w:autoSpaceDE w:val="0"/>
        <w:autoSpaceDN w:val="0"/>
        <w:adjustRightInd w:val="0"/>
        <w:spacing w:line="360" w:lineRule="auto"/>
        <w:ind w:left="1"/>
        <w:jc w:val="left"/>
        <w:rPr>
          <w:sz w:val="24"/>
        </w:rPr>
      </w:pPr>
      <w:r>
        <w:rPr>
          <w:sz w:val="24"/>
        </w:rPr>
        <w:t>40. A greater sense of internal control arises.</w:t>
      </w:r>
    </w:p>
    <w:p w:rsidR="00481D80" w:rsidRDefault="00481D80" w:rsidP="00481D80">
      <w:pPr>
        <w:spacing w:line="360" w:lineRule="auto"/>
        <w:rPr>
          <w:color w:val="000000"/>
          <w:sz w:val="24"/>
        </w:rPr>
      </w:pPr>
      <w:r>
        <w:rPr>
          <w:rFonts w:hint="eastAsia"/>
          <w:b/>
          <w:color w:val="000000"/>
          <w:sz w:val="24"/>
        </w:rPr>
        <w:t>内容</w:t>
      </w:r>
      <w:r>
        <w:rPr>
          <w:rFonts w:hint="eastAsia"/>
          <w:color w:val="000000"/>
          <w:sz w:val="24"/>
        </w:rPr>
        <w:t>：意义忠实于原文，表达内容完整</w:t>
      </w:r>
      <w:r>
        <w:rPr>
          <w:color w:val="000000"/>
          <w:sz w:val="24"/>
        </w:rPr>
        <w:t>2</w:t>
      </w:r>
      <w:r>
        <w:rPr>
          <w:rFonts w:hint="eastAsia"/>
          <w:color w:val="000000"/>
          <w:sz w:val="24"/>
        </w:rPr>
        <w:t>分。语言不完整扣</w:t>
      </w:r>
      <w:r>
        <w:rPr>
          <w:color w:val="000000"/>
          <w:sz w:val="24"/>
        </w:rPr>
        <w:t>1</w:t>
      </w:r>
      <w:r>
        <w:rPr>
          <w:rFonts w:hint="eastAsia"/>
          <w:color w:val="000000"/>
          <w:sz w:val="24"/>
        </w:rPr>
        <w:t>分，语言表达与试题答案无关或者关联性较小</w:t>
      </w:r>
      <w:r>
        <w:rPr>
          <w:color w:val="000000"/>
          <w:sz w:val="24"/>
        </w:rPr>
        <w:t>0</w:t>
      </w:r>
      <w:r>
        <w:rPr>
          <w:rFonts w:hint="eastAsia"/>
          <w:color w:val="000000"/>
          <w:sz w:val="24"/>
        </w:rPr>
        <w:t>分。</w:t>
      </w:r>
    </w:p>
    <w:p w:rsidR="00481D80" w:rsidRDefault="00481D80" w:rsidP="00481D80">
      <w:pPr>
        <w:autoSpaceDE w:val="0"/>
        <w:autoSpaceDN w:val="0"/>
        <w:adjustRightInd w:val="0"/>
        <w:spacing w:line="360" w:lineRule="auto"/>
        <w:ind w:left="1"/>
        <w:jc w:val="left"/>
        <w:rPr>
          <w:sz w:val="24"/>
        </w:rPr>
      </w:pPr>
      <w:r>
        <w:rPr>
          <w:rFonts w:hint="eastAsia"/>
          <w:b/>
          <w:color w:val="000000"/>
          <w:sz w:val="24"/>
        </w:rPr>
        <w:lastRenderedPageBreak/>
        <w:t>语言</w:t>
      </w:r>
      <w:r>
        <w:rPr>
          <w:rFonts w:hint="eastAsia"/>
          <w:color w:val="000000"/>
          <w:sz w:val="24"/>
        </w:rPr>
        <w:t>：准确、连贯。语言表达有少量错误，但不影响理解，扣</w:t>
      </w:r>
      <w:r>
        <w:rPr>
          <w:color w:val="000000"/>
          <w:sz w:val="24"/>
        </w:rPr>
        <w:t>1</w:t>
      </w:r>
      <w:r>
        <w:rPr>
          <w:rFonts w:hint="eastAsia"/>
          <w:color w:val="000000"/>
          <w:sz w:val="24"/>
        </w:rPr>
        <w:t>分。语言质量影响理解给</w:t>
      </w:r>
      <w:r>
        <w:rPr>
          <w:color w:val="000000"/>
          <w:sz w:val="24"/>
        </w:rPr>
        <w:t>0</w:t>
      </w:r>
      <w:r>
        <w:rPr>
          <w:rFonts w:hint="eastAsia"/>
          <w:color w:val="000000"/>
          <w:sz w:val="24"/>
        </w:rPr>
        <w:t>分。</w:t>
      </w:r>
    </w:p>
    <w:p w:rsidR="00481D80" w:rsidRDefault="00481D80" w:rsidP="00481D80">
      <w:pPr>
        <w:autoSpaceDE w:val="0"/>
        <w:autoSpaceDN w:val="0"/>
        <w:adjustRightInd w:val="0"/>
        <w:spacing w:line="360" w:lineRule="auto"/>
        <w:jc w:val="left"/>
        <w:rPr>
          <w:sz w:val="24"/>
        </w:rPr>
      </w:pPr>
      <w:r>
        <w:rPr>
          <w:sz w:val="24"/>
        </w:rPr>
        <w:t>41. To show when we shift our thinking, we can more easily create new, healthier thought patterns.</w:t>
      </w:r>
    </w:p>
    <w:p w:rsidR="00481D80" w:rsidRDefault="00481D80" w:rsidP="00481D80">
      <w:pPr>
        <w:autoSpaceDE w:val="0"/>
        <w:autoSpaceDN w:val="0"/>
        <w:adjustRightInd w:val="0"/>
        <w:spacing w:line="360" w:lineRule="auto"/>
        <w:jc w:val="left"/>
        <w:rPr>
          <w:sz w:val="24"/>
        </w:rPr>
      </w:pPr>
      <w:r>
        <w:rPr>
          <w:sz w:val="24"/>
        </w:rPr>
        <w:t>The author mentions the example of Sara to show when we shift our thinking, we can more easily create new, healthier thought patterns.</w:t>
      </w:r>
    </w:p>
    <w:p w:rsidR="00481D80" w:rsidRDefault="00481D80" w:rsidP="00481D80">
      <w:pPr>
        <w:spacing w:line="360" w:lineRule="auto"/>
        <w:rPr>
          <w:color w:val="000000"/>
          <w:sz w:val="24"/>
        </w:rPr>
      </w:pPr>
      <w:r>
        <w:rPr>
          <w:rFonts w:hint="eastAsia"/>
          <w:b/>
          <w:color w:val="000000"/>
          <w:sz w:val="24"/>
        </w:rPr>
        <w:t>内容</w:t>
      </w:r>
      <w:r>
        <w:rPr>
          <w:rFonts w:hint="eastAsia"/>
          <w:color w:val="000000"/>
          <w:sz w:val="24"/>
        </w:rPr>
        <w:t>：意义忠实于原文，表达内容完整</w:t>
      </w:r>
      <w:r>
        <w:rPr>
          <w:color w:val="000000"/>
          <w:sz w:val="24"/>
        </w:rPr>
        <w:t>2</w:t>
      </w:r>
      <w:r>
        <w:rPr>
          <w:rFonts w:hint="eastAsia"/>
          <w:color w:val="000000"/>
          <w:sz w:val="24"/>
        </w:rPr>
        <w:t>分。语言不完整扣</w:t>
      </w:r>
      <w:r>
        <w:rPr>
          <w:color w:val="000000"/>
          <w:sz w:val="24"/>
        </w:rPr>
        <w:t>1</w:t>
      </w:r>
      <w:r>
        <w:rPr>
          <w:rFonts w:hint="eastAsia"/>
          <w:color w:val="000000"/>
          <w:sz w:val="24"/>
        </w:rPr>
        <w:t>分，语言表达与试题答案无关或者关联性较小</w:t>
      </w:r>
      <w:r>
        <w:rPr>
          <w:color w:val="000000"/>
          <w:sz w:val="24"/>
        </w:rPr>
        <w:t>0</w:t>
      </w:r>
      <w:r>
        <w:rPr>
          <w:rFonts w:hint="eastAsia"/>
          <w:color w:val="000000"/>
          <w:sz w:val="24"/>
        </w:rPr>
        <w:t>分。</w:t>
      </w:r>
    </w:p>
    <w:p w:rsidR="00481D80" w:rsidRDefault="00481D80" w:rsidP="00481D80">
      <w:pPr>
        <w:spacing w:line="360" w:lineRule="auto"/>
        <w:rPr>
          <w:color w:val="000000"/>
          <w:sz w:val="24"/>
        </w:rPr>
      </w:pPr>
      <w:r>
        <w:rPr>
          <w:rFonts w:hint="eastAsia"/>
          <w:b/>
          <w:color w:val="000000"/>
          <w:sz w:val="24"/>
        </w:rPr>
        <w:t>语言</w:t>
      </w:r>
      <w:r>
        <w:rPr>
          <w:rFonts w:hint="eastAsia"/>
          <w:color w:val="000000"/>
          <w:sz w:val="24"/>
        </w:rPr>
        <w:t>：准确、连贯</w:t>
      </w:r>
      <w:r>
        <w:rPr>
          <w:color w:val="000000"/>
          <w:sz w:val="24"/>
        </w:rPr>
        <w:t>2</w:t>
      </w:r>
      <w:r>
        <w:rPr>
          <w:rFonts w:hint="eastAsia"/>
          <w:color w:val="000000"/>
          <w:sz w:val="24"/>
        </w:rPr>
        <w:t>分。语言表达有少量错误，但不影响理解，扣</w:t>
      </w:r>
      <w:r>
        <w:rPr>
          <w:color w:val="000000"/>
          <w:sz w:val="24"/>
        </w:rPr>
        <w:t>1</w:t>
      </w:r>
      <w:r>
        <w:rPr>
          <w:rFonts w:hint="eastAsia"/>
          <w:color w:val="000000"/>
          <w:sz w:val="24"/>
        </w:rPr>
        <w:t>分。语言质量影响理解给</w:t>
      </w:r>
      <w:r>
        <w:rPr>
          <w:color w:val="000000"/>
          <w:sz w:val="24"/>
        </w:rPr>
        <w:t>0</w:t>
      </w:r>
      <w:r>
        <w:rPr>
          <w:rFonts w:hint="eastAsia"/>
          <w:color w:val="000000"/>
          <w:sz w:val="24"/>
        </w:rPr>
        <w:t>分。</w:t>
      </w:r>
    </w:p>
    <w:p w:rsidR="00481D80" w:rsidRDefault="00481D80" w:rsidP="00481D80">
      <w:pPr>
        <w:spacing w:line="360" w:lineRule="auto"/>
        <w:rPr>
          <w:b/>
          <w:color w:val="000000"/>
          <w:sz w:val="24"/>
        </w:rPr>
      </w:pPr>
      <w:r>
        <w:rPr>
          <w:sz w:val="24"/>
        </w:rPr>
        <w:t xml:space="preserve">42. </w:t>
      </w:r>
      <w:r>
        <w:rPr>
          <w:rFonts w:hint="eastAsia"/>
          <w:b/>
          <w:color w:val="000000"/>
          <w:sz w:val="24"/>
        </w:rPr>
        <w:t>一、划线标准</w:t>
      </w:r>
    </w:p>
    <w:p w:rsidR="00481D80" w:rsidRDefault="00481D80" w:rsidP="00481D80">
      <w:pPr>
        <w:spacing w:line="360" w:lineRule="auto"/>
        <w:rPr>
          <w:rFonts w:eastAsia="等线"/>
          <w:b/>
          <w:i/>
          <w:color w:val="000000"/>
          <w:sz w:val="24"/>
          <w:szCs w:val="28"/>
          <w:u w:val="single"/>
          <w:lang w:val="en-GB"/>
        </w:rPr>
      </w:pPr>
      <w:r>
        <w:rPr>
          <w:rFonts w:hint="eastAsia"/>
          <w:sz w:val="24"/>
        </w:rPr>
        <w:t>划线</w:t>
      </w:r>
      <w:r>
        <w:rPr>
          <w:rFonts w:eastAsia="等线"/>
          <w:b/>
          <w:i/>
          <w:color w:val="000000"/>
          <w:sz w:val="24"/>
          <w:szCs w:val="28"/>
          <w:lang w:val="en-GB"/>
        </w:rPr>
        <w:t xml:space="preserve">People always believe their poor mood is due to unfortunate circumstances, </w:t>
      </w:r>
      <w:r>
        <w:rPr>
          <w:rFonts w:eastAsia="等线"/>
          <w:b/>
          <w:i/>
          <w:color w:val="000000"/>
          <w:sz w:val="24"/>
          <w:szCs w:val="28"/>
          <w:u w:val="single"/>
          <w:lang w:val="en-GB"/>
        </w:rPr>
        <w:t>so they will try to change their situation in order to have a good mood.</w:t>
      </w:r>
    </w:p>
    <w:p w:rsidR="00481D80" w:rsidRDefault="00481D80" w:rsidP="00481D80">
      <w:pPr>
        <w:numPr>
          <w:ilvl w:val="1"/>
          <w:numId w:val="1"/>
        </w:numPr>
        <w:spacing w:line="360" w:lineRule="auto"/>
        <w:ind w:left="704" w:hanging="420"/>
        <w:rPr>
          <w:color w:val="000000"/>
          <w:sz w:val="24"/>
        </w:rPr>
      </w:pPr>
      <w:r>
        <w:rPr>
          <w:rFonts w:hint="eastAsia"/>
          <w:color w:val="000000"/>
          <w:sz w:val="24"/>
        </w:rPr>
        <w:t>完全正确，得</w:t>
      </w:r>
      <w:r>
        <w:rPr>
          <w:color w:val="000000"/>
          <w:sz w:val="24"/>
        </w:rPr>
        <w:t>1</w:t>
      </w:r>
      <w:r>
        <w:rPr>
          <w:rFonts w:hint="eastAsia"/>
          <w:color w:val="000000"/>
          <w:sz w:val="24"/>
        </w:rPr>
        <w:t>分。</w:t>
      </w:r>
    </w:p>
    <w:p w:rsidR="00481D80" w:rsidRDefault="00481D80" w:rsidP="00481D80">
      <w:pPr>
        <w:numPr>
          <w:ilvl w:val="1"/>
          <w:numId w:val="1"/>
        </w:numPr>
        <w:spacing w:line="360" w:lineRule="auto"/>
        <w:ind w:left="704" w:hanging="420"/>
        <w:rPr>
          <w:color w:val="000000"/>
          <w:sz w:val="24"/>
        </w:rPr>
      </w:pPr>
      <w:r>
        <w:rPr>
          <w:rFonts w:hint="eastAsia"/>
          <w:color w:val="000000"/>
          <w:sz w:val="24"/>
        </w:rPr>
        <w:t>划线</w:t>
      </w:r>
      <w:r>
        <w:rPr>
          <w:color w:val="000000"/>
          <w:sz w:val="24"/>
        </w:rPr>
        <w:t>try to change their situation</w:t>
      </w:r>
      <w:r>
        <w:rPr>
          <w:rFonts w:hint="eastAsia"/>
          <w:color w:val="000000"/>
          <w:sz w:val="24"/>
        </w:rPr>
        <w:t>得</w:t>
      </w:r>
      <w:r>
        <w:rPr>
          <w:color w:val="000000"/>
          <w:sz w:val="24"/>
        </w:rPr>
        <w:t>1</w:t>
      </w:r>
      <w:r>
        <w:rPr>
          <w:rFonts w:hint="eastAsia"/>
          <w:color w:val="000000"/>
          <w:sz w:val="24"/>
        </w:rPr>
        <w:t>分。</w:t>
      </w:r>
    </w:p>
    <w:p w:rsidR="00481D80" w:rsidRDefault="00481D80" w:rsidP="00481D80">
      <w:pPr>
        <w:numPr>
          <w:ilvl w:val="1"/>
          <w:numId w:val="1"/>
        </w:numPr>
        <w:spacing w:line="360" w:lineRule="auto"/>
        <w:ind w:left="704" w:hanging="420"/>
        <w:rPr>
          <w:color w:val="000000"/>
          <w:sz w:val="24"/>
        </w:rPr>
      </w:pPr>
      <w:r>
        <w:rPr>
          <w:rFonts w:hint="eastAsia"/>
          <w:color w:val="000000"/>
          <w:sz w:val="24"/>
        </w:rPr>
        <w:t>整句全划等情况不得分。</w:t>
      </w:r>
    </w:p>
    <w:p w:rsidR="00481D80" w:rsidRDefault="00481D80" w:rsidP="00481D80">
      <w:pPr>
        <w:spacing w:line="360" w:lineRule="auto"/>
        <w:rPr>
          <w:color w:val="000000"/>
          <w:sz w:val="24"/>
        </w:rPr>
      </w:pPr>
      <w:r>
        <w:rPr>
          <w:rFonts w:hint="eastAsia"/>
          <w:b/>
          <w:color w:val="000000"/>
          <w:sz w:val="24"/>
        </w:rPr>
        <w:t>二、内容</w:t>
      </w:r>
      <w:r>
        <w:rPr>
          <w:rFonts w:hint="eastAsia"/>
          <w:color w:val="000000"/>
          <w:sz w:val="24"/>
        </w:rPr>
        <w:t>：解释符合原文意义。</w:t>
      </w:r>
    </w:p>
    <w:p w:rsidR="00481D80" w:rsidRDefault="00481D80" w:rsidP="00481D80">
      <w:pPr>
        <w:spacing w:line="360" w:lineRule="auto"/>
        <w:ind w:firstLineChars="200" w:firstLine="482"/>
        <w:rPr>
          <w:color w:val="000000"/>
          <w:sz w:val="24"/>
        </w:rPr>
      </w:pPr>
      <w:r>
        <w:rPr>
          <w:rFonts w:hint="eastAsia"/>
          <w:b/>
          <w:color w:val="000000"/>
          <w:sz w:val="24"/>
        </w:rPr>
        <w:t>语言</w:t>
      </w:r>
      <w:r>
        <w:rPr>
          <w:rFonts w:hint="eastAsia"/>
          <w:color w:val="000000"/>
          <w:sz w:val="24"/>
        </w:rPr>
        <w:t>：准确、连贯</w:t>
      </w:r>
      <w:r>
        <w:rPr>
          <w:color w:val="000000"/>
          <w:sz w:val="24"/>
        </w:rPr>
        <w:t>2</w:t>
      </w:r>
      <w:r>
        <w:rPr>
          <w:rFonts w:hint="eastAsia"/>
          <w:color w:val="000000"/>
          <w:sz w:val="24"/>
        </w:rPr>
        <w:t>分。语言表达有少量错误，但不影响理解，扣</w:t>
      </w:r>
      <w:r>
        <w:rPr>
          <w:color w:val="000000"/>
          <w:sz w:val="24"/>
        </w:rPr>
        <w:t>1</w:t>
      </w:r>
      <w:r>
        <w:rPr>
          <w:rFonts w:hint="eastAsia"/>
          <w:color w:val="000000"/>
          <w:sz w:val="24"/>
        </w:rPr>
        <w:t>分。语言质量影响理解给</w:t>
      </w:r>
      <w:r>
        <w:rPr>
          <w:color w:val="000000"/>
          <w:sz w:val="24"/>
        </w:rPr>
        <w:t>0</w:t>
      </w:r>
      <w:r>
        <w:rPr>
          <w:rFonts w:hint="eastAsia"/>
          <w:color w:val="000000"/>
          <w:sz w:val="24"/>
        </w:rPr>
        <w:t>分。</w:t>
      </w:r>
    </w:p>
    <w:p w:rsidR="00481D80" w:rsidRDefault="00481D80" w:rsidP="00481D80">
      <w:pPr>
        <w:spacing w:line="360" w:lineRule="auto"/>
        <w:ind w:firstLine="420"/>
        <w:rPr>
          <w:sz w:val="24"/>
        </w:rPr>
      </w:pPr>
      <w:r>
        <w:rPr>
          <w:rFonts w:hint="eastAsia"/>
          <w:color w:val="000000"/>
          <w:sz w:val="24"/>
        </w:rPr>
        <w:t>参考：</w:t>
      </w:r>
      <w:r>
        <w:rPr>
          <w:sz w:val="24"/>
        </w:rPr>
        <w:t>According to the passage, people sometimes take comfort in the idea that since they cannot change their circumstances, there should be no expectation that they take charge of improving their feelings.</w:t>
      </w:r>
    </w:p>
    <w:p w:rsidR="00481D80" w:rsidRDefault="00481D80" w:rsidP="00481D80">
      <w:pPr>
        <w:spacing w:line="360" w:lineRule="auto"/>
        <w:rPr>
          <w:sz w:val="24"/>
          <w:lang w:val="en-GB"/>
        </w:rPr>
      </w:pPr>
      <w:r>
        <w:rPr>
          <w:sz w:val="24"/>
          <w:lang w:val="en-GB"/>
        </w:rPr>
        <w:t xml:space="preserve">43. </w:t>
      </w:r>
      <w:proofErr w:type="gramStart"/>
      <w:r>
        <w:rPr>
          <w:sz w:val="24"/>
          <w:lang w:val="en-GB"/>
        </w:rPr>
        <w:t>one</w:t>
      </w:r>
      <w:proofErr w:type="gramEnd"/>
      <w:r>
        <w:rPr>
          <w:sz w:val="24"/>
          <w:lang w:val="en-GB"/>
        </w:rPr>
        <w:t xml:space="preserve"> possible version:</w:t>
      </w:r>
    </w:p>
    <w:p w:rsidR="00481D80" w:rsidRDefault="00481D80" w:rsidP="00481D80">
      <w:pPr>
        <w:spacing w:line="360" w:lineRule="auto"/>
        <w:rPr>
          <w:rFonts w:ascii="Calibri" w:hAnsi="Calibri"/>
          <w:b/>
          <w:color w:val="262626"/>
          <w:kern w:val="0"/>
          <w:sz w:val="24"/>
        </w:rPr>
      </w:pPr>
      <w:r>
        <w:rPr>
          <w:sz w:val="24"/>
          <w:lang w:val="en-GB"/>
        </w:rPr>
        <w:t xml:space="preserve"> </w:t>
      </w:r>
      <w:r>
        <w:rPr>
          <w:sz w:val="24"/>
          <w:lang w:val="en-GB"/>
        </w:rPr>
        <w:tab/>
      </w:r>
      <w:r>
        <w:rPr>
          <w:sz w:val="24"/>
        </w:rPr>
        <w:t>Engaging in exercising is another good way to control my emotion. It can release natural good chemicals in brain, which can help me relieve tension and reduce feelings of sadness. Additionally, Exercising serve as a distraction from negative thoughts and emotions, allowing me to temporarily escape and find relief.</w:t>
      </w:r>
      <w:r>
        <w:rPr>
          <w:rFonts w:ascii="Calibri" w:hAnsi="Calibri" w:hint="eastAsia"/>
          <w:b/>
          <w:color w:val="262626"/>
          <w:kern w:val="0"/>
          <w:sz w:val="24"/>
        </w:rPr>
        <w:t>（</w:t>
      </w:r>
      <w:r>
        <w:rPr>
          <w:rFonts w:eastAsia="黑体" w:hint="eastAsia"/>
          <w:sz w:val="24"/>
          <w:lang w:val="en-GB"/>
        </w:rPr>
        <w:t>请根据学生答题情况酌情给分</w:t>
      </w:r>
      <w:r>
        <w:rPr>
          <w:rFonts w:ascii="Calibri" w:hAnsi="Calibri" w:hint="eastAsia"/>
          <w:b/>
          <w:color w:val="262626"/>
          <w:kern w:val="0"/>
          <w:sz w:val="24"/>
        </w:rPr>
        <w:t>）</w:t>
      </w:r>
    </w:p>
    <w:p w:rsidR="00481D80" w:rsidRDefault="00481D80" w:rsidP="00481D80">
      <w:pPr>
        <w:spacing w:line="360" w:lineRule="auto"/>
        <w:rPr>
          <w:b/>
          <w:color w:val="000000"/>
          <w:sz w:val="24"/>
        </w:rPr>
      </w:pPr>
      <w:r>
        <w:rPr>
          <w:rFonts w:hint="eastAsia"/>
          <w:b/>
          <w:color w:val="000000"/>
          <w:sz w:val="24"/>
        </w:rPr>
        <w:t>一、评分标准</w:t>
      </w:r>
      <w:r>
        <w:rPr>
          <w:b/>
          <w:color w:val="000000"/>
          <w:sz w:val="24"/>
        </w:rPr>
        <w:t xml:space="preserve"> </w:t>
      </w:r>
    </w:p>
    <w:tbl>
      <w:tblPr>
        <w:tblStyle w:val="1"/>
        <w:tblW w:w="5000" w:type="pct"/>
        <w:tblInd w:w="0" w:type="dxa"/>
        <w:tblLook w:val="04A0" w:firstRow="1" w:lastRow="0" w:firstColumn="1" w:lastColumn="0" w:noHBand="0" w:noVBand="1"/>
      </w:tblPr>
      <w:tblGrid>
        <w:gridCol w:w="601"/>
        <w:gridCol w:w="813"/>
        <w:gridCol w:w="6882"/>
      </w:tblGrid>
      <w:tr w:rsidR="00481D80" w:rsidTr="00481D80">
        <w:tc>
          <w:tcPr>
            <w:tcW w:w="852" w:type="pct"/>
            <w:gridSpan w:val="2"/>
            <w:tcBorders>
              <w:top w:val="single" w:sz="4" w:space="0" w:color="000000"/>
              <w:left w:val="single" w:sz="4" w:space="0" w:color="000000"/>
              <w:bottom w:val="single" w:sz="4" w:space="0" w:color="000000"/>
              <w:right w:val="single" w:sz="4" w:space="0" w:color="000000"/>
            </w:tcBorders>
            <w:hideMark/>
          </w:tcPr>
          <w:p w:rsidR="00481D80" w:rsidRDefault="00481D80">
            <w:pPr>
              <w:spacing w:line="360" w:lineRule="auto"/>
              <w:jc w:val="center"/>
              <w:rPr>
                <w:b/>
                <w:color w:val="000000"/>
                <w:sz w:val="24"/>
              </w:rPr>
            </w:pPr>
            <w:r>
              <w:rPr>
                <w:rFonts w:hint="eastAsia"/>
                <w:b/>
                <w:color w:val="000000"/>
                <w:sz w:val="24"/>
              </w:rPr>
              <w:lastRenderedPageBreak/>
              <w:t>分档</w:t>
            </w:r>
          </w:p>
        </w:tc>
        <w:tc>
          <w:tcPr>
            <w:tcW w:w="4148" w:type="pct"/>
            <w:tcBorders>
              <w:top w:val="single" w:sz="4" w:space="0" w:color="000000"/>
              <w:left w:val="single" w:sz="4" w:space="0" w:color="000000"/>
              <w:bottom w:val="single" w:sz="4" w:space="0" w:color="000000"/>
              <w:right w:val="single" w:sz="4" w:space="0" w:color="000000"/>
            </w:tcBorders>
            <w:hideMark/>
          </w:tcPr>
          <w:p w:rsidR="00481D80" w:rsidRDefault="00481D80">
            <w:pPr>
              <w:spacing w:line="360" w:lineRule="auto"/>
              <w:jc w:val="center"/>
              <w:rPr>
                <w:b/>
                <w:color w:val="000000"/>
                <w:sz w:val="24"/>
              </w:rPr>
            </w:pPr>
            <w:r>
              <w:rPr>
                <w:rFonts w:hint="eastAsia"/>
                <w:b/>
                <w:color w:val="000000"/>
                <w:sz w:val="24"/>
              </w:rPr>
              <w:t>具体描述</w:t>
            </w:r>
          </w:p>
        </w:tc>
      </w:tr>
      <w:tr w:rsidR="00481D80" w:rsidTr="00481D80">
        <w:tc>
          <w:tcPr>
            <w:tcW w:w="362" w:type="pct"/>
            <w:tcBorders>
              <w:top w:val="single" w:sz="4" w:space="0" w:color="000000"/>
              <w:left w:val="single" w:sz="4" w:space="0" w:color="000000"/>
              <w:bottom w:val="single" w:sz="4" w:space="0" w:color="000000"/>
              <w:right w:val="single" w:sz="4" w:space="0" w:color="000000"/>
            </w:tcBorders>
            <w:hideMark/>
          </w:tcPr>
          <w:p w:rsidR="00481D80" w:rsidRDefault="00481D80">
            <w:pPr>
              <w:spacing w:line="360" w:lineRule="auto"/>
              <w:jc w:val="center"/>
              <w:rPr>
                <w:color w:val="000000"/>
                <w:sz w:val="24"/>
              </w:rPr>
            </w:pPr>
            <w:r>
              <w:rPr>
                <w:rFonts w:hint="eastAsia"/>
                <w:color w:val="000000"/>
                <w:sz w:val="24"/>
              </w:rPr>
              <w:t>一档</w:t>
            </w:r>
          </w:p>
        </w:tc>
        <w:tc>
          <w:tcPr>
            <w:tcW w:w="489" w:type="pct"/>
            <w:tcBorders>
              <w:top w:val="single" w:sz="4" w:space="0" w:color="000000"/>
              <w:left w:val="single" w:sz="4" w:space="0" w:color="000000"/>
              <w:bottom w:val="single" w:sz="4" w:space="0" w:color="000000"/>
              <w:right w:val="single" w:sz="4" w:space="0" w:color="000000"/>
            </w:tcBorders>
            <w:hideMark/>
          </w:tcPr>
          <w:p w:rsidR="00481D80" w:rsidRDefault="00481D80">
            <w:pPr>
              <w:spacing w:line="360" w:lineRule="auto"/>
              <w:jc w:val="center"/>
              <w:rPr>
                <w:color w:val="000000"/>
                <w:sz w:val="24"/>
              </w:rPr>
            </w:pPr>
            <w:r>
              <w:rPr>
                <w:color w:val="000000"/>
                <w:sz w:val="24"/>
              </w:rPr>
              <w:t>5</w:t>
            </w:r>
            <w:r>
              <w:rPr>
                <w:rFonts w:hint="eastAsia"/>
                <w:color w:val="000000"/>
                <w:sz w:val="24"/>
              </w:rPr>
              <w:t>分</w:t>
            </w:r>
          </w:p>
        </w:tc>
        <w:tc>
          <w:tcPr>
            <w:tcW w:w="4148" w:type="pct"/>
            <w:tcBorders>
              <w:top w:val="single" w:sz="4" w:space="0" w:color="000000"/>
              <w:left w:val="single" w:sz="4" w:space="0" w:color="000000"/>
              <w:bottom w:val="single" w:sz="4" w:space="0" w:color="000000"/>
              <w:right w:val="single" w:sz="4" w:space="0" w:color="000000"/>
            </w:tcBorders>
            <w:hideMark/>
          </w:tcPr>
          <w:p w:rsidR="00481D80" w:rsidRDefault="00481D80">
            <w:pPr>
              <w:spacing w:line="360" w:lineRule="auto"/>
              <w:rPr>
                <w:color w:val="000000"/>
                <w:sz w:val="24"/>
              </w:rPr>
            </w:pPr>
            <w:r>
              <w:rPr>
                <w:rFonts w:hint="eastAsia"/>
                <w:color w:val="000000"/>
                <w:sz w:val="24"/>
              </w:rPr>
              <w:t>紧扣主题。语言准确、连贯，仅有个别错误。</w:t>
            </w:r>
          </w:p>
        </w:tc>
      </w:tr>
      <w:tr w:rsidR="00481D80" w:rsidTr="00481D80">
        <w:tc>
          <w:tcPr>
            <w:tcW w:w="362" w:type="pct"/>
            <w:tcBorders>
              <w:top w:val="single" w:sz="4" w:space="0" w:color="000000"/>
              <w:left w:val="single" w:sz="4" w:space="0" w:color="000000"/>
              <w:bottom w:val="single" w:sz="4" w:space="0" w:color="000000"/>
              <w:right w:val="single" w:sz="4" w:space="0" w:color="000000"/>
            </w:tcBorders>
            <w:hideMark/>
          </w:tcPr>
          <w:p w:rsidR="00481D80" w:rsidRDefault="00481D80">
            <w:pPr>
              <w:spacing w:line="360" w:lineRule="auto"/>
              <w:jc w:val="center"/>
              <w:rPr>
                <w:color w:val="000000"/>
                <w:sz w:val="24"/>
              </w:rPr>
            </w:pPr>
            <w:r>
              <w:rPr>
                <w:rFonts w:hint="eastAsia"/>
                <w:color w:val="000000"/>
                <w:sz w:val="24"/>
              </w:rPr>
              <w:t>二挡</w:t>
            </w:r>
          </w:p>
        </w:tc>
        <w:tc>
          <w:tcPr>
            <w:tcW w:w="489" w:type="pct"/>
            <w:tcBorders>
              <w:top w:val="single" w:sz="4" w:space="0" w:color="000000"/>
              <w:left w:val="single" w:sz="4" w:space="0" w:color="000000"/>
              <w:bottom w:val="single" w:sz="4" w:space="0" w:color="000000"/>
              <w:right w:val="single" w:sz="4" w:space="0" w:color="000000"/>
            </w:tcBorders>
            <w:hideMark/>
          </w:tcPr>
          <w:p w:rsidR="00481D80" w:rsidRDefault="00481D80">
            <w:pPr>
              <w:spacing w:line="360" w:lineRule="auto"/>
              <w:jc w:val="center"/>
              <w:rPr>
                <w:color w:val="000000"/>
                <w:sz w:val="24"/>
              </w:rPr>
            </w:pPr>
            <w:r>
              <w:rPr>
                <w:color w:val="000000"/>
                <w:sz w:val="24"/>
              </w:rPr>
              <w:t>3-4</w:t>
            </w:r>
            <w:r>
              <w:rPr>
                <w:rFonts w:hint="eastAsia"/>
                <w:color w:val="000000"/>
                <w:sz w:val="24"/>
              </w:rPr>
              <w:t>分</w:t>
            </w:r>
          </w:p>
        </w:tc>
        <w:tc>
          <w:tcPr>
            <w:tcW w:w="4148" w:type="pct"/>
            <w:tcBorders>
              <w:top w:val="single" w:sz="4" w:space="0" w:color="000000"/>
              <w:left w:val="single" w:sz="4" w:space="0" w:color="000000"/>
              <w:bottom w:val="single" w:sz="4" w:space="0" w:color="000000"/>
              <w:right w:val="single" w:sz="4" w:space="0" w:color="000000"/>
            </w:tcBorders>
            <w:hideMark/>
          </w:tcPr>
          <w:p w:rsidR="00481D80" w:rsidRDefault="00481D80">
            <w:pPr>
              <w:spacing w:line="360" w:lineRule="auto"/>
              <w:rPr>
                <w:color w:val="000000"/>
                <w:sz w:val="24"/>
              </w:rPr>
            </w:pPr>
            <w:r>
              <w:rPr>
                <w:rFonts w:hint="eastAsia"/>
                <w:color w:val="000000"/>
                <w:sz w:val="24"/>
              </w:rPr>
              <w:t>贴近主题。在准确性和连贯性上，有少量语言错误，不影响理解。</w:t>
            </w:r>
          </w:p>
        </w:tc>
      </w:tr>
      <w:tr w:rsidR="00481D80" w:rsidTr="00481D80">
        <w:tc>
          <w:tcPr>
            <w:tcW w:w="362" w:type="pct"/>
            <w:tcBorders>
              <w:top w:val="single" w:sz="4" w:space="0" w:color="000000"/>
              <w:left w:val="single" w:sz="4" w:space="0" w:color="000000"/>
              <w:bottom w:val="single" w:sz="4" w:space="0" w:color="000000"/>
              <w:right w:val="single" w:sz="4" w:space="0" w:color="000000"/>
            </w:tcBorders>
            <w:hideMark/>
          </w:tcPr>
          <w:p w:rsidR="00481D80" w:rsidRDefault="00481D80">
            <w:pPr>
              <w:spacing w:line="360" w:lineRule="auto"/>
              <w:jc w:val="center"/>
              <w:rPr>
                <w:color w:val="000000"/>
                <w:sz w:val="24"/>
              </w:rPr>
            </w:pPr>
            <w:r>
              <w:rPr>
                <w:rFonts w:hint="eastAsia"/>
                <w:color w:val="000000"/>
                <w:sz w:val="24"/>
              </w:rPr>
              <w:t>三挡</w:t>
            </w:r>
          </w:p>
        </w:tc>
        <w:tc>
          <w:tcPr>
            <w:tcW w:w="489" w:type="pct"/>
            <w:tcBorders>
              <w:top w:val="single" w:sz="4" w:space="0" w:color="000000"/>
              <w:left w:val="single" w:sz="4" w:space="0" w:color="000000"/>
              <w:bottom w:val="single" w:sz="4" w:space="0" w:color="000000"/>
              <w:right w:val="single" w:sz="4" w:space="0" w:color="000000"/>
            </w:tcBorders>
            <w:hideMark/>
          </w:tcPr>
          <w:p w:rsidR="00481D80" w:rsidRDefault="00481D80">
            <w:pPr>
              <w:spacing w:line="360" w:lineRule="auto"/>
              <w:jc w:val="center"/>
              <w:rPr>
                <w:color w:val="000000"/>
                <w:sz w:val="24"/>
              </w:rPr>
            </w:pPr>
            <w:r>
              <w:rPr>
                <w:color w:val="000000"/>
                <w:sz w:val="24"/>
              </w:rPr>
              <w:t>1-2</w:t>
            </w:r>
            <w:r>
              <w:rPr>
                <w:rFonts w:hint="eastAsia"/>
                <w:color w:val="000000"/>
                <w:sz w:val="24"/>
              </w:rPr>
              <w:t>分</w:t>
            </w:r>
          </w:p>
        </w:tc>
        <w:tc>
          <w:tcPr>
            <w:tcW w:w="4148" w:type="pct"/>
            <w:tcBorders>
              <w:top w:val="single" w:sz="4" w:space="0" w:color="000000"/>
              <w:left w:val="single" w:sz="4" w:space="0" w:color="000000"/>
              <w:bottom w:val="single" w:sz="4" w:space="0" w:color="000000"/>
              <w:right w:val="single" w:sz="4" w:space="0" w:color="000000"/>
            </w:tcBorders>
            <w:hideMark/>
          </w:tcPr>
          <w:p w:rsidR="00481D80" w:rsidRDefault="00481D80">
            <w:pPr>
              <w:spacing w:line="360" w:lineRule="auto"/>
              <w:rPr>
                <w:color w:val="000000"/>
                <w:sz w:val="24"/>
              </w:rPr>
            </w:pPr>
            <w:r>
              <w:rPr>
                <w:rFonts w:hint="eastAsia"/>
                <w:color w:val="000000"/>
                <w:sz w:val="24"/>
              </w:rPr>
              <w:t>和主题相关。语言上有大量错误，影响理解。</w:t>
            </w:r>
          </w:p>
        </w:tc>
      </w:tr>
      <w:tr w:rsidR="00481D80" w:rsidTr="00481D80">
        <w:tc>
          <w:tcPr>
            <w:tcW w:w="362" w:type="pct"/>
            <w:tcBorders>
              <w:top w:val="single" w:sz="4" w:space="0" w:color="000000"/>
              <w:left w:val="single" w:sz="4" w:space="0" w:color="000000"/>
              <w:bottom w:val="single" w:sz="4" w:space="0" w:color="000000"/>
              <w:right w:val="single" w:sz="4" w:space="0" w:color="000000"/>
            </w:tcBorders>
            <w:hideMark/>
          </w:tcPr>
          <w:p w:rsidR="00481D80" w:rsidRDefault="00481D80">
            <w:pPr>
              <w:spacing w:line="360" w:lineRule="auto"/>
              <w:jc w:val="center"/>
              <w:rPr>
                <w:color w:val="000000"/>
                <w:sz w:val="24"/>
              </w:rPr>
            </w:pPr>
            <w:proofErr w:type="gramStart"/>
            <w:r>
              <w:rPr>
                <w:rFonts w:hint="eastAsia"/>
                <w:color w:val="000000"/>
                <w:sz w:val="24"/>
              </w:rPr>
              <w:t>四挡</w:t>
            </w:r>
            <w:proofErr w:type="gramEnd"/>
          </w:p>
        </w:tc>
        <w:tc>
          <w:tcPr>
            <w:tcW w:w="489" w:type="pct"/>
            <w:tcBorders>
              <w:top w:val="single" w:sz="4" w:space="0" w:color="000000"/>
              <w:left w:val="single" w:sz="4" w:space="0" w:color="000000"/>
              <w:bottom w:val="single" w:sz="4" w:space="0" w:color="000000"/>
              <w:right w:val="single" w:sz="4" w:space="0" w:color="000000"/>
            </w:tcBorders>
            <w:hideMark/>
          </w:tcPr>
          <w:p w:rsidR="00481D80" w:rsidRDefault="00481D80">
            <w:pPr>
              <w:spacing w:line="360" w:lineRule="auto"/>
              <w:jc w:val="center"/>
              <w:rPr>
                <w:color w:val="000000"/>
                <w:sz w:val="24"/>
              </w:rPr>
            </w:pPr>
            <w:r>
              <w:rPr>
                <w:color w:val="000000"/>
                <w:sz w:val="24"/>
              </w:rPr>
              <w:t>0</w:t>
            </w:r>
            <w:r>
              <w:rPr>
                <w:rFonts w:hint="eastAsia"/>
                <w:color w:val="000000"/>
                <w:sz w:val="24"/>
              </w:rPr>
              <w:t>分</w:t>
            </w:r>
          </w:p>
        </w:tc>
        <w:tc>
          <w:tcPr>
            <w:tcW w:w="4148" w:type="pct"/>
            <w:tcBorders>
              <w:top w:val="single" w:sz="4" w:space="0" w:color="000000"/>
              <w:left w:val="single" w:sz="4" w:space="0" w:color="000000"/>
              <w:bottom w:val="single" w:sz="4" w:space="0" w:color="000000"/>
              <w:right w:val="single" w:sz="4" w:space="0" w:color="000000"/>
            </w:tcBorders>
            <w:hideMark/>
          </w:tcPr>
          <w:p w:rsidR="00481D80" w:rsidRDefault="00481D80">
            <w:pPr>
              <w:spacing w:line="360" w:lineRule="auto"/>
              <w:rPr>
                <w:color w:val="000000"/>
                <w:sz w:val="24"/>
              </w:rPr>
            </w:pPr>
            <w:r>
              <w:rPr>
                <w:rFonts w:hint="eastAsia"/>
                <w:color w:val="000000"/>
                <w:sz w:val="24"/>
              </w:rPr>
              <w:t>所表达内容和主题完全不相关。或者仅孤立地罗列出和主题相关的个别单词。</w:t>
            </w:r>
          </w:p>
        </w:tc>
      </w:tr>
    </w:tbl>
    <w:p w:rsidR="00481D80" w:rsidRDefault="00481D80" w:rsidP="00481D80">
      <w:pPr>
        <w:spacing w:before="240" w:line="360" w:lineRule="auto"/>
        <w:rPr>
          <w:b/>
          <w:color w:val="000000"/>
          <w:sz w:val="24"/>
        </w:rPr>
      </w:pPr>
      <w:r>
        <w:rPr>
          <w:rFonts w:hint="eastAsia"/>
          <w:b/>
          <w:color w:val="000000"/>
          <w:sz w:val="24"/>
        </w:rPr>
        <w:t>二、评分细则：</w:t>
      </w:r>
    </w:p>
    <w:p w:rsidR="00481D80" w:rsidRDefault="00481D80" w:rsidP="00481D80">
      <w:pPr>
        <w:spacing w:line="360" w:lineRule="auto"/>
        <w:ind w:firstLineChars="202" w:firstLine="485"/>
        <w:rPr>
          <w:color w:val="000000"/>
          <w:sz w:val="24"/>
        </w:rPr>
      </w:pPr>
      <w:r>
        <w:rPr>
          <w:color w:val="000000"/>
          <w:sz w:val="24"/>
        </w:rPr>
        <w:t xml:space="preserve">1.  </w:t>
      </w:r>
      <w:r>
        <w:rPr>
          <w:rFonts w:hint="eastAsia"/>
          <w:b/>
          <w:color w:val="000000"/>
          <w:sz w:val="24"/>
        </w:rPr>
        <w:t>内容</w:t>
      </w:r>
      <w:r>
        <w:rPr>
          <w:rFonts w:hint="eastAsia"/>
          <w:color w:val="000000"/>
          <w:sz w:val="24"/>
        </w:rPr>
        <w:t>：内容意义上言之有理即可得分。</w:t>
      </w:r>
    </w:p>
    <w:p w:rsidR="00481D80" w:rsidRDefault="00481D80" w:rsidP="00481D80">
      <w:pPr>
        <w:numPr>
          <w:ilvl w:val="0"/>
          <w:numId w:val="2"/>
        </w:numPr>
        <w:spacing w:line="360" w:lineRule="auto"/>
        <w:ind w:firstLineChars="5" w:firstLine="12"/>
        <w:rPr>
          <w:color w:val="000000"/>
          <w:sz w:val="24"/>
        </w:rPr>
      </w:pPr>
      <w:r>
        <w:rPr>
          <w:rFonts w:hint="eastAsia"/>
          <w:color w:val="000000"/>
          <w:sz w:val="24"/>
        </w:rPr>
        <w:t>照抄原文某些段落，不得分。</w:t>
      </w:r>
    </w:p>
    <w:p w:rsidR="00481D80" w:rsidRDefault="00481D80" w:rsidP="00481D80">
      <w:pPr>
        <w:numPr>
          <w:ilvl w:val="0"/>
          <w:numId w:val="2"/>
        </w:numPr>
        <w:spacing w:line="360" w:lineRule="auto"/>
        <w:ind w:firstLineChars="5" w:firstLine="12"/>
        <w:rPr>
          <w:color w:val="000000"/>
          <w:sz w:val="24"/>
        </w:rPr>
      </w:pPr>
      <w:r>
        <w:rPr>
          <w:rFonts w:hint="eastAsia"/>
          <w:color w:val="000000"/>
          <w:sz w:val="24"/>
        </w:rPr>
        <w:t>所表达内容与题目要求无关，不得分。</w:t>
      </w:r>
    </w:p>
    <w:p w:rsidR="00481D80" w:rsidRDefault="00481D80" w:rsidP="00481D80">
      <w:pPr>
        <w:numPr>
          <w:ilvl w:val="0"/>
          <w:numId w:val="2"/>
        </w:numPr>
        <w:spacing w:line="360" w:lineRule="auto"/>
        <w:ind w:firstLineChars="5" w:firstLine="12"/>
        <w:rPr>
          <w:color w:val="000000"/>
          <w:sz w:val="24"/>
        </w:rPr>
      </w:pPr>
      <w:r>
        <w:rPr>
          <w:rFonts w:hint="eastAsia"/>
          <w:color w:val="000000"/>
          <w:sz w:val="24"/>
        </w:rPr>
        <w:t>能用自己的语言说出提高大脑功能的措施，如学习，玩游戏等，条理清楚，语言准确，给</w:t>
      </w:r>
      <w:r>
        <w:rPr>
          <w:color w:val="000000"/>
          <w:sz w:val="24"/>
        </w:rPr>
        <w:t>5</w:t>
      </w:r>
      <w:r>
        <w:rPr>
          <w:rFonts w:hint="eastAsia"/>
          <w:color w:val="000000"/>
          <w:sz w:val="24"/>
        </w:rPr>
        <w:t>分。</w:t>
      </w:r>
    </w:p>
    <w:p w:rsidR="00481D80" w:rsidRDefault="00481D80" w:rsidP="00481D80">
      <w:pPr>
        <w:numPr>
          <w:ilvl w:val="0"/>
          <w:numId w:val="3"/>
        </w:numPr>
        <w:spacing w:line="360" w:lineRule="auto"/>
        <w:ind w:left="840" w:hanging="420"/>
        <w:rPr>
          <w:color w:val="000000"/>
          <w:sz w:val="24"/>
        </w:rPr>
      </w:pPr>
      <w:r>
        <w:rPr>
          <w:rFonts w:hint="eastAsia"/>
          <w:b/>
          <w:color w:val="000000"/>
          <w:sz w:val="24"/>
        </w:rPr>
        <w:t>语言</w:t>
      </w:r>
      <w:r>
        <w:rPr>
          <w:rFonts w:hint="eastAsia"/>
          <w:color w:val="000000"/>
          <w:sz w:val="24"/>
        </w:rPr>
        <w:t>：准确、连贯；如有错误，酌情扣分。</w:t>
      </w:r>
    </w:p>
    <w:p w:rsidR="00481D80" w:rsidRDefault="00481D80" w:rsidP="00481D80">
      <w:pPr>
        <w:numPr>
          <w:ilvl w:val="0"/>
          <w:numId w:val="3"/>
        </w:numPr>
        <w:spacing w:line="360" w:lineRule="auto"/>
        <w:ind w:left="840" w:hanging="420"/>
        <w:rPr>
          <w:color w:val="000000"/>
          <w:sz w:val="24"/>
        </w:rPr>
      </w:pPr>
      <w:r>
        <w:rPr>
          <w:rFonts w:hint="eastAsia"/>
          <w:b/>
          <w:color w:val="000000"/>
          <w:sz w:val="24"/>
        </w:rPr>
        <w:t>字数要求</w:t>
      </w:r>
    </w:p>
    <w:p w:rsidR="00481D80" w:rsidRDefault="00481D80" w:rsidP="00481D80">
      <w:pPr>
        <w:numPr>
          <w:ilvl w:val="0"/>
          <w:numId w:val="4"/>
        </w:numPr>
        <w:spacing w:line="360" w:lineRule="auto"/>
        <w:ind w:left="1211" w:hanging="360"/>
        <w:rPr>
          <w:color w:val="000000"/>
          <w:sz w:val="24"/>
        </w:rPr>
      </w:pPr>
      <w:r>
        <w:rPr>
          <w:rFonts w:hint="eastAsia"/>
          <w:color w:val="000000"/>
          <w:sz w:val="24"/>
        </w:rPr>
        <w:t>如超过</w:t>
      </w:r>
      <w:r>
        <w:rPr>
          <w:color w:val="000000"/>
          <w:sz w:val="24"/>
        </w:rPr>
        <w:t>50</w:t>
      </w:r>
      <w:r>
        <w:rPr>
          <w:rFonts w:hint="eastAsia"/>
          <w:color w:val="000000"/>
          <w:sz w:val="24"/>
        </w:rPr>
        <w:t>字，扣</w:t>
      </w:r>
      <w:r>
        <w:rPr>
          <w:color w:val="000000"/>
          <w:sz w:val="24"/>
        </w:rPr>
        <w:t>0.5</w:t>
      </w:r>
      <w:r>
        <w:rPr>
          <w:rFonts w:hint="eastAsia"/>
          <w:color w:val="000000"/>
          <w:sz w:val="24"/>
        </w:rPr>
        <w:t>分。</w:t>
      </w:r>
      <w:r>
        <w:rPr>
          <w:color w:val="000000"/>
          <w:sz w:val="24"/>
        </w:rPr>
        <w:t xml:space="preserve">            2</w:t>
      </w:r>
      <w:r>
        <w:rPr>
          <w:rFonts w:hint="eastAsia"/>
          <w:color w:val="000000"/>
          <w:sz w:val="24"/>
        </w:rPr>
        <w:t>）如少于</w:t>
      </w:r>
      <w:r>
        <w:rPr>
          <w:color w:val="000000"/>
          <w:sz w:val="24"/>
        </w:rPr>
        <w:t>30</w:t>
      </w:r>
      <w:r>
        <w:rPr>
          <w:rFonts w:hint="eastAsia"/>
          <w:color w:val="000000"/>
          <w:sz w:val="24"/>
        </w:rPr>
        <w:t>字，扣</w:t>
      </w:r>
      <w:r>
        <w:rPr>
          <w:color w:val="000000"/>
          <w:sz w:val="24"/>
        </w:rPr>
        <w:t>0.5</w:t>
      </w:r>
      <w:r>
        <w:rPr>
          <w:rFonts w:hint="eastAsia"/>
          <w:color w:val="000000"/>
          <w:sz w:val="24"/>
        </w:rPr>
        <w:t>分。</w:t>
      </w:r>
    </w:p>
    <w:p w:rsidR="00481D80" w:rsidRDefault="00481D80" w:rsidP="00481D80">
      <w:pPr>
        <w:spacing w:line="360" w:lineRule="auto"/>
        <w:rPr>
          <w:rFonts w:ascii="宋体" w:hAnsi="宋体"/>
          <w:sz w:val="24"/>
          <w:lang w:val="en-GB"/>
        </w:rPr>
      </w:pPr>
      <w:r>
        <w:rPr>
          <w:rFonts w:ascii="宋体" w:hAnsi="宋体" w:hint="eastAsia"/>
          <w:sz w:val="24"/>
          <w:lang w:val="en-GB"/>
        </w:rPr>
        <w:t>第二节（20分）</w:t>
      </w:r>
    </w:p>
    <w:p w:rsidR="00481D80" w:rsidRDefault="00481D80" w:rsidP="00481D80">
      <w:pPr>
        <w:spacing w:line="360" w:lineRule="auto"/>
        <w:rPr>
          <w:rFonts w:hint="eastAsia"/>
          <w:b/>
          <w:sz w:val="24"/>
        </w:rPr>
      </w:pPr>
      <w:r>
        <w:rPr>
          <w:rFonts w:hint="eastAsia"/>
          <w:b/>
          <w:sz w:val="24"/>
        </w:rPr>
        <w:t>一、评分原则：</w:t>
      </w:r>
    </w:p>
    <w:p w:rsidR="00481D80" w:rsidRDefault="00481D80" w:rsidP="00481D80">
      <w:pPr>
        <w:spacing w:line="360" w:lineRule="auto"/>
        <w:rPr>
          <w:sz w:val="24"/>
        </w:rPr>
      </w:pPr>
      <w:r>
        <w:rPr>
          <w:sz w:val="24"/>
        </w:rPr>
        <w:t>1.</w:t>
      </w:r>
      <w:r>
        <w:rPr>
          <w:rFonts w:hint="eastAsia"/>
          <w:sz w:val="24"/>
        </w:rPr>
        <w:t>本题总分</w:t>
      </w:r>
      <w:r>
        <w:rPr>
          <w:sz w:val="24"/>
        </w:rPr>
        <w:t>20</w:t>
      </w:r>
      <w:r>
        <w:rPr>
          <w:rFonts w:hint="eastAsia"/>
          <w:sz w:val="24"/>
        </w:rPr>
        <w:t>分，采用分项评分方式，其中内容</w:t>
      </w:r>
      <w:r>
        <w:rPr>
          <w:sz w:val="24"/>
        </w:rPr>
        <w:t>8</w:t>
      </w:r>
      <w:r>
        <w:rPr>
          <w:rFonts w:hint="eastAsia"/>
          <w:sz w:val="24"/>
        </w:rPr>
        <w:t>分，语言</w:t>
      </w:r>
      <w:r>
        <w:rPr>
          <w:sz w:val="24"/>
        </w:rPr>
        <w:t>8</w:t>
      </w:r>
      <w:r>
        <w:rPr>
          <w:rFonts w:hint="eastAsia"/>
          <w:sz w:val="24"/>
        </w:rPr>
        <w:t>分，结构</w:t>
      </w:r>
      <w:r>
        <w:rPr>
          <w:sz w:val="24"/>
        </w:rPr>
        <w:t>4</w:t>
      </w:r>
      <w:r>
        <w:rPr>
          <w:rFonts w:hint="eastAsia"/>
          <w:sz w:val="24"/>
        </w:rPr>
        <w:t>分。</w:t>
      </w:r>
    </w:p>
    <w:p w:rsidR="00481D80" w:rsidRDefault="00481D80" w:rsidP="00481D80">
      <w:pPr>
        <w:spacing w:line="360" w:lineRule="auto"/>
        <w:rPr>
          <w:sz w:val="24"/>
        </w:rPr>
      </w:pPr>
      <w:r>
        <w:rPr>
          <w:rFonts w:hint="eastAsia"/>
          <w:sz w:val="24"/>
        </w:rPr>
        <w:t>具体计算方法：总分</w:t>
      </w:r>
      <w:r>
        <w:rPr>
          <w:sz w:val="24"/>
        </w:rPr>
        <w:t>20</w:t>
      </w:r>
      <w:r>
        <w:rPr>
          <w:rFonts w:hint="eastAsia"/>
          <w:sz w:val="24"/>
        </w:rPr>
        <w:t>分</w:t>
      </w:r>
      <w:r>
        <w:rPr>
          <w:sz w:val="24"/>
        </w:rPr>
        <w:t>)=</w:t>
      </w:r>
      <w:r>
        <w:rPr>
          <w:rFonts w:hint="eastAsia"/>
          <w:sz w:val="24"/>
        </w:rPr>
        <w:t>内容</w:t>
      </w:r>
      <w:r>
        <w:rPr>
          <w:sz w:val="24"/>
        </w:rPr>
        <w:t>(8</w:t>
      </w:r>
      <w:r>
        <w:rPr>
          <w:rFonts w:hint="eastAsia"/>
          <w:sz w:val="24"/>
        </w:rPr>
        <w:t>分</w:t>
      </w:r>
      <w:r>
        <w:rPr>
          <w:sz w:val="24"/>
        </w:rPr>
        <w:t>)x1</w:t>
      </w:r>
      <w:proofErr w:type="gramStart"/>
      <w:r>
        <w:rPr>
          <w:rFonts w:hint="eastAsia"/>
          <w:sz w:val="24"/>
        </w:rPr>
        <w:t>十</w:t>
      </w:r>
      <w:proofErr w:type="gramEnd"/>
      <w:r>
        <w:rPr>
          <w:rFonts w:hint="eastAsia"/>
          <w:sz w:val="24"/>
        </w:rPr>
        <w:t>语言</w:t>
      </w:r>
      <w:r>
        <w:rPr>
          <w:sz w:val="24"/>
        </w:rPr>
        <w:t>(8</w:t>
      </w:r>
      <w:r>
        <w:rPr>
          <w:rFonts w:hint="eastAsia"/>
          <w:sz w:val="24"/>
        </w:rPr>
        <w:t>分</w:t>
      </w:r>
      <w:r>
        <w:rPr>
          <w:sz w:val="24"/>
        </w:rPr>
        <w:t>)x1+</w:t>
      </w:r>
      <w:r>
        <w:rPr>
          <w:rFonts w:hint="eastAsia"/>
          <w:sz w:val="24"/>
        </w:rPr>
        <w:t>结构</w:t>
      </w:r>
      <w:r>
        <w:rPr>
          <w:sz w:val="24"/>
        </w:rPr>
        <w:t>8</w:t>
      </w:r>
      <w:r>
        <w:rPr>
          <w:rFonts w:hint="eastAsia"/>
          <w:sz w:val="24"/>
        </w:rPr>
        <w:t>分</w:t>
      </w:r>
      <w:r>
        <w:rPr>
          <w:sz w:val="24"/>
        </w:rPr>
        <w:t>)x0.5</w:t>
      </w:r>
    </w:p>
    <w:p w:rsidR="00481D80" w:rsidRDefault="00481D80" w:rsidP="00481D80">
      <w:pPr>
        <w:spacing w:line="360" w:lineRule="auto"/>
        <w:rPr>
          <w:sz w:val="24"/>
        </w:rPr>
      </w:pPr>
      <w:r>
        <w:rPr>
          <w:b/>
          <w:bCs/>
          <w:sz w:val="24"/>
        </w:rPr>
        <w:t>2.</w:t>
      </w:r>
      <w:r>
        <w:rPr>
          <w:rFonts w:hint="eastAsia"/>
          <w:sz w:val="24"/>
        </w:rPr>
        <w:t>评分时先判断作答内容与题目要求是否有关。评分时，根据文章内容、语言质量和结构初步确定档次，以档次的要求来确定分数。若内容判为零分，语言与结</w:t>
      </w:r>
      <w:bookmarkStart w:id="0" w:name="_GoBack"/>
      <w:bookmarkEnd w:id="0"/>
      <w:r>
        <w:rPr>
          <w:rFonts w:hint="eastAsia"/>
          <w:sz w:val="24"/>
        </w:rPr>
        <w:t>构均为零分。</w:t>
      </w:r>
    </w:p>
    <w:p w:rsidR="00481D80" w:rsidRDefault="00481D80" w:rsidP="00481D80">
      <w:pPr>
        <w:spacing w:line="360" w:lineRule="auto"/>
        <w:rPr>
          <w:sz w:val="24"/>
        </w:rPr>
      </w:pPr>
      <w:r>
        <w:rPr>
          <w:b/>
          <w:bCs/>
          <w:sz w:val="24"/>
        </w:rPr>
        <w:t>3.</w:t>
      </w:r>
      <w:r>
        <w:rPr>
          <w:sz w:val="24"/>
        </w:rPr>
        <w:t xml:space="preserve"> </w:t>
      </w:r>
      <w:r>
        <w:rPr>
          <w:rFonts w:hint="eastAsia"/>
          <w:sz w:val="24"/>
        </w:rPr>
        <w:t>拼写、标点符号或书写影响内容表达时，应视其影响程度予以考虑。英式、美式拼写均可接受。</w:t>
      </w:r>
    </w:p>
    <w:p w:rsidR="00481D80" w:rsidRDefault="00481D80" w:rsidP="00481D80">
      <w:pPr>
        <w:spacing w:line="360" w:lineRule="auto"/>
        <w:rPr>
          <w:sz w:val="24"/>
        </w:rPr>
      </w:pPr>
      <w:r>
        <w:rPr>
          <w:sz w:val="24"/>
        </w:rPr>
        <w:t>4</w:t>
      </w:r>
      <w:r>
        <w:rPr>
          <w:rFonts w:hint="eastAsia"/>
          <w:sz w:val="24"/>
        </w:rPr>
        <w:t>．词数少于</w:t>
      </w:r>
      <w:r>
        <w:rPr>
          <w:sz w:val="24"/>
        </w:rPr>
        <w:t>100</w:t>
      </w:r>
      <w:r>
        <w:rPr>
          <w:rFonts w:hint="eastAsia"/>
          <w:sz w:val="24"/>
        </w:rPr>
        <w:t>，从总分中减去</w:t>
      </w:r>
      <w:r>
        <w:rPr>
          <w:sz w:val="24"/>
        </w:rPr>
        <w:t>1</w:t>
      </w:r>
      <w:r>
        <w:rPr>
          <w:rFonts w:hint="eastAsia"/>
          <w:sz w:val="24"/>
        </w:rPr>
        <w:t>分。</w:t>
      </w:r>
    </w:p>
    <w:p w:rsidR="00481D80" w:rsidRDefault="00481D80" w:rsidP="00481D80">
      <w:pPr>
        <w:spacing w:line="360" w:lineRule="auto"/>
        <w:rPr>
          <w:sz w:val="24"/>
        </w:rPr>
      </w:pPr>
      <w:r>
        <w:rPr>
          <w:sz w:val="24"/>
        </w:rPr>
        <w:t xml:space="preserve">5. </w:t>
      </w:r>
      <w:r>
        <w:rPr>
          <w:rFonts w:hint="eastAsia"/>
          <w:sz w:val="24"/>
        </w:rPr>
        <w:t>如书写较差，以至影响交际，将分数降低一个档次。</w:t>
      </w:r>
    </w:p>
    <w:p w:rsidR="00481D80" w:rsidRDefault="00481D80" w:rsidP="00481D80">
      <w:pPr>
        <w:spacing w:line="360" w:lineRule="auto"/>
        <w:rPr>
          <w:b/>
          <w:sz w:val="24"/>
        </w:rPr>
      </w:pPr>
      <w:r>
        <w:rPr>
          <w:rFonts w:hint="eastAsia"/>
          <w:b/>
          <w:sz w:val="24"/>
        </w:rPr>
        <w:lastRenderedPageBreak/>
        <w:t>二、内容要点：</w:t>
      </w:r>
    </w:p>
    <w:p w:rsidR="00481D80" w:rsidRDefault="00481D80" w:rsidP="00481D80">
      <w:pPr>
        <w:spacing w:line="360" w:lineRule="auto"/>
        <w:rPr>
          <w:sz w:val="24"/>
        </w:rPr>
      </w:pPr>
      <w:r>
        <w:rPr>
          <w:sz w:val="24"/>
        </w:rPr>
        <w:t xml:space="preserve">1. </w:t>
      </w:r>
      <w:r>
        <w:rPr>
          <w:rFonts w:hint="eastAsia"/>
          <w:sz w:val="24"/>
        </w:rPr>
        <w:t>活动目的</w:t>
      </w:r>
      <w:r>
        <w:rPr>
          <w:sz w:val="24"/>
        </w:rPr>
        <w:t xml:space="preserve">   2. </w:t>
      </w:r>
      <w:r>
        <w:rPr>
          <w:rFonts w:hint="eastAsia"/>
          <w:sz w:val="24"/>
        </w:rPr>
        <w:t>活动内容</w:t>
      </w:r>
      <w:r>
        <w:rPr>
          <w:sz w:val="24"/>
        </w:rPr>
        <w:t xml:space="preserve">;    3. </w:t>
      </w:r>
      <w:r>
        <w:rPr>
          <w:rFonts w:hint="eastAsia"/>
          <w:sz w:val="24"/>
        </w:rPr>
        <w:t>适当的开头和结尾。</w:t>
      </w:r>
    </w:p>
    <w:p w:rsidR="00481D80" w:rsidRDefault="00481D80" w:rsidP="00481D80">
      <w:pPr>
        <w:spacing w:line="360" w:lineRule="auto"/>
        <w:rPr>
          <w:b/>
          <w:sz w:val="24"/>
        </w:rPr>
      </w:pPr>
      <w:r>
        <w:rPr>
          <w:rFonts w:hint="eastAsia"/>
          <w:b/>
          <w:sz w:val="24"/>
        </w:rPr>
        <w:t>三、各档次的给分范围和要求</w:t>
      </w:r>
    </w:p>
    <w:tbl>
      <w:tblPr>
        <w:tblStyle w:val="a3"/>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2208"/>
        <w:gridCol w:w="2346"/>
        <w:gridCol w:w="2395"/>
      </w:tblGrid>
      <w:tr w:rsidR="00481D80" w:rsidTr="00481D80">
        <w:tc>
          <w:tcPr>
            <w:tcW w:w="1384" w:type="dxa"/>
            <w:tcBorders>
              <w:top w:val="single" w:sz="4" w:space="0" w:color="auto"/>
              <w:left w:val="single" w:sz="4" w:space="0" w:color="auto"/>
              <w:bottom w:val="single" w:sz="4" w:space="0" w:color="auto"/>
              <w:right w:val="single" w:sz="4" w:space="0" w:color="auto"/>
            </w:tcBorders>
            <w:noWrap/>
            <w:hideMark/>
          </w:tcPr>
          <w:p w:rsidR="00481D80" w:rsidRDefault="00481D80">
            <w:pPr>
              <w:spacing w:line="360" w:lineRule="auto"/>
              <w:rPr>
                <w:sz w:val="24"/>
              </w:rPr>
            </w:pPr>
            <w:r>
              <w:rPr>
                <w:rFonts w:hint="eastAsia"/>
                <w:sz w:val="24"/>
              </w:rPr>
              <w:t>分档维度</w:t>
            </w:r>
          </w:p>
        </w:tc>
        <w:tc>
          <w:tcPr>
            <w:tcW w:w="2268" w:type="dxa"/>
            <w:tcBorders>
              <w:top w:val="single" w:sz="4" w:space="0" w:color="auto"/>
              <w:left w:val="single" w:sz="4" w:space="0" w:color="auto"/>
              <w:bottom w:val="single" w:sz="4" w:space="0" w:color="auto"/>
              <w:right w:val="single" w:sz="4" w:space="0" w:color="auto"/>
            </w:tcBorders>
            <w:noWrap/>
            <w:hideMark/>
          </w:tcPr>
          <w:p w:rsidR="00481D80" w:rsidRDefault="00481D80">
            <w:pPr>
              <w:spacing w:line="360" w:lineRule="auto"/>
              <w:rPr>
                <w:sz w:val="24"/>
              </w:rPr>
            </w:pPr>
            <w:r>
              <w:rPr>
                <w:rFonts w:hint="eastAsia"/>
                <w:sz w:val="24"/>
              </w:rPr>
              <w:t>内容</w:t>
            </w:r>
            <w:r>
              <w:rPr>
                <w:sz w:val="24"/>
              </w:rPr>
              <w:t>(8</w:t>
            </w:r>
            <w:r>
              <w:rPr>
                <w:rFonts w:hint="eastAsia"/>
                <w:sz w:val="24"/>
              </w:rPr>
              <w:t>分</w:t>
            </w:r>
            <w:r>
              <w:rPr>
                <w:sz w:val="24"/>
              </w:rPr>
              <w:t>x1)</w:t>
            </w:r>
          </w:p>
        </w:tc>
        <w:tc>
          <w:tcPr>
            <w:tcW w:w="2410" w:type="dxa"/>
            <w:tcBorders>
              <w:top w:val="single" w:sz="4" w:space="0" w:color="auto"/>
              <w:left w:val="single" w:sz="4" w:space="0" w:color="auto"/>
              <w:bottom w:val="single" w:sz="4" w:space="0" w:color="auto"/>
              <w:right w:val="single" w:sz="4" w:space="0" w:color="auto"/>
            </w:tcBorders>
            <w:noWrap/>
            <w:hideMark/>
          </w:tcPr>
          <w:p w:rsidR="00481D80" w:rsidRDefault="00481D80">
            <w:pPr>
              <w:spacing w:line="360" w:lineRule="auto"/>
              <w:rPr>
                <w:sz w:val="24"/>
              </w:rPr>
            </w:pPr>
            <w:r>
              <w:rPr>
                <w:rFonts w:hint="eastAsia"/>
                <w:sz w:val="24"/>
              </w:rPr>
              <w:t>语言</w:t>
            </w:r>
            <w:r>
              <w:rPr>
                <w:sz w:val="24"/>
              </w:rPr>
              <w:t>(8</w:t>
            </w:r>
            <w:r>
              <w:rPr>
                <w:rFonts w:hint="eastAsia"/>
                <w:sz w:val="24"/>
              </w:rPr>
              <w:t>分</w:t>
            </w:r>
            <w:r>
              <w:rPr>
                <w:sz w:val="24"/>
              </w:rPr>
              <w:t>x1</w:t>
            </w:r>
          </w:p>
        </w:tc>
        <w:tc>
          <w:tcPr>
            <w:tcW w:w="2460" w:type="dxa"/>
            <w:tcBorders>
              <w:top w:val="single" w:sz="4" w:space="0" w:color="auto"/>
              <w:left w:val="single" w:sz="4" w:space="0" w:color="auto"/>
              <w:bottom w:val="single" w:sz="4" w:space="0" w:color="auto"/>
              <w:right w:val="single" w:sz="4" w:space="0" w:color="auto"/>
            </w:tcBorders>
            <w:noWrap/>
            <w:hideMark/>
          </w:tcPr>
          <w:p w:rsidR="00481D80" w:rsidRDefault="00481D80">
            <w:pPr>
              <w:spacing w:line="360" w:lineRule="auto"/>
              <w:rPr>
                <w:sz w:val="24"/>
              </w:rPr>
            </w:pPr>
            <w:r>
              <w:rPr>
                <w:rFonts w:hint="eastAsia"/>
                <w:sz w:val="24"/>
              </w:rPr>
              <w:t>结构</w:t>
            </w:r>
            <w:r>
              <w:rPr>
                <w:sz w:val="24"/>
              </w:rPr>
              <w:t>(8</w:t>
            </w:r>
            <w:r>
              <w:rPr>
                <w:rFonts w:hint="eastAsia"/>
                <w:sz w:val="24"/>
              </w:rPr>
              <w:t>分</w:t>
            </w:r>
            <w:r>
              <w:rPr>
                <w:sz w:val="24"/>
              </w:rPr>
              <w:t>x0.5)</w:t>
            </w:r>
          </w:p>
        </w:tc>
      </w:tr>
      <w:tr w:rsidR="00481D80" w:rsidTr="00481D80">
        <w:tc>
          <w:tcPr>
            <w:tcW w:w="1384" w:type="dxa"/>
            <w:tcBorders>
              <w:top w:val="single" w:sz="4" w:space="0" w:color="auto"/>
              <w:left w:val="single" w:sz="4" w:space="0" w:color="auto"/>
              <w:bottom w:val="single" w:sz="4" w:space="0" w:color="auto"/>
              <w:right w:val="single" w:sz="4" w:space="0" w:color="auto"/>
            </w:tcBorders>
            <w:noWrap/>
            <w:hideMark/>
          </w:tcPr>
          <w:p w:rsidR="00481D80" w:rsidRDefault="00481D80">
            <w:pPr>
              <w:spacing w:line="360" w:lineRule="auto"/>
              <w:rPr>
                <w:sz w:val="24"/>
              </w:rPr>
            </w:pPr>
            <w:r>
              <w:rPr>
                <w:rFonts w:hint="eastAsia"/>
                <w:sz w:val="24"/>
              </w:rPr>
              <w:t>一档</w:t>
            </w:r>
            <w:r>
              <w:rPr>
                <w:sz w:val="24"/>
              </w:rPr>
              <w:t>(6-8)</w:t>
            </w:r>
          </w:p>
        </w:tc>
        <w:tc>
          <w:tcPr>
            <w:tcW w:w="2268" w:type="dxa"/>
            <w:tcBorders>
              <w:top w:val="single" w:sz="4" w:space="0" w:color="auto"/>
              <w:left w:val="single" w:sz="4" w:space="0" w:color="auto"/>
              <w:bottom w:val="single" w:sz="4" w:space="0" w:color="auto"/>
              <w:right w:val="single" w:sz="4" w:space="0" w:color="auto"/>
            </w:tcBorders>
            <w:noWrap/>
            <w:hideMark/>
          </w:tcPr>
          <w:p w:rsidR="00481D80" w:rsidRDefault="00481D80">
            <w:pPr>
              <w:spacing w:line="360" w:lineRule="auto"/>
              <w:rPr>
                <w:sz w:val="24"/>
              </w:rPr>
            </w:pPr>
            <w:r>
              <w:rPr>
                <w:sz w:val="24"/>
              </w:rPr>
              <w:t>·</w:t>
            </w:r>
            <w:r>
              <w:rPr>
                <w:rFonts w:hint="eastAsia"/>
                <w:sz w:val="24"/>
              </w:rPr>
              <w:t>内容</w:t>
            </w:r>
            <w:proofErr w:type="gramStart"/>
            <w:r>
              <w:rPr>
                <w:rFonts w:hint="eastAsia"/>
                <w:sz w:val="24"/>
              </w:rPr>
              <w:t>完整</w:t>
            </w:r>
            <w:r>
              <w:rPr>
                <w:sz w:val="24"/>
              </w:rPr>
              <w:t>,</w:t>
            </w:r>
            <w:proofErr w:type="gramEnd"/>
            <w:r>
              <w:rPr>
                <w:rFonts w:hint="eastAsia"/>
                <w:sz w:val="24"/>
              </w:rPr>
              <w:t>详略得当</w:t>
            </w:r>
            <w:r>
              <w:rPr>
                <w:sz w:val="24"/>
              </w:rPr>
              <w:t>·</w:t>
            </w:r>
            <w:r>
              <w:rPr>
                <w:rFonts w:hint="eastAsia"/>
                <w:sz w:val="24"/>
              </w:rPr>
              <w:t>表述与主题相关。</w:t>
            </w:r>
          </w:p>
        </w:tc>
        <w:tc>
          <w:tcPr>
            <w:tcW w:w="2410" w:type="dxa"/>
            <w:tcBorders>
              <w:top w:val="single" w:sz="4" w:space="0" w:color="auto"/>
              <w:left w:val="single" w:sz="4" w:space="0" w:color="auto"/>
              <w:bottom w:val="single" w:sz="4" w:space="0" w:color="auto"/>
              <w:right w:val="single" w:sz="4" w:space="0" w:color="auto"/>
            </w:tcBorders>
            <w:noWrap/>
            <w:hideMark/>
          </w:tcPr>
          <w:p w:rsidR="00481D80" w:rsidRDefault="00481D80">
            <w:pPr>
              <w:spacing w:line="360" w:lineRule="auto"/>
              <w:rPr>
                <w:sz w:val="24"/>
              </w:rPr>
            </w:pPr>
            <w:r>
              <w:rPr>
                <w:rFonts w:hint="eastAsia"/>
                <w:sz w:val="24"/>
              </w:rPr>
              <w:t>语言准确，基本无语言错误：句式多样</w:t>
            </w:r>
          </w:p>
          <w:p w:rsidR="00481D80" w:rsidRDefault="00481D80">
            <w:pPr>
              <w:spacing w:line="360" w:lineRule="auto"/>
              <w:rPr>
                <w:sz w:val="24"/>
              </w:rPr>
            </w:pPr>
            <w:r>
              <w:rPr>
                <w:rFonts w:hint="eastAsia"/>
                <w:sz w:val="24"/>
              </w:rPr>
              <w:t>语言表达基本得体</w:t>
            </w:r>
          </w:p>
        </w:tc>
        <w:tc>
          <w:tcPr>
            <w:tcW w:w="2460" w:type="dxa"/>
            <w:tcBorders>
              <w:top w:val="single" w:sz="4" w:space="0" w:color="auto"/>
              <w:left w:val="single" w:sz="4" w:space="0" w:color="auto"/>
              <w:bottom w:val="single" w:sz="4" w:space="0" w:color="auto"/>
              <w:right w:val="single" w:sz="4" w:space="0" w:color="auto"/>
            </w:tcBorders>
            <w:noWrap/>
            <w:hideMark/>
          </w:tcPr>
          <w:p w:rsidR="00481D80" w:rsidRDefault="00481D80">
            <w:pPr>
              <w:spacing w:line="360" w:lineRule="auto"/>
              <w:rPr>
                <w:sz w:val="24"/>
              </w:rPr>
            </w:pPr>
            <w:r>
              <w:rPr>
                <w:rFonts w:hint="eastAsia"/>
                <w:sz w:val="24"/>
              </w:rPr>
              <w:t>条理清晰</w:t>
            </w:r>
            <w:r>
              <w:rPr>
                <w:sz w:val="24"/>
              </w:rPr>
              <w:t>,</w:t>
            </w:r>
            <w:r>
              <w:rPr>
                <w:rFonts w:hint="eastAsia"/>
                <w:sz w:val="24"/>
              </w:rPr>
              <w:t>结构合理。</w:t>
            </w:r>
          </w:p>
          <w:p w:rsidR="00481D80" w:rsidRDefault="00481D80">
            <w:pPr>
              <w:spacing w:line="360" w:lineRule="auto"/>
              <w:rPr>
                <w:sz w:val="24"/>
              </w:rPr>
            </w:pPr>
            <w:r>
              <w:rPr>
                <w:rFonts w:hint="eastAsia"/>
                <w:sz w:val="24"/>
              </w:rPr>
              <w:t>衔接自然</w:t>
            </w:r>
            <w:r>
              <w:rPr>
                <w:sz w:val="24"/>
              </w:rPr>
              <w:t>,</w:t>
            </w:r>
            <w:r>
              <w:rPr>
                <w:rFonts w:hint="eastAsia"/>
                <w:sz w:val="24"/>
              </w:rPr>
              <w:t>行文连贯</w:t>
            </w:r>
          </w:p>
        </w:tc>
      </w:tr>
      <w:tr w:rsidR="00481D80" w:rsidTr="00481D80">
        <w:trPr>
          <w:trHeight w:val="1871"/>
        </w:trPr>
        <w:tc>
          <w:tcPr>
            <w:tcW w:w="1384" w:type="dxa"/>
            <w:tcBorders>
              <w:top w:val="single" w:sz="4" w:space="0" w:color="auto"/>
              <w:left w:val="single" w:sz="4" w:space="0" w:color="auto"/>
              <w:bottom w:val="single" w:sz="4" w:space="0" w:color="auto"/>
              <w:right w:val="single" w:sz="4" w:space="0" w:color="auto"/>
            </w:tcBorders>
            <w:noWrap/>
            <w:hideMark/>
          </w:tcPr>
          <w:p w:rsidR="00481D80" w:rsidRDefault="00481D80">
            <w:pPr>
              <w:spacing w:line="360" w:lineRule="auto"/>
              <w:rPr>
                <w:sz w:val="24"/>
              </w:rPr>
            </w:pPr>
            <w:r>
              <w:rPr>
                <w:rFonts w:hint="eastAsia"/>
                <w:sz w:val="24"/>
              </w:rPr>
              <w:t>二档</w:t>
            </w:r>
            <w:r>
              <w:rPr>
                <w:sz w:val="24"/>
              </w:rPr>
              <w:t>(3-5)</w:t>
            </w:r>
          </w:p>
        </w:tc>
        <w:tc>
          <w:tcPr>
            <w:tcW w:w="2268" w:type="dxa"/>
            <w:tcBorders>
              <w:top w:val="single" w:sz="4" w:space="0" w:color="auto"/>
              <w:left w:val="single" w:sz="4" w:space="0" w:color="auto"/>
              <w:bottom w:val="single" w:sz="4" w:space="0" w:color="auto"/>
              <w:right w:val="single" w:sz="4" w:space="0" w:color="auto"/>
            </w:tcBorders>
            <w:noWrap/>
            <w:hideMark/>
          </w:tcPr>
          <w:p w:rsidR="00481D80" w:rsidRDefault="00481D80">
            <w:pPr>
              <w:spacing w:line="360" w:lineRule="auto"/>
              <w:rPr>
                <w:sz w:val="24"/>
              </w:rPr>
            </w:pPr>
            <w:r>
              <w:rPr>
                <w:sz w:val="24"/>
              </w:rPr>
              <w:t>·</w:t>
            </w:r>
            <w:r>
              <w:rPr>
                <w:rFonts w:hint="eastAsia"/>
                <w:sz w:val="24"/>
              </w:rPr>
              <w:t>内容基本完整。</w:t>
            </w:r>
            <w:r>
              <w:rPr>
                <w:sz w:val="24"/>
              </w:rPr>
              <w:t>·</w:t>
            </w:r>
            <w:r>
              <w:rPr>
                <w:rFonts w:hint="eastAsia"/>
                <w:sz w:val="24"/>
              </w:rPr>
              <w:t>表述与主题基本相关。</w:t>
            </w:r>
          </w:p>
        </w:tc>
        <w:tc>
          <w:tcPr>
            <w:tcW w:w="2410" w:type="dxa"/>
            <w:tcBorders>
              <w:top w:val="single" w:sz="4" w:space="0" w:color="auto"/>
              <w:left w:val="single" w:sz="4" w:space="0" w:color="auto"/>
              <w:bottom w:val="single" w:sz="4" w:space="0" w:color="auto"/>
              <w:right w:val="single" w:sz="4" w:space="0" w:color="auto"/>
            </w:tcBorders>
            <w:noWrap/>
            <w:hideMark/>
          </w:tcPr>
          <w:p w:rsidR="00481D80" w:rsidRDefault="00481D80">
            <w:pPr>
              <w:spacing w:line="360" w:lineRule="auto"/>
              <w:rPr>
                <w:sz w:val="24"/>
              </w:rPr>
            </w:pPr>
            <w:r>
              <w:rPr>
                <w:sz w:val="24"/>
              </w:rPr>
              <w:t>·</w:t>
            </w:r>
            <w:r>
              <w:rPr>
                <w:rFonts w:hint="eastAsia"/>
                <w:sz w:val="24"/>
              </w:rPr>
              <w:t>语言有一些错误，但不影响理解：句式有一定变化</w:t>
            </w:r>
          </w:p>
          <w:p w:rsidR="00481D80" w:rsidRDefault="00481D80">
            <w:pPr>
              <w:spacing w:line="360" w:lineRule="auto"/>
              <w:rPr>
                <w:sz w:val="24"/>
              </w:rPr>
            </w:pPr>
            <w:r>
              <w:rPr>
                <w:rFonts w:hint="eastAsia"/>
                <w:sz w:val="24"/>
              </w:rPr>
              <w:t>语言表达不太得体。</w:t>
            </w:r>
          </w:p>
        </w:tc>
        <w:tc>
          <w:tcPr>
            <w:tcW w:w="2460" w:type="dxa"/>
            <w:tcBorders>
              <w:top w:val="single" w:sz="4" w:space="0" w:color="auto"/>
              <w:left w:val="single" w:sz="4" w:space="0" w:color="auto"/>
              <w:bottom w:val="single" w:sz="4" w:space="0" w:color="auto"/>
              <w:right w:val="single" w:sz="4" w:space="0" w:color="auto"/>
            </w:tcBorders>
            <w:noWrap/>
            <w:hideMark/>
          </w:tcPr>
          <w:p w:rsidR="00481D80" w:rsidRDefault="00481D80">
            <w:pPr>
              <w:spacing w:line="360" w:lineRule="auto"/>
              <w:rPr>
                <w:sz w:val="24"/>
              </w:rPr>
            </w:pPr>
            <w:r>
              <w:rPr>
                <w:rFonts w:hint="eastAsia"/>
                <w:sz w:val="24"/>
              </w:rPr>
              <w:t>条理基本清晰，结构基本合理</w:t>
            </w:r>
          </w:p>
          <w:p w:rsidR="00481D80" w:rsidRDefault="00481D80">
            <w:pPr>
              <w:spacing w:line="360" w:lineRule="auto"/>
              <w:rPr>
                <w:sz w:val="24"/>
              </w:rPr>
            </w:pPr>
            <w:r>
              <w:rPr>
                <w:rFonts w:hint="eastAsia"/>
                <w:sz w:val="24"/>
              </w:rPr>
              <w:t>有一定衔接手段，行文基本连贯。</w:t>
            </w:r>
          </w:p>
        </w:tc>
      </w:tr>
      <w:tr w:rsidR="00481D80" w:rsidTr="00481D80">
        <w:tc>
          <w:tcPr>
            <w:tcW w:w="1384" w:type="dxa"/>
            <w:tcBorders>
              <w:top w:val="single" w:sz="4" w:space="0" w:color="auto"/>
              <w:left w:val="single" w:sz="4" w:space="0" w:color="auto"/>
              <w:bottom w:val="single" w:sz="4" w:space="0" w:color="auto"/>
              <w:right w:val="single" w:sz="4" w:space="0" w:color="auto"/>
            </w:tcBorders>
            <w:noWrap/>
            <w:hideMark/>
          </w:tcPr>
          <w:p w:rsidR="00481D80" w:rsidRDefault="00481D80">
            <w:pPr>
              <w:spacing w:line="360" w:lineRule="auto"/>
              <w:rPr>
                <w:sz w:val="24"/>
              </w:rPr>
            </w:pPr>
            <w:r>
              <w:rPr>
                <w:rFonts w:hint="eastAsia"/>
                <w:sz w:val="24"/>
              </w:rPr>
              <w:t>三档</w:t>
            </w:r>
            <w:r>
              <w:rPr>
                <w:sz w:val="24"/>
              </w:rPr>
              <w:t>(0-2)</w:t>
            </w:r>
          </w:p>
        </w:tc>
        <w:tc>
          <w:tcPr>
            <w:tcW w:w="2268" w:type="dxa"/>
            <w:tcBorders>
              <w:top w:val="single" w:sz="4" w:space="0" w:color="auto"/>
              <w:left w:val="single" w:sz="4" w:space="0" w:color="auto"/>
              <w:bottom w:val="single" w:sz="4" w:space="0" w:color="auto"/>
              <w:right w:val="single" w:sz="4" w:space="0" w:color="auto"/>
            </w:tcBorders>
            <w:noWrap/>
            <w:hideMark/>
          </w:tcPr>
          <w:p w:rsidR="00481D80" w:rsidRDefault="00481D80">
            <w:pPr>
              <w:spacing w:line="360" w:lineRule="auto"/>
              <w:rPr>
                <w:sz w:val="24"/>
              </w:rPr>
            </w:pPr>
            <w:r>
              <w:rPr>
                <w:sz w:val="24"/>
              </w:rPr>
              <w:t>·</w:t>
            </w:r>
            <w:r>
              <w:rPr>
                <w:rFonts w:hint="eastAsia"/>
                <w:sz w:val="24"/>
              </w:rPr>
              <w:t>内容不完整。</w:t>
            </w:r>
            <w:r>
              <w:rPr>
                <w:sz w:val="24"/>
              </w:rPr>
              <w:t>·</w:t>
            </w:r>
            <w:r>
              <w:rPr>
                <w:rFonts w:hint="eastAsia"/>
                <w:sz w:val="24"/>
              </w:rPr>
              <w:t>表述与主题不太相关或完全无关。</w:t>
            </w:r>
          </w:p>
        </w:tc>
        <w:tc>
          <w:tcPr>
            <w:tcW w:w="2410" w:type="dxa"/>
            <w:tcBorders>
              <w:top w:val="single" w:sz="4" w:space="0" w:color="auto"/>
              <w:left w:val="single" w:sz="4" w:space="0" w:color="auto"/>
              <w:bottom w:val="single" w:sz="4" w:space="0" w:color="auto"/>
              <w:right w:val="single" w:sz="4" w:space="0" w:color="auto"/>
            </w:tcBorders>
            <w:noWrap/>
            <w:hideMark/>
          </w:tcPr>
          <w:p w:rsidR="00481D80" w:rsidRDefault="00481D80">
            <w:pPr>
              <w:spacing w:line="360" w:lineRule="auto"/>
              <w:rPr>
                <w:sz w:val="24"/>
              </w:rPr>
            </w:pPr>
            <w:r>
              <w:rPr>
                <w:rFonts w:hint="eastAsia"/>
                <w:sz w:val="24"/>
              </w:rPr>
              <w:t>语言有大量错误，影响理解。</w:t>
            </w:r>
            <w:r>
              <w:rPr>
                <w:sz w:val="24"/>
              </w:rPr>
              <w:t>·</w:t>
            </w:r>
            <w:r>
              <w:rPr>
                <w:rFonts w:hint="eastAsia"/>
                <w:sz w:val="24"/>
              </w:rPr>
              <w:t>语言表达不得体。</w:t>
            </w:r>
          </w:p>
        </w:tc>
        <w:tc>
          <w:tcPr>
            <w:tcW w:w="2460" w:type="dxa"/>
            <w:tcBorders>
              <w:top w:val="single" w:sz="4" w:space="0" w:color="auto"/>
              <w:left w:val="single" w:sz="4" w:space="0" w:color="auto"/>
              <w:bottom w:val="single" w:sz="4" w:space="0" w:color="auto"/>
              <w:right w:val="single" w:sz="4" w:space="0" w:color="auto"/>
            </w:tcBorders>
            <w:noWrap/>
            <w:hideMark/>
          </w:tcPr>
          <w:p w:rsidR="00481D80" w:rsidRDefault="00481D80">
            <w:pPr>
              <w:spacing w:line="360" w:lineRule="auto"/>
              <w:rPr>
                <w:sz w:val="24"/>
              </w:rPr>
            </w:pPr>
            <w:r>
              <w:rPr>
                <w:rFonts w:hint="eastAsia"/>
                <w:sz w:val="24"/>
              </w:rPr>
              <w:t>条理不清晰。</w:t>
            </w:r>
          </w:p>
          <w:p w:rsidR="00481D80" w:rsidRDefault="00481D80">
            <w:pPr>
              <w:spacing w:line="360" w:lineRule="auto"/>
              <w:rPr>
                <w:sz w:val="24"/>
              </w:rPr>
            </w:pPr>
            <w:r>
              <w:rPr>
                <w:rFonts w:hint="eastAsia"/>
                <w:sz w:val="24"/>
              </w:rPr>
              <w:t>支离破碎。</w:t>
            </w:r>
          </w:p>
        </w:tc>
      </w:tr>
    </w:tbl>
    <w:p w:rsidR="00481D80" w:rsidRDefault="00481D80" w:rsidP="00481D80">
      <w:pPr>
        <w:spacing w:line="360" w:lineRule="auto"/>
        <w:rPr>
          <w:i/>
          <w:iCs/>
          <w:sz w:val="24"/>
        </w:rPr>
      </w:pPr>
    </w:p>
    <w:p w:rsidR="00481D80" w:rsidRDefault="00481D80" w:rsidP="00481D80">
      <w:pPr>
        <w:spacing w:line="360" w:lineRule="auto"/>
        <w:rPr>
          <w:i/>
          <w:iCs/>
          <w:sz w:val="24"/>
        </w:rPr>
      </w:pPr>
      <w:r>
        <w:rPr>
          <w:i/>
          <w:iCs/>
          <w:sz w:val="24"/>
        </w:rPr>
        <w:t>One possible version:</w:t>
      </w:r>
    </w:p>
    <w:p w:rsidR="00481D80" w:rsidRDefault="00481D80" w:rsidP="00481D80">
      <w:pPr>
        <w:spacing w:line="360" w:lineRule="auto"/>
        <w:rPr>
          <w:i/>
          <w:sz w:val="24"/>
        </w:rPr>
      </w:pPr>
      <w:r>
        <w:rPr>
          <w:i/>
          <w:sz w:val="24"/>
        </w:rPr>
        <w:t>Dear Jim,</w:t>
      </w:r>
    </w:p>
    <w:p w:rsidR="00481D80" w:rsidRDefault="00481D80" w:rsidP="00481D80">
      <w:pPr>
        <w:spacing w:line="360" w:lineRule="auto"/>
        <w:ind w:firstLineChars="200" w:firstLine="480"/>
        <w:rPr>
          <w:sz w:val="24"/>
        </w:rPr>
      </w:pPr>
      <w:r>
        <w:rPr>
          <w:sz w:val="24"/>
        </w:rPr>
        <w:t xml:space="preserve">How’s everything? I’m delighted to share with you the details of the cultural event, </w:t>
      </w:r>
      <w:bookmarkStart w:id="1" w:name="_Hlk153043823"/>
      <w:r>
        <w:rPr>
          <w:sz w:val="24"/>
        </w:rPr>
        <w:t>“A date with The Great Wall”</w:t>
      </w:r>
      <w:bookmarkEnd w:id="1"/>
      <w:r>
        <w:rPr>
          <w:sz w:val="24"/>
        </w:rPr>
        <w:t>, organized by my school.</w:t>
      </w:r>
    </w:p>
    <w:p w:rsidR="00481D80" w:rsidRDefault="00481D80" w:rsidP="00481D80">
      <w:pPr>
        <w:spacing w:line="360" w:lineRule="auto"/>
        <w:ind w:firstLineChars="200" w:firstLine="480"/>
        <w:rPr>
          <w:sz w:val="24"/>
        </w:rPr>
      </w:pPr>
      <w:r>
        <w:rPr>
          <w:sz w:val="24"/>
        </w:rPr>
        <w:t>It aims to educate students about the historical significance and architectural charm of the Great Wall, providing participants with a deeper insight. The event featured a variety of activities. There were informative exhibitions displaying the history and unique features of the Great Wall, along with artworks painted by students. Additionally, we had hands-on activities to make a model of the Great Wall, allowing participants to feel the wisdom and hard work of ancient Chinese people in person.</w:t>
      </w:r>
    </w:p>
    <w:p w:rsidR="00481D80" w:rsidRDefault="00481D80" w:rsidP="00481D80">
      <w:pPr>
        <w:spacing w:line="360" w:lineRule="auto"/>
        <w:ind w:firstLineChars="200" w:firstLine="480"/>
        <w:rPr>
          <w:sz w:val="24"/>
        </w:rPr>
      </w:pPr>
      <w:r>
        <w:rPr>
          <w:sz w:val="24"/>
        </w:rPr>
        <w:t>Please let me know if you have any other questions. I’m looking forward to your reply.</w:t>
      </w:r>
    </w:p>
    <w:p w:rsidR="00481D80" w:rsidRDefault="00481D80" w:rsidP="00481D80">
      <w:pPr>
        <w:spacing w:line="360" w:lineRule="auto"/>
        <w:ind w:firstLineChars="200" w:firstLine="480"/>
        <w:jc w:val="right"/>
        <w:rPr>
          <w:i/>
          <w:iCs/>
          <w:sz w:val="24"/>
        </w:rPr>
      </w:pPr>
      <w:r>
        <w:rPr>
          <w:i/>
          <w:iCs/>
          <w:sz w:val="24"/>
        </w:rPr>
        <w:t>Yours,</w:t>
      </w:r>
    </w:p>
    <w:p w:rsidR="00481D80" w:rsidRDefault="00481D80" w:rsidP="00481D80">
      <w:pPr>
        <w:spacing w:line="360" w:lineRule="auto"/>
        <w:ind w:firstLineChars="200" w:firstLine="480"/>
        <w:jc w:val="right"/>
        <w:rPr>
          <w:i/>
          <w:iCs/>
          <w:sz w:val="24"/>
        </w:rPr>
      </w:pPr>
      <w:r>
        <w:rPr>
          <w:i/>
          <w:iCs/>
          <w:sz w:val="24"/>
        </w:rPr>
        <w:t>Li Hua</w:t>
      </w:r>
    </w:p>
    <w:p w:rsidR="00DB5478" w:rsidRDefault="00DB5478"/>
    <w:sectPr w:rsidR="00DB5478">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51BC6" w:rsidRDefault="00D51BC6" w:rsidP="00481D80">
      <w:r>
        <w:separator/>
      </w:r>
    </w:p>
  </w:endnote>
  <w:endnote w:type="continuationSeparator" w:id="0">
    <w:p w:rsidR="00D51BC6" w:rsidRDefault="00D51BC6" w:rsidP="00481D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71618856"/>
      <w:docPartObj>
        <w:docPartGallery w:val="Page Numbers (Bottom of Page)"/>
        <w:docPartUnique/>
      </w:docPartObj>
    </w:sdtPr>
    <w:sdtContent>
      <w:p w:rsidR="00481D80" w:rsidRDefault="00481D80">
        <w:pPr>
          <w:pStyle w:val="a5"/>
          <w:jc w:val="center"/>
        </w:pPr>
        <w:r>
          <w:fldChar w:fldCharType="begin"/>
        </w:r>
        <w:r>
          <w:instrText>PAGE   \* MERGEFORMAT</w:instrText>
        </w:r>
        <w:r>
          <w:fldChar w:fldCharType="separate"/>
        </w:r>
        <w:r w:rsidRPr="00481D80">
          <w:rPr>
            <w:noProof/>
            <w:lang w:val="zh-CN"/>
          </w:rPr>
          <w:t>4</w:t>
        </w:r>
        <w:r>
          <w:fldChar w:fldCharType="end"/>
        </w:r>
      </w:p>
    </w:sdtContent>
  </w:sdt>
  <w:p w:rsidR="00481D80" w:rsidRDefault="00481D8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51BC6" w:rsidRDefault="00D51BC6" w:rsidP="00481D80">
      <w:r>
        <w:separator/>
      </w:r>
    </w:p>
  </w:footnote>
  <w:footnote w:type="continuationSeparator" w:id="0">
    <w:p w:rsidR="00D51BC6" w:rsidRDefault="00D51BC6" w:rsidP="00481D8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CA023EEB"/>
    <w:lvl w:ilvl="0">
      <w:start w:val="4"/>
      <w:numFmt w:val="decimal"/>
      <w:suff w:val="space"/>
      <w:lvlText w:val="%1."/>
      <w:lvlJc w:val="left"/>
      <w:pPr>
        <w:ind w:left="0" w:firstLine="0"/>
      </w:pPr>
    </w:lvl>
  </w:abstractNum>
  <w:abstractNum w:abstractNumId="1" w15:restartNumberingAfterBreak="0">
    <w:nsid w:val="00000002"/>
    <w:multiLevelType w:val="singleLevel"/>
    <w:tmpl w:val="1724F241"/>
    <w:lvl w:ilvl="0">
      <w:start w:val="21"/>
      <w:numFmt w:val="decimal"/>
      <w:suff w:val="space"/>
      <w:lvlText w:val="%1."/>
      <w:lvlJc w:val="left"/>
      <w:pPr>
        <w:ind w:left="0" w:firstLine="0"/>
      </w:pPr>
    </w:lvl>
  </w:abstractNum>
  <w:abstractNum w:abstractNumId="2" w15:restartNumberingAfterBreak="0">
    <w:nsid w:val="00000003"/>
    <w:multiLevelType w:val="singleLevel"/>
    <w:tmpl w:val="2F242E28"/>
    <w:lvl w:ilvl="0">
      <w:start w:val="19"/>
      <w:numFmt w:val="decimal"/>
      <w:lvlText w:val="%1."/>
      <w:lvlJc w:val="left"/>
      <w:pPr>
        <w:tabs>
          <w:tab w:val="left" w:pos="312"/>
        </w:tabs>
        <w:ind w:left="0" w:firstLine="0"/>
      </w:pPr>
    </w:lvl>
  </w:abstractNum>
  <w:abstractNum w:abstractNumId="3" w15:restartNumberingAfterBreak="0">
    <w:nsid w:val="12976AB6"/>
    <w:multiLevelType w:val="multilevel"/>
    <w:tmpl w:val="113674E0"/>
    <w:lvl w:ilvl="0">
      <w:start w:val="1"/>
      <w:numFmt w:val="decimal"/>
      <w:lvlText w:val="%1)"/>
      <w:lvlJc w:val="left"/>
      <w:pPr>
        <w:ind w:left="840" w:hanging="420"/>
      </w:p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num w:numId="1">
    <w:abstractNumId w:val="2"/>
    <w:lvlOverride w:ilvl="0">
      <w:startOverride w:val="19"/>
    </w:lvlOverride>
  </w:num>
  <w:num w:numId="2">
    <w:abstractNumId w:val="3"/>
    <w:lvlOverride w:ilvl="0">
      <w:startOverride w:val="1"/>
    </w:lvlOverride>
    <w:lvlOverride w:ilvl="1"/>
    <w:lvlOverride w:ilvl="2"/>
    <w:lvlOverride w:ilvl="3"/>
    <w:lvlOverride w:ilvl="4"/>
    <w:lvlOverride w:ilvl="5"/>
    <w:lvlOverride w:ilvl="6"/>
    <w:lvlOverride w:ilvl="7"/>
    <w:lvlOverride w:ilvl="8"/>
  </w:num>
  <w:num w:numId="3">
    <w:abstractNumId w:val="0"/>
    <w:lvlOverride w:ilvl="0">
      <w:startOverride w:val="4"/>
    </w:lvlOverride>
  </w:num>
  <w:num w:numId="4">
    <w:abstractNumId w:val="1"/>
    <w:lvlOverride w:ilvl="0">
      <w:startOverride w:val="2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40E2"/>
    <w:rsid w:val="00481D80"/>
    <w:rsid w:val="008E40E2"/>
    <w:rsid w:val="00D51BC6"/>
    <w:rsid w:val="00DB54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7379B30-8AB6-4617-96B6-2C9E9F4C7D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81D80"/>
    <w:pPr>
      <w:widowControl w:val="0"/>
      <w:jc w:val="both"/>
    </w:pPr>
    <w:rPr>
      <w:rFonts w:ascii="Times New Roman" w:eastAsia="宋体" w:hAnsi="Times New Roman" w:cs="宋体"/>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481D80"/>
    <w:tblPr>
      <w:tblInd w:w="0" w:type="nil"/>
      <w:tblCellMar>
        <w:left w:w="0" w:type="dxa"/>
        <w:right w:w="0" w:type="dxa"/>
      </w:tblCellMar>
    </w:tblPr>
  </w:style>
  <w:style w:type="table" w:customStyle="1" w:styleId="1">
    <w:name w:val="网格型1"/>
    <w:basedOn w:val="a1"/>
    <w:rsid w:val="00481D80"/>
    <w:rPr>
      <w:rFonts w:ascii="Calibri" w:eastAsia="宋体" w:hAnsi="Calibri"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4">
    <w:name w:val="header"/>
    <w:basedOn w:val="a"/>
    <w:link w:val="Char"/>
    <w:uiPriority w:val="99"/>
    <w:unhideWhenUsed/>
    <w:rsid w:val="00481D8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481D80"/>
    <w:rPr>
      <w:rFonts w:ascii="Times New Roman" w:eastAsia="宋体" w:hAnsi="Times New Roman" w:cs="宋体"/>
      <w:sz w:val="18"/>
      <w:szCs w:val="18"/>
    </w:rPr>
  </w:style>
  <w:style w:type="paragraph" w:styleId="a5">
    <w:name w:val="footer"/>
    <w:basedOn w:val="a"/>
    <w:link w:val="Char0"/>
    <w:uiPriority w:val="99"/>
    <w:unhideWhenUsed/>
    <w:rsid w:val="00481D80"/>
    <w:pPr>
      <w:tabs>
        <w:tab w:val="center" w:pos="4153"/>
        <w:tab w:val="right" w:pos="8306"/>
      </w:tabs>
      <w:snapToGrid w:val="0"/>
      <w:jc w:val="left"/>
    </w:pPr>
    <w:rPr>
      <w:sz w:val="18"/>
      <w:szCs w:val="18"/>
    </w:rPr>
  </w:style>
  <w:style w:type="character" w:customStyle="1" w:styleId="Char0">
    <w:name w:val="页脚 Char"/>
    <w:basedOn w:val="a0"/>
    <w:link w:val="a5"/>
    <w:uiPriority w:val="99"/>
    <w:rsid w:val="00481D80"/>
    <w:rPr>
      <w:rFonts w:ascii="Times New Roman" w:eastAsia="宋体" w:hAnsi="Times New Roman" w:cs="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0029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552</Words>
  <Characters>3152</Characters>
  <DocSecurity>0</DocSecurity>
  <Lines>26</Lines>
  <Paragraphs>7</Paragraphs>
  <ScaleCrop>false</ScaleCrop>
  <Company/>
  <LinksUpToDate>false</LinksUpToDate>
  <CharactersWithSpaces>3697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2024-01-22T14:15:00Z</dcterms:created>
  <dcterms:modified xsi:type="dcterms:W3CDTF">2024-01-22T14:16:00Z</dcterms:modified>
</cp:coreProperties>
</file>