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77A5C" w14:textId="584895ED" w:rsidR="00F60FA0" w:rsidRPr="00F60FA0" w:rsidRDefault="00B717AF" w:rsidP="00B717AF">
      <w:pPr>
        <w:pStyle w:val="3"/>
        <w:keepNext w:val="0"/>
        <w:keepLines w:val="0"/>
        <w:spacing w:before="0" w:after="0" w:line="360" w:lineRule="auto"/>
        <w:jc w:val="center"/>
        <w:rPr>
          <w:rFonts w:asciiTheme="majorEastAsia" w:eastAsiaTheme="majorEastAsia" w:hAnsiTheme="majorEastAsia" w:cs="宋体"/>
          <w:b w:val="0"/>
          <w:bCs/>
          <w:szCs w:val="32"/>
        </w:rPr>
      </w:pPr>
      <w:bookmarkStart w:id="0" w:name="_GoBack"/>
      <w:bookmarkEnd w:id="0"/>
      <w:r w:rsidRPr="00F60FA0">
        <w:rPr>
          <w:rFonts w:asciiTheme="majorEastAsia" w:eastAsiaTheme="majorEastAsia" w:hAnsiTheme="majorEastAsia" w:cs="宋体" w:hint="eastAsia"/>
          <w:b w:val="0"/>
          <w:bCs/>
          <w:noProof/>
          <w:szCs w:val="32"/>
        </w:rPr>
        <w:drawing>
          <wp:anchor distT="0" distB="0" distL="114300" distR="114300" simplePos="0" relativeHeight="251659264" behindDoc="0" locked="0" layoutInCell="1" allowOverlap="1" wp14:anchorId="7BA1D8A3" wp14:editId="0B00D709">
            <wp:simplePos x="0" y="0"/>
            <wp:positionH relativeFrom="page">
              <wp:posOffset>10464800</wp:posOffset>
            </wp:positionH>
            <wp:positionV relativeFrom="topMargin">
              <wp:posOffset>11188700</wp:posOffset>
            </wp:positionV>
            <wp:extent cx="266700" cy="254000"/>
            <wp:effectExtent l="0" t="0" r="0" b="0"/>
            <wp:wrapNone/>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69778" name=""/>
                    <pic:cNvPicPr>
                      <a:picLocks noChangeAspect="1"/>
                    </pic:cNvPicPr>
                  </pic:nvPicPr>
                  <pic:blipFill>
                    <a:blip r:embed="rId8"/>
                    <a:stretch>
                      <a:fillRect/>
                    </a:stretch>
                  </pic:blipFill>
                  <pic:spPr>
                    <a:xfrm>
                      <a:off x="0" y="0"/>
                      <a:ext cx="266700" cy="254000"/>
                    </a:xfrm>
                    <a:prstGeom prst="rect">
                      <a:avLst/>
                    </a:prstGeom>
                  </pic:spPr>
                </pic:pic>
              </a:graphicData>
            </a:graphic>
          </wp:anchor>
        </w:drawing>
      </w:r>
      <w:r w:rsidRPr="00F60FA0">
        <w:rPr>
          <w:rFonts w:asciiTheme="majorEastAsia" w:eastAsiaTheme="majorEastAsia" w:hAnsiTheme="majorEastAsia" w:cs="宋体" w:hint="eastAsia"/>
          <w:b w:val="0"/>
          <w:bCs/>
          <w:szCs w:val="32"/>
        </w:rPr>
        <w:t>丰台</w:t>
      </w:r>
      <w:r w:rsidR="00F60FA0" w:rsidRPr="00F60FA0">
        <w:rPr>
          <w:rFonts w:asciiTheme="majorEastAsia" w:eastAsiaTheme="majorEastAsia" w:hAnsiTheme="majorEastAsia" w:cs="宋体" w:hint="eastAsia"/>
          <w:b w:val="0"/>
          <w:bCs/>
          <w:szCs w:val="32"/>
        </w:rPr>
        <w:t>区2</w:t>
      </w:r>
      <w:r w:rsidR="00F60FA0" w:rsidRPr="00F60FA0">
        <w:rPr>
          <w:rFonts w:asciiTheme="majorEastAsia" w:eastAsiaTheme="majorEastAsia" w:hAnsiTheme="majorEastAsia" w:cs="宋体"/>
          <w:b w:val="0"/>
          <w:bCs/>
          <w:szCs w:val="32"/>
        </w:rPr>
        <w:t>022-2023学年第二学期高三综合练习</w:t>
      </w:r>
      <w:r w:rsidR="00F60FA0">
        <w:rPr>
          <w:rFonts w:asciiTheme="majorEastAsia" w:eastAsiaTheme="majorEastAsia" w:hAnsiTheme="majorEastAsia" w:cs="宋体"/>
          <w:b w:val="0"/>
          <w:bCs/>
          <w:szCs w:val="32"/>
        </w:rPr>
        <w:t>（二）</w:t>
      </w:r>
    </w:p>
    <w:p w14:paraId="2F2E5132" w14:textId="12DCB622" w:rsidR="00B717AF" w:rsidRPr="00B717AF" w:rsidRDefault="00B717AF" w:rsidP="00F60FA0">
      <w:pPr>
        <w:pStyle w:val="3"/>
        <w:keepNext w:val="0"/>
        <w:keepLines w:val="0"/>
        <w:spacing w:before="0" w:after="0" w:line="276" w:lineRule="auto"/>
        <w:jc w:val="center"/>
        <w:rPr>
          <w:rFonts w:ascii="黑体" w:eastAsia="黑体" w:hAnsi="黑体" w:cs="宋体"/>
          <w:b w:val="0"/>
          <w:bCs/>
          <w:sz w:val="36"/>
          <w:szCs w:val="36"/>
        </w:rPr>
      </w:pPr>
      <w:r w:rsidRPr="00B717AF">
        <w:rPr>
          <w:rFonts w:ascii="黑体" w:eastAsia="黑体" w:hAnsi="黑体" w:cs="宋体" w:hint="eastAsia"/>
          <w:b w:val="0"/>
          <w:bCs/>
          <w:sz w:val="36"/>
          <w:szCs w:val="36"/>
        </w:rPr>
        <w:t xml:space="preserve">历 </w:t>
      </w:r>
      <w:r w:rsidRPr="00B717AF">
        <w:rPr>
          <w:rFonts w:ascii="黑体" w:eastAsia="黑体" w:hAnsi="黑体" w:cs="宋体"/>
          <w:b w:val="0"/>
          <w:bCs/>
          <w:sz w:val="36"/>
          <w:szCs w:val="36"/>
        </w:rPr>
        <w:t xml:space="preserve">   </w:t>
      </w:r>
      <w:r w:rsidRPr="00B717AF">
        <w:rPr>
          <w:rFonts w:ascii="黑体" w:eastAsia="黑体" w:hAnsi="黑体" w:cs="宋体" w:hint="eastAsia"/>
          <w:b w:val="0"/>
          <w:bCs/>
          <w:sz w:val="36"/>
          <w:szCs w:val="36"/>
        </w:rPr>
        <w:t>史</w:t>
      </w:r>
    </w:p>
    <w:p w14:paraId="1EEDB81E" w14:textId="77777777" w:rsidR="00B717AF" w:rsidRDefault="00B717AF" w:rsidP="00B717AF">
      <w:pPr>
        <w:spacing w:line="360" w:lineRule="auto"/>
        <w:jc w:val="right"/>
        <w:rPr>
          <w:rFonts w:ascii="宋体" w:hAnsi="宋体"/>
        </w:rPr>
      </w:pPr>
      <w:r>
        <w:rPr>
          <w:rFonts w:ascii="宋体" w:hAnsi="宋体" w:hint="eastAsia"/>
        </w:rPr>
        <w:t>2023.04</w:t>
      </w:r>
    </w:p>
    <w:p w14:paraId="20BD1F48" w14:textId="77777777" w:rsidR="00B717AF" w:rsidRDefault="00B717AF" w:rsidP="00B717AF">
      <w:pPr>
        <w:spacing w:line="360" w:lineRule="auto"/>
        <w:jc w:val="center"/>
        <w:rPr>
          <w:rFonts w:ascii="宋体" w:hAnsi="宋体"/>
          <w:b/>
          <w:bCs/>
        </w:rPr>
      </w:pPr>
      <w:r>
        <w:rPr>
          <w:rFonts w:ascii="宋体" w:hAnsi="宋体" w:hint="eastAsia"/>
          <w:b/>
          <w:bCs/>
        </w:rPr>
        <w:t>第一部分（选择题  共45分）</w:t>
      </w:r>
    </w:p>
    <w:p w14:paraId="1265D278" w14:textId="77777777" w:rsidR="00B717AF" w:rsidRPr="00F60FA0" w:rsidRDefault="00B717AF" w:rsidP="00F60FA0">
      <w:pPr>
        <w:spacing w:line="360" w:lineRule="auto"/>
        <w:ind w:firstLineChars="200" w:firstLine="420"/>
        <w:jc w:val="left"/>
        <w:rPr>
          <w:rFonts w:ascii="黑体" w:eastAsia="黑体" w:hAnsi="黑体"/>
          <w:bCs/>
        </w:rPr>
      </w:pPr>
      <w:r w:rsidRPr="00F60FA0">
        <w:rPr>
          <w:rFonts w:ascii="黑体" w:eastAsia="黑体" w:hAnsi="黑体" w:hint="eastAsia"/>
          <w:bCs/>
        </w:rPr>
        <w:t>本部分共15小题，每小题3分，共45分。在每小题列出的四个选项中，选出最符合题目要求的一项。</w:t>
      </w:r>
    </w:p>
    <w:p w14:paraId="6747F9BE" w14:textId="77777777" w:rsidR="00B717AF" w:rsidRDefault="00B717AF" w:rsidP="00B717AF">
      <w:pPr>
        <w:spacing w:line="360" w:lineRule="auto"/>
        <w:jc w:val="left"/>
        <w:rPr>
          <w:rFonts w:ascii="宋体" w:hAnsi="宋体"/>
        </w:rPr>
      </w:pPr>
      <w:r>
        <w:rPr>
          <w:noProof/>
        </w:rPr>
        <w:drawing>
          <wp:anchor distT="0" distB="0" distL="114935" distR="114935" simplePos="0" relativeHeight="251661312" behindDoc="0" locked="0" layoutInCell="1" allowOverlap="1" wp14:anchorId="3A462473" wp14:editId="6B56A152">
            <wp:simplePos x="0" y="0"/>
            <wp:positionH relativeFrom="column">
              <wp:posOffset>3648075</wp:posOffset>
            </wp:positionH>
            <wp:positionV relativeFrom="paragraph">
              <wp:posOffset>111760</wp:posOffset>
            </wp:positionV>
            <wp:extent cx="2143125" cy="1392555"/>
            <wp:effectExtent l="0" t="0" r="9525" b="0"/>
            <wp:wrapSquare wrapText="lef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6583" name="图片 6"/>
                    <pic:cNvPicPr>
                      <a:picLocks noChangeAspect="1"/>
                    </pic:cNvPicPr>
                  </pic:nvPicPr>
                  <pic:blipFill>
                    <a:blip r:embed="rId9"/>
                    <a:stretch>
                      <a:fillRect/>
                    </a:stretch>
                  </pic:blipFill>
                  <pic:spPr>
                    <a:xfrm>
                      <a:off x="0" y="0"/>
                      <a:ext cx="2143125" cy="1392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rPr>
        <w:t>1.牛河梁遗址位于辽宁省朝阳市，属新石器时代晚期的红山文化。右图为牛河梁遗址中的积石冢，考古工作者发现冢</w:t>
      </w:r>
      <w:proofErr w:type="gramStart"/>
      <w:r>
        <w:rPr>
          <w:rFonts w:ascii="宋体" w:hAnsi="宋体" w:hint="eastAsia"/>
        </w:rPr>
        <w:t>群内部</w:t>
      </w:r>
      <w:proofErr w:type="gramEnd"/>
      <w:r>
        <w:rPr>
          <w:rFonts w:ascii="宋体" w:hAnsi="宋体" w:hint="eastAsia"/>
        </w:rPr>
        <w:t>设有中心大墓、大墓、中小型墓、附属墓等，其中大墓的随葬玉器数量多、种类多、档次高。这些考古发现说明当时</w:t>
      </w:r>
    </w:p>
    <w:p w14:paraId="4F44D80C" w14:textId="77777777" w:rsidR="00B717AF" w:rsidRDefault="00B717AF" w:rsidP="00B717AF">
      <w:pPr>
        <w:spacing w:line="360" w:lineRule="auto"/>
        <w:jc w:val="left"/>
        <w:rPr>
          <w:rFonts w:ascii="宋体" w:hAnsi="宋体"/>
        </w:rPr>
      </w:pPr>
      <w:r>
        <w:rPr>
          <w:rFonts w:ascii="宋体" w:hAnsi="宋体" w:hint="eastAsia"/>
        </w:rPr>
        <w:t>A.阶级分化明显B.部落联盟出现</w:t>
      </w:r>
    </w:p>
    <w:p w14:paraId="1F211F06" w14:textId="77777777" w:rsidR="00B717AF" w:rsidRDefault="00B717AF" w:rsidP="00B717AF">
      <w:pPr>
        <w:spacing w:line="360" w:lineRule="auto"/>
        <w:jc w:val="left"/>
        <w:rPr>
          <w:rFonts w:ascii="宋体" w:hAnsi="宋体"/>
        </w:rPr>
      </w:pPr>
      <w:r>
        <w:rPr>
          <w:rFonts w:ascii="宋体" w:hAnsi="宋体" w:hint="eastAsia"/>
        </w:rPr>
        <w:t>C.早期国家产生D.建筑工艺高超</w:t>
      </w:r>
    </w:p>
    <w:p w14:paraId="54AFFAC7" w14:textId="77777777" w:rsidR="00B717AF" w:rsidRDefault="00B717AF" w:rsidP="00B717AF">
      <w:pPr>
        <w:spacing w:line="360" w:lineRule="auto"/>
        <w:jc w:val="left"/>
        <w:rPr>
          <w:rFonts w:ascii="宋体" w:hAnsi="宋体"/>
        </w:rPr>
      </w:pPr>
      <w:r>
        <w:rPr>
          <w:rFonts w:ascii="宋体" w:hAnsi="宋体" w:hint="eastAsia"/>
        </w:rPr>
        <w:t>2.战国时期，李悝在魏国进行变法，主张“食有劳而禄有功，使有能而赏必行、罚必当”，“夺淫民之禄，以来四方之士”。所谓淫民，是指“其父有功而禄、其子无功而食之”的人。这一主张有利于</w:t>
      </w:r>
    </w:p>
    <w:p w14:paraId="7E3476B6" w14:textId="77777777" w:rsidR="00B717AF" w:rsidRDefault="00B717AF" w:rsidP="00B717AF">
      <w:pPr>
        <w:spacing w:line="360" w:lineRule="auto"/>
        <w:jc w:val="left"/>
        <w:rPr>
          <w:rFonts w:ascii="宋体" w:hAnsi="宋体"/>
        </w:rPr>
      </w:pPr>
      <w:r>
        <w:rPr>
          <w:rFonts w:ascii="宋体" w:hAnsi="宋体" w:hint="eastAsia"/>
        </w:rPr>
        <w:t>①增强魏国实力②缓和民族矛盾</w:t>
      </w:r>
    </w:p>
    <w:p w14:paraId="3DBB1CD4" w14:textId="77777777" w:rsidR="00B717AF" w:rsidRDefault="00B717AF" w:rsidP="00B717AF">
      <w:pPr>
        <w:spacing w:line="360" w:lineRule="auto"/>
        <w:jc w:val="left"/>
        <w:rPr>
          <w:rFonts w:ascii="宋体" w:hAnsi="宋体"/>
        </w:rPr>
      </w:pPr>
      <w:r>
        <w:rPr>
          <w:rFonts w:ascii="宋体" w:hAnsi="宋体" w:hint="eastAsia"/>
        </w:rPr>
        <w:t>③打击贵族特权④抑制土地兼并</w:t>
      </w:r>
    </w:p>
    <w:p w14:paraId="4E4DBC78" w14:textId="77777777" w:rsidR="00B717AF" w:rsidRDefault="00B717AF" w:rsidP="00B717AF">
      <w:pPr>
        <w:spacing w:line="360" w:lineRule="auto"/>
        <w:jc w:val="left"/>
        <w:rPr>
          <w:rFonts w:ascii="宋体" w:hAnsi="宋体"/>
        </w:rPr>
      </w:pPr>
      <w:r>
        <w:rPr>
          <w:rFonts w:ascii="宋体" w:hAnsi="宋体" w:hint="eastAsia"/>
        </w:rPr>
        <w:t>A.①②B.①③C.①④D.②③</w:t>
      </w:r>
    </w:p>
    <w:p w14:paraId="17441E10" w14:textId="77777777" w:rsidR="00B717AF" w:rsidRDefault="00B717AF" w:rsidP="00B717AF">
      <w:pPr>
        <w:spacing w:line="360" w:lineRule="auto"/>
        <w:jc w:val="left"/>
        <w:rPr>
          <w:rFonts w:ascii="宋体" w:hAnsi="宋体"/>
        </w:rPr>
      </w:pPr>
      <w:r>
        <w:rPr>
          <w:rFonts w:ascii="宋体" w:hAnsi="宋体" w:hint="eastAsia"/>
        </w:rPr>
        <w:t>3.汉代户籍编造的第一个程序是“自占”，即百姓向官府申报住址、丁口年龄、田地四至、产权，租税等情况。“自占”之后，官府还要“案比”，就是核实百姓户口及财产状况，如果发现问题，相关人员要受到严厉处罚。下列对这种做法目的的解释，最为恰当的是</w:t>
      </w:r>
    </w:p>
    <w:p w14:paraId="2B4216D1" w14:textId="77777777" w:rsidR="00B717AF" w:rsidRDefault="00B717AF" w:rsidP="00B717AF">
      <w:pPr>
        <w:spacing w:line="360" w:lineRule="auto"/>
        <w:jc w:val="left"/>
        <w:rPr>
          <w:rFonts w:ascii="宋体" w:hAnsi="宋体"/>
        </w:rPr>
      </w:pPr>
      <w:r>
        <w:rPr>
          <w:rFonts w:ascii="宋体" w:hAnsi="宋体" w:hint="eastAsia"/>
        </w:rPr>
        <w:t>A.强化思想控制B.促进商品交换</w:t>
      </w:r>
    </w:p>
    <w:p w14:paraId="217222F3" w14:textId="77777777" w:rsidR="00B717AF" w:rsidRDefault="00B717AF" w:rsidP="00B717AF">
      <w:pPr>
        <w:spacing w:line="360" w:lineRule="auto"/>
        <w:jc w:val="left"/>
        <w:rPr>
          <w:rFonts w:ascii="宋体" w:hAnsi="宋体"/>
        </w:rPr>
      </w:pPr>
      <w:r>
        <w:rPr>
          <w:rFonts w:ascii="宋体" w:hAnsi="宋体" w:hint="eastAsia"/>
        </w:rPr>
        <w:t>C.保障国家收入D.维护地方治安</w:t>
      </w:r>
    </w:p>
    <w:p w14:paraId="32B381A5" w14:textId="77777777" w:rsidR="00B717AF" w:rsidRDefault="00B717AF" w:rsidP="00B717AF">
      <w:pPr>
        <w:spacing w:line="360" w:lineRule="auto"/>
        <w:jc w:val="left"/>
        <w:rPr>
          <w:rFonts w:ascii="宋体" w:hAnsi="宋体"/>
        </w:rPr>
      </w:pPr>
      <w:r>
        <w:rPr>
          <w:rFonts w:ascii="宋体" w:hAnsi="宋体" w:hint="eastAsia"/>
        </w:rPr>
        <w:t>4.明末清初学者顾祖禹认为辽南京（今北京）是契丹人担心被中原政权再次收复而设，它显示的</w:t>
      </w:r>
      <w:proofErr w:type="gramStart"/>
      <w:r>
        <w:rPr>
          <w:rFonts w:ascii="宋体" w:hAnsi="宋体" w:hint="eastAsia"/>
        </w:rPr>
        <w:t>是辽对其</w:t>
      </w:r>
      <w:proofErr w:type="gramEnd"/>
      <w:r>
        <w:rPr>
          <w:rFonts w:ascii="宋体" w:hAnsi="宋体" w:hint="eastAsia"/>
        </w:rPr>
        <w:t>南界的固守；金中都则是女真人</w:t>
      </w:r>
      <w:proofErr w:type="gramStart"/>
      <w:r>
        <w:rPr>
          <w:rFonts w:ascii="宋体" w:hAnsi="宋体" w:hint="eastAsia"/>
        </w:rPr>
        <w:t>出于既顾及北方根</w:t>
      </w:r>
      <w:proofErr w:type="gramEnd"/>
      <w:r>
        <w:rPr>
          <w:rFonts w:ascii="宋体" w:hAnsi="宋体" w:hint="eastAsia"/>
        </w:rPr>
        <w:t>木本，又而向中原地区的战略而立，它表明了金朝将政治文化中心主动南移；元大都的崛起，则是蒙古人进而将其作为从西北到东南控制全国的政治枢纽的产物。这一论述表明辽宋夏金元时期</w:t>
      </w:r>
    </w:p>
    <w:p w14:paraId="2B8167B7" w14:textId="77777777" w:rsidR="00B717AF" w:rsidRDefault="00B717AF" w:rsidP="00B717AF">
      <w:pPr>
        <w:spacing w:line="360" w:lineRule="auto"/>
        <w:jc w:val="left"/>
        <w:rPr>
          <w:rFonts w:ascii="宋体" w:hAnsi="宋体"/>
        </w:rPr>
      </w:pPr>
      <w:r>
        <w:rPr>
          <w:rFonts w:ascii="宋体" w:hAnsi="宋体" w:hint="eastAsia"/>
        </w:rPr>
        <w:t>A.少数民族不断逐步B.区域经济迅速发展</w:t>
      </w:r>
    </w:p>
    <w:p w14:paraId="1E74A9FB" w14:textId="77777777" w:rsidR="00B717AF" w:rsidRDefault="00B717AF" w:rsidP="00B717AF">
      <w:pPr>
        <w:spacing w:line="360" w:lineRule="auto"/>
        <w:jc w:val="left"/>
        <w:rPr>
          <w:rFonts w:ascii="宋体" w:hAnsi="宋体"/>
        </w:rPr>
      </w:pPr>
      <w:r>
        <w:rPr>
          <w:rFonts w:ascii="宋体" w:hAnsi="宋体" w:hint="eastAsia"/>
        </w:rPr>
        <w:t>C.边疆开发条件成熟D.政治</w:t>
      </w:r>
      <w:proofErr w:type="gramStart"/>
      <w:r>
        <w:rPr>
          <w:rFonts w:ascii="宋体" w:hAnsi="宋体" w:hint="eastAsia"/>
        </w:rPr>
        <w:t>制度浙趋严密</w:t>
      </w:r>
      <w:proofErr w:type="gramEnd"/>
    </w:p>
    <w:p w14:paraId="7CA9B522" w14:textId="77777777" w:rsidR="00B717AF" w:rsidRDefault="00B717AF" w:rsidP="00B717AF">
      <w:pPr>
        <w:spacing w:line="360" w:lineRule="auto"/>
        <w:jc w:val="left"/>
        <w:rPr>
          <w:rFonts w:ascii="宋体" w:hAnsi="宋体"/>
        </w:rPr>
      </w:pPr>
      <w:r>
        <w:rPr>
          <w:rFonts w:ascii="宋体" w:hAnsi="宋体" w:hint="eastAsia"/>
        </w:rPr>
        <w:t>5.史籍记载，明朝徽州一带有人在论及百姓地位时，提出：“上之由博士弟子取进士业；次之货殖四方，辐辏无所不通；其下则耕尽地力之教。”这反映出</w:t>
      </w:r>
    </w:p>
    <w:p w14:paraId="1596C6F9" w14:textId="77777777" w:rsidR="00B717AF" w:rsidRDefault="00B717AF" w:rsidP="00B717AF">
      <w:pPr>
        <w:spacing w:line="360" w:lineRule="auto"/>
        <w:jc w:val="left"/>
        <w:rPr>
          <w:rFonts w:ascii="宋体" w:hAnsi="宋体"/>
        </w:rPr>
      </w:pPr>
      <w:r>
        <w:rPr>
          <w:rFonts w:ascii="宋体" w:hAnsi="宋体" w:hint="eastAsia"/>
        </w:rPr>
        <w:t>A.工商皆本思想普及B.农耕经济高度发达</w:t>
      </w:r>
    </w:p>
    <w:p w14:paraId="545C0E68" w14:textId="77777777" w:rsidR="00B717AF" w:rsidRDefault="00B717AF" w:rsidP="00B717AF">
      <w:pPr>
        <w:spacing w:line="360" w:lineRule="auto"/>
        <w:jc w:val="left"/>
        <w:rPr>
          <w:rFonts w:ascii="宋体" w:hAnsi="宋体"/>
        </w:rPr>
      </w:pPr>
      <w:r>
        <w:rPr>
          <w:rFonts w:ascii="宋体" w:hAnsi="宋体" w:hint="eastAsia"/>
        </w:rPr>
        <w:t>C.传统观念发生变化D.宗族血缘纽带瓦解</w:t>
      </w:r>
    </w:p>
    <w:p w14:paraId="6AA17E5A" w14:textId="77777777" w:rsidR="00B717AF" w:rsidRDefault="00B717AF" w:rsidP="00B717AF">
      <w:pPr>
        <w:spacing w:line="360" w:lineRule="auto"/>
        <w:jc w:val="left"/>
        <w:rPr>
          <w:rFonts w:ascii="宋体" w:hAnsi="宋体"/>
        </w:rPr>
      </w:pPr>
      <w:r>
        <w:rPr>
          <w:rFonts w:ascii="宋体" w:hAnsi="宋体" w:hint="eastAsia"/>
        </w:rPr>
        <w:lastRenderedPageBreak/>
        <w:t>6.历史学家徐中约在论及鸦片战争时说：“比鸦片问题远为深刻的是几个概念的冲突：中国自称天下宗主的角色与西方国家主权的观念之间的不兼容；中国的朝贡关系体制与西方的外交往来体制之间的冲突；以及中国农业社会的自给自足与英国工业的扩张之间的对抗。”造成上述冲突的根源是</w:t>
      </w:r>
    </w:p>
    <w:p w14:paraId="507922FA" w14:textId="4A9831C0" w:rsidR="00B717AF" w:rsidRDefault="00F60FA0" w:rsidP="00B717AF">
      <w:pPr>
        <w:spacing w:line="360" w:lineRule="auto"/>
        <w:jc w:val="left"/>
        <w:rPr>
          <w:rFonts w:ascii="宋体" w:hAnsi="宋体"/>
        </w:rPr>
      </w:pPr>
      <w:r>
        <w:rPr>
          <w:noProof/>
        </w:rPr>
        <w:drawing>
          <wp:anchor distT="0" distB="0" distL="114300" distR="114300" simplePos="0" relativeHeight="251662336" behindDoc="0" locked="0" layoutInCell="1" allowOverlap="1" wp14:anchorId="007703AE" wp14:editId="58808E1D">
            <wp:simplePos x="0" y="0"/>
            <wp:positionH relativeFrom="column">
              <wp:posOffset>4726305</wp:posOffset>
            </wp:positionH>
            <wp:positionV relativeFrom="paragraph">
              <wp:posOffset>240665</wp:posOffset>
            </wp:positionV>
            <wp:extent cx="1017905" cy="15240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82062"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1790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7AF">
        <w:rPr>
          <w:rFonts w:ascii="宋体" w:hAnsi="宋体" w:hint="eastAsia"/>
        </w:rPr>
        <w:t>A.思想观念方面的分歧B.社会发展阶段的不同</w:t>
      </w:r>
    </w:p>
    <w:p w14:paraId="523FBA52" w14:textId="6E76473F" w:rsidR="00B717AF" w:rsidRDefault="00B717AF" w:rsidP="00B717AF">
      <w:pPr>
        <w:spacing w:line="360" w:lineRule="auto"/>
        <w:jc w:val="left"/>
        <w:rPr>
          <w:rFonts w:ascii="宋体" w:hAnsi="宋体"/>
        </w:rPr>
      </w:pPr>
      <w:r>
        <w:rPr>
          <w:rFonts w:ascii="宋体" w:hAnsi="宋体" w:hint="eastAsia"/>
        </w:rPr>
        <w:t>C.工业发展水平的差异D.国家治理措施的区别</w:t>
      </w:r>
    </w:p>
    <w:p w14:paraId="1363C3B8" w14:textId="573BF9FD" w:rsidR="00B717AF" w:rsidRPr="00F60FA0" w:rsidRDefault="00B717AF" w:rsidP="00B717AF">
      <w:pPr>
        <w:spacing w:line="360" w:lineRule="auto"/>
        <w:jc w:val="left"/>
        <w:rPr>
          <w:rFonts w:ascii="宋体" w:hAnsi="宋体"/>
        </w:rPr>
      </w:pPr>
      <w:r>
        <w:rPr>
          <w:rFonts w:ascii="宋体" w:hAnsi="宋体" w:hint="eastAsia"/>
        </w:rPr>
        <w:t>7.下列歌谣流传于晚清时期的北京昌平地区。作为史料，它可以用于研究</w:t>
      </w:r>
    </w:p>
    <w:p w14:paraId="32F251B4" w14:textId="77777777" w:rsidR="00F60FA0" w:rsidRDefault="00B717AF" w:rsidP="00B717AF">
      <w:pPr>
        <w:spacing w:line="360" w:lineRule="auto"/>
        <w:jc w:val="left"/>
        <w:rPr>
          <w:rFonts w:ascii="宋体" w:hAnsi="宋体"/>
        </w:rPr>
      </w:pPr>
      <w:r>
        <w:rPr>
          <w:rFonts w:ascii="宋体" w:hAnsi="宋体" w:hint="eastAsia"/>
        </w:rPr>
        <w:t>A.英法联军在京的暴行</w:t>
      </w:r>
    </w:p>
    <w:p w14:paraId="7558136D" w14:textId="1535245C" w:rsidR="00B717AF" w:rsidRDefault="00B717AF" w:rsidP="00B717AF">
      <w:pPr>
        <w:spacing w:line="360" w:lineRule="auto"/>
        <w:jc w:val="left"/>
        <w:rPr>
          <w:rFonts w:ascii="宋体" w:hAnsi="宋体"/>
        </w:rPr>
      </w:pPr>
      <w:proofErr w:type="gramStart"/>
      <w:r>
        <w:rPr>
          <w:rFonts w:ascii="宋体" w:hAnsi="宋体" w:hint="eastAsia"/>
        </w:rPr>
        <w:t>B.“</w:t>
      </w:r>
      <w:proofErr w:type="gramEnd"/>
      <w:r>
        <w:rPr>
          <w:rFonts w:ascii="宋体" w:hAnsi="宋体" w:hint="eastAsia"/>
        </w:rPr>
        <w:t>东南互保</w:t>
      </w:r>
      <w:proofErr w:type="gramStart"/>
      <w:r>
        <w:rPr>
          <w:rFonts w:ascii="宋体" w:hAnsi="宋体" w:hint="eastAsia"/>
        </w:rPr>
        <w:t>”</w:t>
      </w:r>
      <w:proofErr w:type="gramEnd"/>
      <w:r>
        <w:rPr>
          <w:rFonts w:ascii="宋体" w:hAnsi="宋体" w:hint="eastAsia"/>
        </w:rPr>
        <w:t>的作用</w:t>
      </w:r>
    </w:p>
    <w:p w14:paraId="32C09937" w14:textId="77777777" w:rsidR="00F60FA0" w:rsidRDefault="00B717AF" w:rsidP="00B717AF">
      <w:pPr>
        <w:spacing w:line="360" w:lineRule="auto"/>
        <w:jc w:val="left"/>
        <w:rPr>
          <w:rFonts w:ascii="宋体" w:hAnsi="宋体"/>
        </w:rPr>
      </w:pPr>
      <w:r>
        <w:rPr>
          <w:rFonts w:ascii="宋体" w:hAnsi="宋体" w:hint="eastAsia"/>
        </w:rPr>
        <w:t>C.辛亥革命的历史背景</w:t>
      </w:r>
    </w:p>
    <w:p w14:paraId="4EEE3588" w14:textId="21C2AAE0" w:rsidR="00B717AF" w:rsidRDefault="00B717AF" w:rsidP="00B717AF">
      <w:pPr>
        <w:spacing w:line="360" w:lineRule="auto"/>
        <w:jc w:val="left"/>
        <w:rPr>
          <w:rFonts w:ascii="宋体" w:hAnsi="宋体"/>
        </w:rPr>
      </w:pPr>
      <w:r>
        <w:rPr>
          <w:rFonts w:ascii="宋体" w:hAnsi="宋体" w:hint="eastAsia"/>
        </w:rPr>
        <w:t>D.清末“新政”的影响</w:t>
      </w:r>
    </w:p>
    <w:p w14:paraId="238882D7" w14:textId="77777777" w:rsidR="00B717AF" w:rsidRDefault="00B717AF" w:rsidP="00B717AF">
      <w:pPr>
        <w:spacing w:line="360" w:lineRule="auto"/>
        <w:jc w:val="left"/>
        <w:rPr>
          <w:rFonts w:ascii="宋体" w:hAnsi="宋体"/>
        </w:rPr>
      </w:pPr>
      <w:r>
        <w:rPr>
          <w:rFonts w:ascii="宋体" w:hAnsi="宋体" w:hint="eastAsia"/>
        </w:rPr>
        <w:t>8下</w:t>
      </w:r>
      <w:proofErr w:type="gramStart"/>
      <w:r>
        <w:rPr>
          <w:rFonts w:ascii="宋体" w:hAnsi="宋体" w:hint="eastAsia"/>
        </w:rPr>
        <w:t>表展示</w:t>
      </w:r>
      <w:proofErr w:type="gramEnd"/>
      <w:r>
        <w:rPr>
          <w:rFonts w:ascii="宋体" w:hAnsi="宋体" w:hint="eastAsia"/>
        </w:rPr>
        <w:t>了民国时期若干年份中国国民生产总值（单位：亿元）的发展变化，形成这种变化的原因有</w:t>
      </w:r>
    </w:p>
    <w:p w14:paraId="4710432E" w14:textId="77777777" w:rsidR="00B717AF" w:rsidRDefault="00B717AF" w:rsidP="00F60FA0">
      <w:pPr>
        <w:spacing w:line="360" w:lineRule="auto"/>
        <w:jc w:val="center"/>
        <w:rPr>
          <w:rFonts w:ascii="宋体" w:hAnsi="宋体"/>
        </w:rPr>
      </w:pPr>
      <w:r>
        <w:rPr>
          <w:noProof/>
        </w:rPr>
        <w:drawing>
          <wp:inline distT="0" distB="0" distL="114300" distR="114300" wp14:anchorId="09539666" wp14:editId="13D19EF7">
            <wp:extent cx="5269230" cy="756285"/>
            <wp:effectExtent l="0" t="0" r="762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95633" name="图片 2"/>
                    <pic:cNvPicPr>
                      <a:picLocks noChangeAspect="1"/>
                    </pic:cNvPicPr>
                  </pic:nvPicPr>
                  <pic:blipFill>
                    <a:blip r:embed="rId11"/>
                    <a:stretch>
                      <a:fillRect/>
                    </a:stretch>
                  </pic:blipFill>
                  <pic:spPr>
                    <a:xfrm>
                      <a:off x="0" y="0"/>
                      <a:ext cx="5269230" cy="756285"/>
                    </a:xfrm>
                    <a:prstGeom prst="rect">
                      <a:avLst/>
                    </a:prstGeom>
                    <a:noFill/>
                    <a:ln>
                      <a:noFill/>
                    </a:ln>
                  </pic:spPr>
                </pic:pic>
              </a:graphicData>
            </a:graphic>
          </wp:inline>
        </w:drawing>
      </w:r>
    </w:p>
    <w:p w14:paraId="55EE03B7" w14:textId="77777777" w:rsidR="00B717AF" w:rsidRDefault="00B717AF" w:rsidP="00B717AF">
      <w:pPr>
        <w:spacing w:line="360" w:lineRule="auto"/>
        <w:jc w:val="left"/>
        <w:rPr>
          <w:rFonts w:ascii="宋体" w:hAnsi="宋体"/>
        </w:rPr>
      </w:pPr>
      <w:r>
        <w:rPr>
          <w:rFonts w:ascii="宋体" w:hAnsi="宋体" w:hint="eastAsia"/>
        </w:rPr>
        <w:t>①西方列强</w:t>
      </w:r>
      <w:proofErr w:type="gramStart"/>
      <w:r>
        <w:rPr>
          <w:rFonts w:ascii="宋体" w:hAnsi="宋体" w:hint="eastAsia"/>
        </w:rPr>
        <w:t>忙于队洲</w:t>
      </w:r>
      <w:proofErr w:type="gramEnd"/>
      <w:r>
        <w:rPr>
          <w:rFonts w:ascii="宋体" w:hAnsi="宋体" w:hint="eastAsia"/>
        </w:rPr>
        <w:t>战争②人民开展反帝爱国运动</w:t>
      </w:r>
    </w:p>
    <w:p w14:paraId="271172AD" w14:textId="77777777" w:rsidR="00B717AF" w:rsidRDefault="00B717AF" w:rsidP="00B717AF">
      <w:pPr>
        <w:spacing w:line="360" w:lineRule="auto"/>
        <w:jc w:val="left"/>
        <w:rPr>
          <w:rFonts w:ascii="宋体" w:hAnsi="宋体"/>
        </w:rPr>
      </w:pPr>
      <w:r>
        <w:rPr>
          <w:rFonts w:ascii="宋体" w:hAnsi="宋体" w:hint="eastAsia"/>
        </w:rPr>
        <w:t>③中国关税自主取得进展④国民政府实行法币政策</w:t>
      </w:r>
    </w:p>
    <w:p w14:paraId="63691F9A" w14:textId="77777777" w:rsidR="00B717AF" w:rsidRDefault="00B717AF" w:rsidP="00B717AF">
      <w:pPr>
        <w:spacing w:line="360" w:lineRule="auto"/>
        <w:jc w:val="left"/>
        <w:rPr>
          <w:rFonts w:ascii="宋体" w:hAnsi="宋体"/>
        </w:rPr>
      </w:pPr>
      <w:r>
        <w:rPr>
          <w:rFonts w:ascii="宋体" w:hAnsi="宋体" w:hint="eastAsia"/>
        </w:rPr>
        <w:t>A.①②③B.①②④C.①③④D.②③④</w:t>
      </w:r>
    </w:p>
    <w:p w14:paraId="52EE3F18" w14:textId="77777777" w:rsidR="00B717AF" w:rsidRDefault="00B717AF" w:rsidP="00B717AF">
      <w:pPr>
        <w:spacing w:line="360" w:lineRule="auto"/>
        <w:jc w:val="left"/>
        <w:rPr>
          <w:rFonts w:ascii="宋体" w:hAnsi="宋体"/>
        </w:rPr>
      </w:pPr>
      <w:r>
        <w:rPr>
          <w:rFonts w:ascii="宋体" w:hAnsi="宋体" w:hint="eastAsia"/>
        </w:rPr>
        <w:t>9.毛泽东在七届二中全会上以“不当李自成”为主题，在党内立了六条规矩：不祝寿，不送礼，不敬酒，不鼓掌，不准用党的领导人名字作地名，不要把中央领导同志与马恩列斯并列。这六条规矩</w:t>
      </w:r>
    </w:p>
    <w:p w14:paraId="18F767FE" w14:textId="77777777" w:rsidR="00B717AF" w:rsidRDefault="00B717AF" w:rsidP="00B717AF">
      <w:pPr>
        <w:spacing w:line="360" w:lineRule="auto"/>
        <w:jc w:val="left"/>
        <w:rPr>
          <w:rFonts w:ascii="宋体" w:hAnsi="宋体"/>
        </w:rPr>
      </w:pPr>
      <w:r>
        <w:rPr>
          <w:rFonts w:ascii="宋体" w:hAnsi="宋体" w:hint="eastAsia"/>
        </w:rPr>
        <w:t>A.展现了中国命运的光明前景B.彰显了党内团结的重要意义</w:t>
      </w:r>
    </w:p>
    <w:p w14:paraId="665D40CE" w14:textId="77777777" w:rsidR="00B717AF" w:rsidRDefault="00B717AF" w:rsidP="00B717AF">
      <w:pPr>
        <w:spacing w:line="360" w:lineRule="auto"/>
        <w:jc w:val="left"/>
        <w:rPr>
          <w:rFonts w:ascii="宋体" w:hAnsi="宋体"/>
        </w:rPr>
      </w:pPr>
      <w:r>
        <w:rPr>
          <w:rFonts w:ascii="宋体" w:hAnsi="宋体" w:hint="eastAsia"/>
        </w:rPr>
        <w:t>C.体现了革命胜利前夕的警醒D.确立了独立自主的施政方针</w:t>
      </w:r>
    </w:p>
    <w:p w14:paraId="228C0E42" w14:textId="77777777" w:rsidR="00B717AF" w:rsidRDefault="00B717AF" w:rsidP="00B717AF">
      <w:pPr>
        <w:spacing w:line="360" w:lineRule="auto"/>
        <w:jc w:val="left"/>
        <w:rPr>
          <w:rFonts w:ascii="宋体" w:hAnsi="宋体"/>
        </w:rPr>
      </w:pPr>
      <w:r>
        <w:rPr>
          <w:rFonts w:ascii="宋体" w:hAnsi="宋体" w:hint="eastAsia"/>
        </w:rPr>
        <w:t>10.“一五计划”期间，钢铁工业成为当时建设的重点，党和国家从资金层面对钢铁工业给予了较大倾斜，钢铁工业38项投资额平均每项接近1亿元，是工业项目投资额平均值的3倍。这样做是为了</w:t>
      </w:r>
    </w:p>
    <w:p w14:paraId="720BB145" w14:textId="77777777" w:rsidR="00B717AF" w:rsidRDefault="00B717AF" w:rsidP="00B717AF">
      <w:pPr>
        <w:spacing w:line="360" w:lineRule="auto"/>
        <w:jc w:val="left"/>
        <w:rPr>
          <w:rFonts w:ascii="宋体" w:hAnsi="宋体"/>
        </w:rPr>
      </w:pPr>
      <w:r>
        <w:rPr>
          <w:rFonts w:ascii="宋体" w:hAnsi="宋体" w:hint="eastAsia"/>
        </w:rPr>
        <w:t>A.迅速恢复国民经济B.实现财政经济统一</w:t>
      </w:r>
    </w:p>
    <w:p w14:paraId="459CA638" w14:textId="77777777" w:rsidR="00B717AF" w:rsidRDefault="00B717AF" w:rsidP="00B717AF">
      <w:pPr>
        <w:spacing w:line="360" w:lineRule="auto"/>
        <w:jc w:val="left"/>
        <w:rPr>
          <w:rFonts w:ascii="宋体" w:hAnsi="宋体"/>
        </w:rPr>
      </w:pPr>
      <w:r>
        <w:rPr>
          <w:rFonts w:ascii="宋体" w:hAnsi="宋体" w:hint="eastAsia"/>
        </w:rPr>
        <w:t>C支援抗美援朝战争D.奠定工业化的基础</w:t>
      </w:r>
    </w:p>
    <w:p w14:paraId="25A17974" w14:textId="77777777" w:rsidR="00B717AF" w:rsidRDefault="00B717AF" w:rsidP="00B717AF">
      <w:pPr>
        <w:spacing w:line="360" w:lineRule="auto"/>
        <w:jc w:val="left"/>
        <w:rPr>
          <w:rFonts w:ascii="宋体" w:hAnsi="宋体"/>
        </w:rPr>
      </w:pPr>
      <w:r>
        <w:rPr>
          <w:rFonts w:ascii="宋体" w:hAnsi="宋体" w:hint="eastAsia"/>
        </w:rPr>
        <w:t>11.在古代社会，两河流域政权需要强大的国家机器，古巴比伦国王汉</w:t>
      </w:r>
      <w:proofErr w:type="gramStart"/>
      <w:r>
        <w:rPr>
          <w:rFonts w:ascii="宋体" w:hAnsi="宋体" w:hint="eastAsia"/>
        </w:rPr>
        <w:t>谟</w:t>
      </w:r>
      <w:proofErr w:type="gramEnd"/>
      <w:r>
        <w:rPr>
          <w:rFonts w:ascii="宋体" w:hAnsi="宋体" w:hint="eastAsia"/>
        </w:rPr>
        <w:t>拉比在位时神化王权；古代印度的种姓制度，强调社会分工；希腊城邦中的雅典，形成了民主政治。埃及和两河流域文明中，官员和祭司掌握司法权；希腊和罗马则实现了司法和行政分离。总体而言，上述历史现象说明</w:t>
      </w:r>
    </w:p>
    <w:p w14:paraId="3EBD1914" w14:textId="77777777" w:rsidR="00B717AF" w:rsidRDefault="00B717AF" w:rsidP="00B717AF">
      <w:pPr>
        <w:spacing w:line="360" w:lineRule="auto"/>
        <w:jc w:val="left"/>
        <w:rPr>
          <w:rFonts w:ascii="宋体" w:hAnsi="宋体"/>
        </w:rPr>
      </w:pPr>
      <w:r>
        <w:rPr>
          <w:rFonts w:ascii="宋体" w:hAnsi="宋体" w:hint="eastAsia"/>
        </w:rPr>
        <w:t>A.古代文明具有多元特点B.大河是古代文明的摇篮</w:t>
      </w:r>
    </w:p>
    <w:p w14:paraId="7777E81B" w14:textId="77777777" w:rsidR="00B717AF" w:rsidRDefault="00B717AF" w:rsidP="00B717AF">
      <w:pPr>
        <w:spacing w:line="360" w:lineRule="auto"/>
        <w:jc w:val="left"/>
        <w:rPr>
          <w:rFonts w:ascii="宋体" w:hAnsi="宋体"/>
        </w:rPr>
      </w:pPr>
      <w:r>
        <w:rPr>
          <w:rFonts w:ascii="宋体" w:hAnsi="宋体" w:hint="eastAsia"/>
        </w:rPr>
        <w:lastRenderedPageBreak/>
        <w:t>C.古代希腊文明最为先进</w:t>
      </w:r>
      <w:r>
        <w:rPr>
          <w:noProof/>
        </w:rPr>
        <w:drawing>
          <wp:anchor distT="0" distB="0" distL="114935" distR="114935" simplePos="0" relativeHeight="251660288" behindDoc="0" locked="0" layoutInCell="1" allowOverlap="1" wp14:anchorId="0FA4F2FA" wp14:editId="460A1259">
            <wp:simplePos x="0" y="0"/>
            <wp:positionH relativeFrom="column">
              <wp:posOffset>3555365</wp:posOffset>
            </wp:positionH>
            <wp:positionV relativeFrom="paragraph">
              <wp:posOffset>54610</wp:posOffset>
            </wp:positionV>
            <wp:extent cx="1710055" cy="1280795"/>
            <wp:effectExtent l="0" t="0" r="4445" b="14605"/>
            <wp:wrapSquare wrapText="lef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84203" name="图片 3"/>
                    <pic:cNvPicPr>
                      <a:picLocks noChangeAspect="1"/>
                    </pic:cNvPicPr>
                  </pic:nvPicPr>
                  <pic:blipFill>
                    <a:blip r:embed="rId12"/>
                    <a:stretch>
                      <a:fillRect/>
                    </a:stretch>
                  </pic:blipFill>
                  <pic:spPr>
                    <a:xfrm>
                      <a:off x="0" y="0"/>
                      <a:ext cx="1710055" cy="1280795"/>
                    </a:xfrm>
                    <a:prstGeom prst="rect">
                      <a:avLst/>
                    </a:prstGeom>
                    <a:noFill/>
                    <a:ln>
                      <a:noFill/>
                    </a:ln>
                  </pic:spPr>
                </pic:pic>
              </a:graphicData>
            </a:graphic>
          </wp:anchor>
        </w:drawing>
      </w:r>
      <w:r>
        <w:rPr>
          <w:rFonts w:ascii="宋体" w:hAnsi="宋体" w:hint="eastAsia"/>
        </w:rPr>
        <w:t>D.古代文明之间相互借鉴</w:t>
      </w:r>
    </w:p>
    <w:p w14:paraId="4E105DD3" w14:textId="77777777" w:rsidR="00B717AF" w:rsidRDefault="00B717AF" w:rsidP="00B717AF">
      <w:pPr>
        <w:spacing w:line="360" w:lineRule="auto"/>
        <w:jc w:val="left"/>
        <w:rPr>
          <w:rFonts w:ascii="宋体" w:hAnsi="宋体"/>
        </w:rPr>
      </w:pPr>
      <w:r>
        <w:rPr>
          <w:rFonts w:ascii="宋体" w:hAnsi="宋体" w:hint="eastAsia"/>
        </w:rPr>
        <w:t>12.右侧是美国学者克罗斯比《哥伦布大交换》一书的目录，从中可以看出贯穿全书的主线是</w:t>
      </w:r>
    </w:p>
    <w:p w14:paraId="64EC57F8" w14:textId="77777777" w:rsidR="00B717AF" w:rsidRDefault="00B717AF" w:rsidP="00B717AF">
      <w:pPr>
        <w:spacing w:line="360" w:lineRule="auto"/>
        <w:jc w:val="left"/>
        <w:rPr>
          <w:rFonts w:ascii="宋体" w:hAnsi="宋体"/>
        </w:rPr>
      </w:pPr>
      <w:r>
        <w:rPr>
          <w:rFonts w:ascii="宋体" w:hAnsi="宋体" w:hint="eastAsia"/>
        </w:rPr>
        <w:t>A说明美洲对全球发展的贡献</w:t>
      </w:r>
    </w:p>
    <w:p w14:paraId="59F7A9A5" w14:textId="77777777" w:rsidR="00B717AF" w:rsidRDefault="00B717AF" w:rsidP="00B717AF">
      <w:pPr>
        <w:spacing w:line="360" w:lineRule="auto"/>
        <w:jc w:val="left"/>
        <w:rPr>
          <w:rFonts w:ascii="宋体" w:hAnsi="宋体"/>
        </w:rPr>
      </w:pPr>
      <w:r>
        <w:rPr>
          <w:rFonts w:ascii="宋体" w:hAnsi="宋体" w:hint="eastAsia"/>
        </w:rPr>
        <w:t>B.论证世界近代政治格局形成</w:t>
      </w:r>
    </w:p>
    <w:p w14:paraId="0D341602" w14:textId="77777777" w:rsidR="00B717AF" w:rsidRDefault="00B717AF" w:rsidP="00B717AF">
      <w:pPr>
        <w:spacing w:line="360" w:lineRule="auto"/>
        <w:jc w:val="left"/>
        <w:rPr>
          <w:rFonts w:ascii="宋体" w:hAnsi="宋体"/>
        </w:rPr>
      </w:pPr>
      <w:r>
        <w:rPr>
          <w:rFonts w:ascii="宋体" w:hAnsi="宋体" w:hint="eastAsia"/>
        </w:rPr>
        <w:t>C.阐述疫病对人类社会的危害</w:t>
      </w:r>
    </w:p>
    <w:p w14:paraId="223CEFE5" w14:textId="77777777" w:rsidR="00B717AF" w:rsidRDefault="00B717AF" w:rsidP="00B717AF">
      <w:pPr>
        <w:spacing w:line="360" w:lineRule="auto"/>
        <w:jc w:val="left"/>
        <w:rPr>
          <w:rFonts w:ascii="宋体" w:hAnsi="宋体"/>
        </w:rPr>
      </w:pPr>
      <w:r>
        <w:rPr>
          <w:rFonts w:ascii="宋体" w:hAnsi="宋体" w:hint="eastAsia"/>
        </w:rPr>
        <w:t>D.基于生态环境视角解读历史</w:t>
      </w:r>
    </w:p>
    <w:p w14:paraId="16CBDB44" w14:textId="77777777" w:rsidR="00B717AF" w:rsidRDefault="00B717AF" w:rsidP="00B717AF">
      <w:pPr>
        <w:spacing w:line="360" w:lineRule="auto"/>
        <w:jc w:val="left"/>
        <w:rPr>
          <w:rFonts w:ascii="宋体" w:hAnsi="宋体"/>
        </w:rPr>
      </w:pPr>
      <w:r>
        <w:rPr>
          <w:rFonts w:ascii="宋体" w:hAnsi="宋体" w:hint="eastAsia"/>
        </w:rPr>
        <w:t>13.1834年英国颁布《济贫法修正案》，规定有劳动能力的失业者必须进“贫民习艺所”才能得到救济，那里的条件比最低工资收入的自山劳动者还要恶劣得多，工作繁重，待遇低下。这一规定说明英国</w:t>
      </w:r>
    </w:p>
    <w:p w14:paraId="25A78696" w14:textId="77777777" w:rsidR="00B717AF" w:rsidRDefault="00B717AF" w:rsidP="00B717AF">
      <w:pPr>
        <w:spacing w:line="360" w:lineRule="auto"/>
        <w:jc w:val="left"/>
        <w:rPr>
          <w:rFonts w:ascii="宋体" w:hAnsi="宋体"/>
        </w:rPr>
      </w:pPr>
      <w:r>
        <w:rPr>
          <w:rFonts w:ascii="宋体" w:hAnsi="宋体" w:hint="eastAsia"/>
        </w:rPr>
        <w:t>A.社会保障制度不断进步B.社会救济具有惩戒性质</w:t>
      </w:r>
    </w:p>
    <w:p w14:paraId="26E2FBE4" w14:textId="77777777" w:rsidR="00B717AF" w:rsidRDefault="00B717AF" w:rsidP="00B717AF">
      <w:pPr>
        <w:spacing w:line="360" w:lineRule="auto"/>
        <w:jc w:val="left"/>
        <w:rPr>
          <w:rFonts w:ascii="宋体" w:hAnsi="宋体"/>
        </w:rPr>
      </w:pPr>
      <w:r>
        <w:rPr>
          <w:rFonts w:ascii="宋体" w:hAnsi="宋体" w:hint="eastAsia"/>
        </w:rPr>
        <w:t>C.基层治理措施</w:t>
      </w:r>
      <w:proofErr w:type="gramStart"/>
      <w:r>
        <w:rPr>
          <w:rFonts w:ascii="宋体" w:hAnsi="宋体" w:hint="eastAsia"/>
        </w:rPr>
        <w:t>日益完吸</w:t>
      </w:r>
      <w:proofErr w:type="gramEnd"/>
      <w:r>
        <w:rPr>
          <w:rFonts w:ascii="宋体" w:hAnsi="宋体" w:hint="eastAsia"/>
        </w:rPr>
        <w:t>D.阶级结构发生重大变化</w:t>
      </w:r>
    </w:p>
    <w:p w14:paraId="6CE613AC" w14:textId="77777777" w:rsidR="00B717AF" w:rsidRDefault="00B717AF" w:rsidP="00B717AF">
      <w:pPr>
        <w:spacing w:line="360" w:lineRule="auto"/>
        <w:jc w:val="left"/>
        <w:rPr>
          <w:rFonts w:ascii="宋体" w:hAnsi="宋体"/>
        </w:rPr>
      </w:pPr>
      <w:r>
        <w:rPr>
          <w:rFonts w:ascii="宋体" w:hAnsi="宋体" w:hint="eastAsia"/>
        </w:rPr>
        <w:t>14.19世纪末20世纪初，一场革命风暴席卷亚洲，菲律宾、伊朗、土耳其、中国相继爆发革命，印度、印尼、朝鲜、越南出现了民族解放运动高潮。列宁认为其中的某些运动是“革命民主运动”“反对中世纪制度的革命运动”。下列史实能够佐证列宁观点的是</w:t>
      </w:r>
    </w:p>
    <w:p w14:paraId="518D9004" w14:textId="77777777" w:rsidR="00B717AF" w:rsidRDefault="00B717AF" w:rsidP="00B717AF">
      <w:pPr>
        <w:spacing w:line="360" w:lineRule="auto"/>
        <w:jc w:val="left"/>
        <w:rPr>
          <w:rFonts w:ascii="宋体" w:hAnsi="宋体"/>
        </w:rPr>
      </w:pPr>
      <w:r>
        <w:rPr>
          <w:rFonts w:ascii="宋体" w:hAnsi="宋体" w:hint="eastAsia"/>
        </w:rPr>
        <w:t>①印度国民大会党在孟买成立②义和团提出“扶清灭洋”的口号</w:t>
      </w:r>
    </w:p>
    <w:p w14:paraId="3EDABDE6" w14:textId="77777777" w:rsidR="00B717AF" w:rsidRDefault="00B717AF" w:rsidP="00B717AF">
      <w:pPr>
        <w:spacing w:line="360" w:lineRule="auto"/>
        <w:jc w:val="left"/>
        <w:rPr>
          <w:rFonts w:ascii="宋体" w:hAnsi="宋体"/>
        </w:rPr>
      </w:pPr>
      <w:r>
        <w:rPr>
          <w:rFonts w:ascii="宋体" w:hAnsi="宋体" w:hint="eastAsia"/>
        </w:rPr>
        <w:t>③伊朗制定资产阶级性质宪法④中华民国临时政府在南京成立</w:t>
      </w:r>
    </w:p>
    <w:p w14:paraId="68B3EF3A" w14:textId="77777777" w:rsidR="00B717AF" w:rsidRDefault="00B717AF" w:rsidP="00B717AF">
      <w:pPr>
        <w:spacing w:line="360" w:lineRule="auto"/>
        <w:jc w:val="left"/>
        <w:rPr>
          <w:rFonts w:ascii="宋体" w:hAnsi="宋体"/>
        </w:rPr>
      </w:pPr>
      <w:r>
        <w:rPr>
          <w:rFonts w:ascii="宋体" w:hAnsi="宋体" w:hint="eastAsia"/>
        </w:rPr>
        <w:t>A.①②③B.①②④C.①③④D.②③④</w:t>
      </w:r>
    </w:p>
    <w:p w14:paraId="59ED79A2" w14:textId="77777777" w:rsidR="00B717AF" w:rsidRDefault="00B717AF" w:rsidP="00B717AF">
      <w:pPr>
        <w:spacing w:line="360" w:lineRule="auto"/>
        <w:jc w:val="left"/>
        <w:rPr>
          <w:rFonts w:ascii="宋体" w:hAnsi="宋体"/>
        </w:rPr>
      </w:pPr>
      <w:r>
        <w:rPr>
          <w:rFonts w:ascii="宋体" w:hAnsi="宋体" w:hint="eastAsia"/>
        </w:rPr>
        <w:t>15下列两幅漫画发表于二战后初期。左侧漫画由苏联人绘制，图中三人正把写有文字的布块缝在美国人裤子上。右侧漫画发表于英国《旗帜晚报》，画中莫洛托夫卫星国（东欧国家）学校的学生经不住美国热狗摊飘来的香气诱惑将头向右转，苏联外长莫洛托夫作为老师，手持一把大伞努力抵挡并大声呵斥：“鼻子向左转！”。这两幅漫画在同一时期发表，揭示了</w:t>
      </w:r>
    </w:p>
    <w:p w14:paraId="06601578" w14:textId="77777777" w:rsidR="00B717AF" w:rsidRDefault="00B717AF" w:rsidP="00F60FA0">
      <w:pPr>
        <w:spacing w:line="360" w:lineRule="auto"/>
        <w:jc w:val="center"/>
      </w:pPr>
      <w:r>
        <w:rPr>
          <w:noProof/>
        </w:rPr>
        <w:drawing>
          <wp:inline distT="0" distB="0" distL="114300" distR="114300" wp14:anchorId="0B6EBCA6" wp14:editId="3247D764">
            <wp:extent cx="4421505" cy="2113280"/>
            <wp:effectExtent l="0" t="0" r="1714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3927" name="图片 4"/>
                    <pic:cNvPicPr>
                      <a:picLocks noChangeAspect="1"/>
                    </pic:cNvPicPr>
                  </pic:nvPicPr>
                  <pic:blipFill>
                    <a:blip r:embed="rId13"/>
                    <a:stretch>
                      <a:fillRect/>
                    </a:stretch>
                  </pic:blipFill>
                  <pic:spPr>
                    <a:xfrm>
                      <a:off x="0" y="0"/>
                      <a:ext cx="4421505" cy="2113280"/>
                    </a:xfrm>
                    <a:prstGeom prst="rect">
                      <a:avLst/>
                    </a:prstGeom>
                    <a:noFill/>
                    <a:ln>
                      <a:noFill/>
                    </a:ln>
                  </pic:spPr>
                </pic:pic>
              </a:graphicData>
            </a:graphic>
          </wp:inline>
        </w:drawing>
      </w:r>
    </w:p>
    <w:p w14:paraId="2F24595D" w14:textId="77777777" w:rsidR="00B717AF" w:rsidRDefault="00B717AF" w:rsidP="00B717AF">
      <w:pPr>
        <w:spacing w:line="360" w:lineRule="auto"/>
        <w:jc w:val="left"/>
        <w:rPr>
          <w:rFonts w:ascii="宋体" w:hAnsi="宋体"/>
        </w:rPr>
      </w:pPr>
      <w:r>
        <w:rPr>
          <w:rFonts w:ascii="宋体" w:hAnsi="宋体" w:hint="eastAsia"/>
        </w:rPr>
        <w:t>A.国际合作的重要意义B.两大阵营的矛盾冲突</w:t>
      </w:r>
    </w:p>
    <w:p w14:paraId="1E3473AB" w14:textId="77777777" w:rsidR="00B717AF" w:rsidRDefault="00B717AF" w:rsidP="00B717AF">
      <w:pPr>
        <w:spacing w:line="360" w:lineRule="auto"/>
        <w:jc w:val="left"/>
        <w:rPr>
          <w:rFonts w:ascii="宋体" w:hAnsi="宋体"/>
        </w:rPr>
      </w:pPr>
      <w:r>
        <w:rPr>
          <w:rFonts w:ascii="宋体" w:hAnsi="宋体" w:hint="eastAsia"/>
        </w:rPr>
        <w:t>C.美国霸权主义的实质D.西欧国家实力的增长</w:t>
      </w:r>
    </w:p>
    <w:p w14:paraId="5D461D4B" w14:textId="77777777" w:rsidR="00B717AF" w:rsidRDefault="00B717AF" w:rsidP="00B717AF">
      <w:pPr>
        <w:spacing w:line="360" w:lineRule="auto"/>
        <w:jc w:val="left"/>
        <w:rPr>
          <w:rFonts w:ascii="宋体" w:hAnsi="宋体"/>
          <w:b/>
          <w:bCs/>
        </w:rPr>
      </w:pPr>
    </w:p>
    <w:p w14:paraId="1FB05E46" w14:textId="77777777" w:rsidR="00B717AF" w:rsidRDefault="00B717AF" w:rsidP="00B717AF">
      <w:pPr>
        <w:spacing w:line="360" w:lineRule="auto"/>
        <w:jc w:val="center"/>
        <w:rPr>
          <w:rFonts w:ascii="宋体" w:hAnsi="宋体"/>
          <w:b/>
          <w:bCs/>
        </w:rPr>
      </w:pPr>
      <w:r>
        <w:rPr>
          <w:rFonts w:ascii="宋体" w:hAnsi="宋体" w:hint="eastAsia"/>
          <w:b/>
          <w:bCs/>
        </w:rPr>
        <w:t>第二部分（非选择题  共55分）</w:t>
      </w:r>
    </w:p>
    <w:p w14:paraId="4C1D6092" w14:textId="77777777" w:rsidR="00B717AF" w:rsidRDefault="00B717AF" w:rsidP="00B717AF">
      <w:pPr>
        <w:spacing w:line="360" w:lineRule="auto"/>
        <w:jc w:val="left"/>
        <w:rPr>
          <w:rFonts w:ascii="宋体" w:hAnsi="宋体"/>
          <w:b/>
          <w:bCs/>
        </w:rPr>
      </w:pPr>
      <w:r>
        <w:rPr>
          <w:rFonts w:ascii="宋体" w:hAnsi="宋体" w:hint="eastAsia"/>
          <w:b/>
          <w:bCs/>
        </w:rPr>
        <w:t>本部分共5大题，共55分。请用黑色字迹签字笔在答题卡上各题的答题区域内作答，在试卷上作答无</w:t>
      </w:r>
      <w:r>
        <w:rPr>
          <w:rFonts w:ascii="宋体" w:hAnsi="宋体" w:hint="eastAsia"/>
          <w:b/>
          <w:bCs/>
        </w:rPr>
        <w:lastRenderedPageBreak/>
        <w:t>效。</w:t>
      </w:r>
    </w:p>
    <w:p w14:paraId="1E0EA346" w14:textId="77777777" w:rsidR="00B717AF" w:rsidRDefault="00B717AF" w:rsidP="00B717AF">
      <w:pPr>
        <w:spacing w:line="360" w:lineRule="auto"/>
        <w:jc w:val="left"/>
        <w:rPr>
          <w:rFonts w:ascii="宋体" w:hAnsi="宋体"/>
        </w:rPr>
      </w:pPr>
      <w:r>
        <w:rPr>
          <w:rFonts w:ascii="宋体" w:hAnsi="宋体" w:hint="eastAsia"/>
        </w:rPr>
        <w:t>16.(11分）唐朝的对外交往</w:t>
      </w:r>
    </w:p>
    <w:p w14:paraId="329A6CED" w14:textId="77777777" w:rsidR="00B717AF" w:rsidRDefault="00B717AF" w:rsidP="00F60FA0">
      <w:pPr>
        <w:spacing w:line="360" w:lineRule="auto"/>
        <w:jc w:val="center"/>
      </w:pPr>
      <w:r>
        <w:rPr>
          <w:noProof/>
        </w:rPr>
        <w:drawing>
          <wp:inline distT="0" distB="0" distL="114300" distR="114300" wp14:anchorId="091EDBD1" wp14:editId="7FE39526">
            <wp:extent cx="5267325" cy="4772660"/>
            <wp:effectExtent l="0" t="0" r="952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33033" name="图片 5"/>
                    <pic:cNvPicPr>
                      <a:picLocks noChangeAspect="1"/>
                    </pic:cNvPicPr>
                  </pic:nvPicPr>
                  <pic:blipFill>
                    <a:blip r:embed="rId14"/>
                    <a:stretch>
                      <a:fillRect/>
                    </a:stretch>
                  </pic:blipFill>
                  <pic:spPr>
                    <a:xfrm>
                      <a:off x="0" y="0"/>
                      <a:ext cx="5267325" cy="4772660"/>
                    </a:xfrm>
                    <a:prstGeom prst="rect">
                      <a:avLst/>
                    </a:prstGeom>
                    <a:noFill/>
                    <a:ln>
                      <a:noFill/>
                    </a:ln>
                  </pic:spPr>
                </pic:pic>
              </a:graphicData>
            </a:graphic>
          </wp:inline>
        </w:drawing>
      </w:r>
    </w:p>
    <w:p w14:paraId="60124063" w14:textId="77777777" w:rsidR="00B717AF" w:rsidRDefault="00B717AF" w:rsidP="00B717AF">
      <w:pPr>
        <w:spacing w:line="360" w:lineRule="auto"/>
        <w:jc w:val="left"/>
        <w:rPr>
          <w:rFonts w:ascii="宋体" w:hAnsi="宋体"/>
        </w:rPr>
      </w:pPr>
      <w:r>
        <w:rPr>
          <w:rFonts w:ascii="宋体" w:hAnsi="宋体" w:hint="eastAsia"/>
        </w:rPr>
        <w:t>（1）将材料中的史料按类型分类，并写出每类史料的序号。(3分）</w:t>
      </w:r>
    </w:p>
    <w:p w14:paraId="2A904811" w14:textId="77777777" w:rsidR="00B717AF" w:rsidRDefault="00B717AF" w:rsidP="00B717AF">
      <w:pPr>
        <w:spacing w:line="360" w:lineRule="auto"/>
        <w:jc w:val="left"/>
        <w:rPr>
          <w:rFonts w:ascii="宋体" w:hAnsi="宋体"/>
        </w:rPr>
      </w:pPr>
      <w:r>
        <w:rPr>
          <w:rFonts w:ascii="宋体" w:hAnsi="宋体" w:hint="eastAsia"/>
        </w:rPr>
        <w:t>（2）利用材料中的史料进行互证，并写出所得出的唐朝时期对外交往药结论。(8分）</w:t>
      </w:r>
    </w:p>
    <w:p w14:paraId="75914EB7" w14:textId="65DEAC99" w:rsidR="00B717AF" w:rsidRDefault="00B717AF" w:rsidP="00B717AF">
      <w:pPr>
        <w:spacing w:line="360" w:lineRule="auto"/>
        <w:jc w:val="left"/>
        <w:rPr>
          <w:rFonts w:ascii="宋体" w:hAnsi="宋体"/>
        </w:rPr>
      </w:pPr>
      <w:r>
        <w:rPr>
          <w:rFonts w:ascii="宋体" w:hAnsi="宋体" w:hint="eastAsia"/>
        </w:rPr>
        <w:t>17.(11分）美术与抗战</w:t>
      </w:r>
    </w:p>
    <w:p w14:paraId="6285ADED"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1938年5月，宋庆龄领导的保卫中国大同盟与香港国防医药筹赈会联合举办美术展览，目的是为了赈济中国的难民和伤兵。蔡元培受邀参加开幕式，他</w:t>
      </w:r>
      <w:proofErr w:type="gramStart"/>
      <w:r>
        <w:rPr>
          <w:rFonts w:ascii="楷体" w:eastAsia="楷体" w:hAnsi="楷体" w:cs="楷体" w:hint="eastAsia"/>
        </w:rPr>
        <w:t>即席就</w:t>
      </w:r>
      <w:proofErr w:type="gramEnd"/>
      <w:r>
        <w:rPr>
          <w:rFonts w:ascii="楷体" w:eastAsia="楷体" w:hAnsi="楷体" w:cs="楷体" w:hint="eastAsia"/>
        </w:rPr>
        <w:t>美育与抗战的关系问题发表了讲话，提出“美术乃抗战时期之必需品”。他认为“抗战时期所最需要的，是人人有宁静的头脑，又有强毅的意志”，“这种宁静而强毅的精神，不但前方冲锋陷阵的将士不可不有，就是在后方供给军需、救护伤兵、拯救难民及其他从事于不能停顿之学术或事业者，亦不可不有。有了这种精神，始能免于疏忽、错乱、散漫等过失，始在这全民抗战中担得起一份任务”，美术作品展览，可以对人们起到养成同情心的潜移默化作用，激励人们支持并投身到抗战工作中去。同时，他强调指出，当此全民抗战之时，“最要紧的就是能互相爱护、互相互助”，团结一致，才能达到抗战的胜利。</w:t>
      </w:r>
    </w:p>
    <w:p w14:paraId="3D6E4938" w14:textId="77777777" w:rsidR="00B717AF" w:rsidRDefault="00B717AF" w:rsidP="00B717AF">
      <w:pPr>
        <w:spacing w:line="360" w:lineRule="auto"/>
        <w:jc w:val="right"/>
        <w:rPr>
          <w:rFonts w:ascii="宋体" w:hAnsi="宋体"/>
        </w:rPr>
      </w:pPr>
      <w:r>
        <w:rPr>
          <w:rFonts w:ascii="宋体" w:hAnsi="宋体" w:hint="eastAsia"/>
        </w:rPr>
        <w:t>——摘编自孟彭兴《抗战前期的蔡元培》</w:t>
      </w:r>
    </w:p>
    <w:p w14:paraId="6181DDE4" w14:textId="77777777" w:rsidR="00B717AF" w:rsidRDefault="00B717AF" w:rsidP="00B717AF">
      <w:pPr>
        <w:spacing w:line="360" w:lineRule="auto"/>
        <w:jc w:val="left"/>
        <w:rPr>
          <w:rFonts w:ascii="宋体" w:hAnsi="宋体"/>
        </w:rPr>
      </w:pPr>
      <w:r>
        <w:rPr>
          <w:rFonts w:ascii="宋体" w:hAnsi="宋体" w:hint="eastAsia"/>
        </w:rPr>
        <w:t>结合上述材料和所学，评析蔡元培的观点。( 11分）</w:t>
      </w:r>
    </w:p>
    <w:p w14:paraId="6C68A646" w14:textId="7C298FE2" w:rsidR="00B717AF" w:rsidRDefault="00B717AF" w:rsidP="00B717AF">
      <w:pPr>
        <w:spacing w:line="360" w:lineRule="auto"/>
        <w:jc w:val="left"/>
        <w:rPr>
          <w:rFonts w:ascii="宋体" w:hAnsi="宋体"/>
        </w:rPr>
      </w:pPr>
      <w:r>
        <w:rPr>
          <w:rFonts w:ascii="宋体" w:hAnsi="宋体" w:hint="eastAsia"/>
        </w:rPr>
        <w:lastRenderedPageBreak/>
        <w:t>18.( 12分）铁路建设</w:t>
      </w:r>
    </w:p>
    <w:p w14:paraId="05BFBA8D"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从1979年至1983年，我国共新建铁路2.8万公里，铁路营业里程达5'</w:t>
      </w:r>
      <w:proofErr w:type="gramStart"/>
      <w:r>
        <w:rPr>
          <w:rFonts w:ascii="楷体" w:eastAsia="楷体" w:hAnsi="楷体" w:cs="楷体" w:hint="eastAsia"/>
        </w:rPr>
        <w:t>万公里</w:t>
      </w:r>
      <w:proofErr w:type="gramEnd"/>
      <w:r>
        <w:rPr>
          <w:rFonts w:ascii="楷体" w:eastAsia="楷体" w:hAnsi="楷体" w:cs="楷体" w:hint="eastAsia"/>
        </w:rPr>
        <w:t>。到2012年底，全国铁路营业里程达到9.8万公里。全国铁路全年客运总量从建国初期的1.03亿人次增长到2019年的35.7亿人次。</w:t>
      </w:r>
    </w:p>
    <w:p w14:paraId="27647516"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1978年以后，铁路部门先后与外国拥有先进技术的公司和政府代表签订技术合作协议，大大缩短了铁路现代化进程。中国铁路经历了引进先进技术、联合设计制造、打造中国品牌等几个过程，形成了自主开发和制造的高铁品牌。2007年，第六次铁路大提速正式展开，动车组运行时速达200公里/小时以上，中国从此进入高速铁路时代。至今，中国高铁运营网络形成，高速动车、城际列车、普速客车、市域（郊）列车等层次多样、能力协同、适应需求的客运系列产品正在形成。2014年7月，中国海外承建的首条高铁——土耳其要卡拉至伊斯坦布尔的高铁通车，这是中资企业在境外组织承揽实施的第一个电气化高速铁路基建项目。2015年6月，俄罗斯首条高速铁路的规划设计合同在圣彼得堡正式签署，成为中国高铁走出国门的第一单。</w:t>
      </w:r>
    </w:p>
    <w:p w14:paraId="53EC99DE" w14:textId="77777777" w:rsidR="00B717AF" w:rsidRDefault="00B717AF" w:rsidP="00B717AF">
      <w:pPr>
        <w:spacing w:line="360" w:lineRule="auto"/>
        <w:jc w:val="right"/>
        <w:rPr>
          <w:rFonts w:ascii="宋体" w:hAnsi="宋体"/>
        </w:rPr>
      </w:pPr>
      <w:r>
        <w:rPr>
          <w:rFonts w:ascii="宋体" w:hAnsi="宋体" w:hint="eastAsia"/>
        </w:rPr>
        <w:t>——摘编自王强《中国铁路百年发展见证中华民族历史性飞跃》</w:t>
      </w:r>
    </w:p>
    <w:p w14:paraId="5E5E583B" w14:textId="77777777" w:rsidR="00B717AF" w:rsidRDefault="00B717AF" w:rsidP="00B717AF">
      <w:pPr>
        <w:spacing w:line="360" w:lineRule="auto"/>
        <w:jc w:val="left"/>
        <w:rPr>
          <w:rFonts w:ascii="宋体" w:hAnsi="宋体"/>
        </w:rPr>
      </w:pPr>
      <w:r>
        <w:rPr>
          <w:rFonts w:ascii="宋体" w:hAnsi="宋体" w:hint="eastAsia"/>
        </w:rPr>
        <w:t>（1）依据材料，概括中国铁路事业发展的特点。(4分）</w:t>
      </w:r>
    </w:p>
    <w:p w14:paraId="10C29A2F" w14:textId="77777777" w:rsidR="00B717AF" w:rsidRDefault="00B717AF" w:rsidP="00B717AF">
      <w:pPr>
        <w:spacing w:line="360" w:lineRule="auto"/>
        <w:jc w:val="left"/>
        <w:rPr>
          <w:rFonts w:ascii="宋体" w:hAnsi="宋体"/>
        </w:rPr>
      </w:pPr>
      <w:r>
        <w:rPr>
          <w:rFonts w:ascii="宋体" w:hAnsi="宋体" w:hint="eastAsia"/>
        </w:rPr>
        <w:t>（2）结合所学，分析中国铁路事业取得重大成就的原因。(8分）</w:t>
      </w:r>
    </w:p>
    <w:p w14:paraId="4BF3DF0F" w14:textId="646BA5C0" w:rsidR="00B717AF" w:rsidRDefault="00B717AF" w:rsidP="00B717AF">
      <w:pPr>
        <w:spacing w:line="360" w:lineRule="auto"/>
        <w:jc w:val="left"/>
        <w:rPr>
          <w:rFonts w:ascii="宋体" w:hAnsi="宋体"/>
        </w:rPr>
      </w:pPr>
      <w:r>
        <w:rPr>
          <w:rFonts w:ascii="宋体" w:hAnsi="宋体" w:hint="eastAsia"/>
        </w:rPr>
        <w:t>19.( 13分）文化与自由</w:t>
      </w:r>
    </w:p>
    <w:p w14:paraId="65C11DC7"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自由不在于幻想中摆脱自然规律而独立，而在于认识这些规律，从而有计划地使自然规律为一定的目的服务。这无论对外部自然的规律，或对支配人本身的肉体存在和精神存在的规律来说，都是一样的……最初的、从动物界分离出来的人，在一切本质方面是和动物本身一样不自由的；但是文化上的每一个进步，都是迈向自由的一步。</w:t>
      </w:r>
    </w:p>
    <w:p w14:paraId="3CA035F5" w14:textId="77777777" w:rsidR="00B717AF" w:rsidRDefault="00B717AF" w:rsidP="00B717AF">
      <w:pPr>
        <w:spacing w:line="360" w:lineRule="auto"/>
        <w:jc w:val="right"/>
        <w:rPr>
          <w:rFonts w:ascii="宋体" w:hAnsi="宋体"/>
        </w:rPr>
      </w:pPr>
      <w:r>
        <w:rPr>
          <w:rFonts w:ascii="宋体" w:hAnsi="宋体" w:hint="eastAsia"/>
        </w:rPr>
        <w:t>——选自恩格斯《反杜林论》</w:t>
      </w:r>
    </w:p>
    <w:p w14:paraId="49B2D69E" w14:textId="77777777" w:rsidR="00B717AF" w:rsidRDefault="00B717AF" w:rsidP="00B717AF">
      <w:pPr>
        <w:spacing w:line="360" w:lineRule="auto"/>
        <w:jc w:val="left"/>
        <w:rPr>
          <w:rFonts w:ascii="宋体" w:hAnsi="宋体"/>
        </w:rPr>
      </w:pPr>
      <w:r>
        <w:rPr>
          <w:rFonts w:ascii="宋体" w:hAnsi="宋体" w:hint="eastAsia"/>
        </w:rPr>
        <w:t>依据材料，确定一个观点，运用中外历史发展进程中的重要史实加以论述。(13分）要求：观点明确，史实充分（不少于3个史实），史论结合，</w:t>
      </w:r>
      <w:proofErr w:type="gramStart"/>
      <w:r>
        <w:rPr>
          <w:rFonts w:ascii="宋体" w:hAnsi="宋体" w:hint="eastAsia"/>
        </w:rPr>
        <w:t>遐</w:t>
      </w:r>
      <w:proofErr w:type="gramEnd"/>
      <w:r>
        <w:rPr>
          <w:rFonts w:ascii="宋体" w:hAnsi="宋体" w:hint="eastAsia"/>
        </w:rPr>
        <w:t>辑清晰。</w:t>
      </w:r>
    </w:p>
    <w:p w14:paraId="4185FCC6" w14:textId="4E2A595B" w:rsidR="00B717AF" w:rsidRDefault="00B717AF" w:rsidP="00B717AF">
      <w:pPr>
        <w:spacing w:line="360" w:lineRule="auto"/>
        <w:jc w:val="left"/>
        <w:rPr>
          <w:rFonts w:ascii="宋体" w:hAnsi="宋体"/>
        </w:rPr>
      </w:pPr>
      <w:r>
        <w:rPr>
          <w:rFonts w:ascii="宋体" w:hAnsi="宋体" w:hint="eastAsia"/>
        </w:rPr>
        <w:t>20 (8分）历史作业</w:t>
      </w:r>
    </w:p>
    <w:p w14:paraId="4C3F106B"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以下是美国中学关于南北战争（美国内战）的一份作业：</w:t>
      </w:r>
    </w:p>
    <w:p w14:paraId="2A65C691"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1.你是否同意林肯总统的声明：除非美国被全部解放或全部奴役，否则美国不能存活？请解释。</w:t>
      </w:r>
    </w:p>
    <w:p w14:paraId="1D7F7F85"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2.请解释为什么北方白人反对奴隶制，南方白人拥护奴隶制，但双方又感觉各自都是在为自由而战。</w:t>
      </w:r>
    </w:p>
    <w:p w14:paraId="3F4BD8CC"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3.内战期间，女人开始承担很多以前由男人承担的工作。你能对由于内战造成的社会、经济和政治冲突做出怎样的概括？</w:t>
      </w:r>
    </w:p>
    <w:p w14:paraId="5BC8EEE3" w14:textId="77777777" w:rsidR="00B717AF" w:rsidRDefault="00B717AF" w:rsidP="00B717AF">
      <w:pPr>
        <w:spacing w:line="360" w:lineRule="auto"/>
        <w:jc w:val="left"/>
        <w:rPr>
          <w:rFonts w:ascii="楷体" w:eastAsia="楷体" w:hAnsi="楷体" w:cs="楷体"/>
        </w:rPr>
      </w:pPr>
      <w:r>
        <w:rPr>
          <w:rFonts w:ascii="楷体" w:eastAsia="楷体" w:hAnsi="楷体" w:cs="楷体" w:hint="eastAsia"/>
        </w:rPr>
        <w:t>4.运用历史证据来支持或反对下面的观点：美国内战是地区差异不可避免的结果。</w:t>
      </w:r>
    </w:p>
    <w:p w14:paraId="46816011" w14:textId="77777777" w:rsidR="00B717AF" w:rsidRDefault="00B717AF" w:rsidP="00B717AF">
      <w:pPr>
        <w:spacing w:line="360" w:lineRule="auto"/>
        <w:jc w:val="right"/>
        <w:rPr>
          <w:rFonts w:ascii="宋体" w:hAnsi="宋体"/>
        </w:rPr>
      </w:pPr>
      <w:r>
        <w:rPr>
          <w:rFonts w:ascii="宋体" w:hAnsi="宋体" w:hint="eastAsia"/>
        </w:rPr>
        <w:t>——</w:t>
      </w:r>
      <w:proofErr w:type="gramStart"/>
      <w:r>
        <w:rPr>
          <w:rFonts w:ascii="宋体" w:hAnsi="宋体" w:hint="eastAsia"/>
        </w:rPr>
        <w:t>选自余文</w:t>
      </w:r>
      <w:proofErr w:type="gramEnd"/>
      <w:r>
        <w:rPr>
          <w:rFonts w:ascii="宋体" w:hAnsi="宋体" w:hint="eastAsia"/>
        </w:rPr>
        <w:t>森《核心素养导向的课堂教学》</w:t>
      </w:r>
    </w:p>
    <w:p w14:paraId="146E28D3" w14:textId="77777777" w:rsidR="00B717AF" w:rsidRDefault="00B717AF" w:rsidP="00B717AF">
      <w:pPr>
        <w:spacing w:line="360" w:lineRule="auto"/>
        <w:jc w:val="left"/>
        <w:rPr>
          <w:rFonts w:ascii="宋体" w:hAnsi="宋体"/>
        </w:rPr>
      </w:pPr>
      <w:r>
        <w:rPr>
          <w:rFonts w:ascii="宋体" w:hAnsi="宋体" w:hint="eastAsia"/>
        </w:rPr>
        <w:t>（1）概括这份作业的特点。(4，分）</w:t>
      </w:r>
    </w:p>
    <w:p w14:paraId="466EE578" w14:textId="6E24CA34" w:rsidR="00B717AF" w:rsidRDefault="00B717AF" w:rsidP="00B717AF">
      <w:pPr>
        <w:spacing w:line="360" w:lineRule="auto"/>
        <w:jc w:val="left"/>
        <w:rPr>
          <w:rFonts w:ascii="宋体" w:hAnsi="宋体"/>
        </w:rPr>
      </w:pPr>
      <w:r>
        <w:rPr>
          <w:rFonts w:ascii="宋体" w:hAnsi="宋体" w:hint="eastAsia"/>
        </w:rPr>
        <w:t>（2）为“第一次世界大战影响下的世界”这一主题的学习，设计一份作业。(4分）</w:t>
      </w:r>
    </w:p>
    <w:p w14:paraId="74203792" w14:textId="77777777" w:rsidR="00B717AF" w:rsidRDefault="00B717AF" w:rsidP="00B717AF">
      <w:pPr>
        <w:spacing w:line="360" w:lineRule="auto"/>
        <w:jc w:val="left"/>
        <w:rPr>
          <w:rFonts w:ascii="宋体" w:hAnsi="宋体"/>
        </w:rPr>
      </w:pPr>
      <w:r>
        <w:rPr>
          <w:rFonts w:ascii="宋体" w:hAnsi="宋体" w:hint="eastAsia"/>
        </w:rPr>
        <w:t>要求：依据材料中作业的特点，设计2～4个思考题；关注必修和选择性必修的相关内容。</w:t>
      </w:r>
    </w:p>
    <w:p w14:paraId="47EC1A26" w14:textId="1734A459" w:rsidR="00954580" w:rsidRDefault="00954580">
      <w:pPr>
        <w:widowControl/>
        <w:jc w:val="left"/>
      </w:pPr>
      <w:r>
        <w:lastRenderedPageBreak/>
        <w:br w:type="page"/>
      </w:r>
    </w:p>
    <w:p w14:paraId="0E996D9B" w14:textId="127D1489" w:rsidR="00F60FA0" w:rsidRPr="00F60FA0" w:rsidRDefault="00F60FA0" w:rsidP="00F60FA0">
      <w:pPr>
        <w:pStyle w:val="3"/>
        <w:keepNext w:val="0"/>
        <w:keepLines w:val="0"/>
        <w:spacing w:before="0" w:after="0" w:line="360" w:lineRule="auto"/>
        <w:jc w:val="center"/>
        <w:rPr>
          <w:rFonts w:asciiTheme="majorEastAsia" w:eastAsiaTheme="majorEastAsia" w:hAnsiTheme="majorEastAsia" w:cs="宋体"/>
          <w:b w:val="0"/>
          <w:bCs/>
          <w:sz w:val="30"/>
          <w:szCs w:val="30"/>
        </w:rPr>
      </w:pPr>
      <w:r w:rsidRPr="00F60FA0">
        <w:rPr>
          <w:rFonts w:asciiTheme="majorEastAsia" w:eastAsiaTheme="majorEastAsia" w:hAnsiTheme="majorEastAsia" w:cs="宋体" w:hint="eastAsia"/>
          <w:b w:val="0"/>
          <w:bCs/>
          <w:noProof/>
          <w:sz w:val="30"/>
          <w:szCs w:val="30"/>
        </w:rPr>
        <w:lastRenderedPageBreak/>
        <w:drawing>
          <wp:anchor distT="0" distB="0" distL="114300" distR="114300" simplePos="0" relativeHeight="251664384" behindDoc="0" locked="0" layoutInCell="1" allowOverlap="1" wp14:anchorId="5C2A551F" wp14:editId="5F106199">
            <wp:simplePos x="0" y="0"/>
            <wp:positionH relativeFrom="page">
              <wp:posOffset>10464800</wp:posOffset>
            </wp:positionH>
            <wp:positionV relativeFrom="topMargin">
              <wp:posOffset>11188700</wp:posOffset>
            </wp:positionV>
            <wp:extent cx="266700" cy="2540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69778" name=""/>
                    <pic:cNvPicPr>
                      <a:picLocks noChangeAspect="1"/>
                    </pic:cNvPicPr>
                  </pic:nvPicPr>
                  <pic:blipFill>
                    <a:blip r:embed="rId8"/>
                    <a:stretch>
                      <a:fillRect/>
                    </a:stretch>
                  </pic:blipFill>
                  <pic:spPr>
                    <a:xfrm>
                      <a:off x="0" y="0"/>
                      <a:ext cx="266700" cy="254000"/>
                    </a:xfrm>
                    <a:prstGeom prst="rect">
                      <a:avLst/>
                    </a:prstGeom>
                  </pic:spPr>
                </pic:pic>
              </a:graphicData>
            </a:graphic>
          </wp:anchor>
        </w:drawing>
      </w:r>
      <w:r w:rsidRPr="00F60FA0">
        <w:rPr>
          <w:rFonts w:asciiTheme="majorEastAsia" w:eastAsiaTheme="majorEastAsia" w:hAnsiTheme="majorEastAsia" w:cs="宋体" w:hint="eastAsia"/>
          <w:b w:val="0"/>
          <w:bCs/>
          <w:sz w:val="30"/>
          <w:szCs w:val="30"/>
        </w:rPr>
        <w:t>丰台区2</w:t>
      </w:r>
      <w:r w:rsidRPr="00F60FA0">
        <w:rPr>
          <w:rFonts w:asciiTheme="majorEastAsia" w:eastAsiaTheme="majorEastAsia" w:hAnsiTheme="majorEastAsia" w:cs="宋体"/>
          <w:b w:val="0"/>
          <w:bCs/>
          <w:sz w:val="30"/>
          <w:szCs w:val="30"/>
        </w:rPr>
        <w:t>022-2023学年第二学期高三综合练习（二）</w:t>
      </w:r>
    </w:p>
    <w:p w14:paraId="5991A4B3" w14:textId="7EBBF899" w:rsidR="00732299" w:rsidRPr="00954580" w:rsidRDefault="00F60FA0" w:rsidP="00954580">
      <w:pPr>
        <w:spacing w:line="360" w:lineRule="auto"/>
        <w:jc w:val="center"/>
        <w:rPr>
          <w:rFonts w:ascii="黑体" w:eastAsia="黑体" w:hAnsi="黑体"/>
          <w:sz w:val="36"/>
          <w:szCs w:val="36"/>
        </w:rPr>
      </w:pPr>
      <w:r>
        <w:rPr>
          <w:rFonts w:ascii="黑体" w:eastAsia="黑体" w:hAnsi="黑体" w:hint="eastAsia"/>
          <w:sz w:val="36"/>
          <w:szCs w:val="36"/>
        </w:rPr>
        <w:t>历史</w:t>
      </w:r>
      <w:r w:rsidR="00954580" w:rsidRPr="00954580">
        <w:rPr>
          <w:rFonts w:ascii="黑体" w:eastAsia="黑体" w:hAnsi="黑体" w:hint="eastAsia"/>
          <w:sz w:val="36"/>
          <w:szCs w:val="36"/>
        </w:rPr>
        <w:t>参考答案</w:t>
      </w:r>
    </w:p>
    <w:p w14:paraId="4E58DB4C" w14:textId="14847E4F" w:rsidR="00954580" w:rsidRDefault="00954580" w:rsidP="00954580">
      <w:pPr>
        <w:spacing w:line="360" w:lineRule="auto"/>
        <w:jc w:val="center"/>
      </w:pPr>
      <w:r>
        <w:rPr>
          <w:noProof/>
        </w:rPr>
        <w:drawing>
          <wp:inline distT="0" distB="0" distL="0" distR="0" wp14:anchorId="39EE4888" wp14:editId="53D253E1">
            <wp:extent cx="5410200" cy="7796390"/>
            <wp:effectExtent l="0" t="0" r="0" b="0"/>
            <wp:docPr id="1902559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5932" name=""/>
                    <pic:cNvPicPr/>
                  </pic:nvPicPr>
                  <pic:blipFill rotWithShape="1">
                    <a:blip r:embed="rId15"/>
                    <a:srcRect l="9844" t="618" r="10296" b="3072"/>
                    <a:stretch/>
                  </pic:blipFill>
                  <pic:spPr bwMode="auto">
                    <a:xfrm>
                      <a:off x="0" y="0"/>
                      <a:ext cx="5427721" cy="7821639"/>
                    </a:xfrm>
                    <a:prstGeom prst="rect">
                      <a:avLst/>
                    </a:prstGeom>
                    <a:ln>
                      <a:noFill/>
                    </a:ln>
                    <a:extLst>
                      <a:ext uri="{53640926-AAD7-44D8-BBD7-CCE9431645EC}">
                        <a14:shadowObscured xmlns:a14="http://schemas.microsoft.com/office/drawing/2010/main"/>
                      </a:ext>
                    </a:extLst>
                  </pic:spPr>
                </pic:pic>
              </a:graphicData>
            </a:graphic>
          </wp:inline>
        </w:drawing>
      </w:r>
    </w:p>
    <w:p w14:paraId="477916DB" w14:textId="3FA97272" w:rsidR="00954580" w:rsidRPr="00B717AF" w:rsidRDefault="00954580" w:rsidP="00954580">
      <w:pPr>
        <w:spacing w:line="360" w:lineRule="auto"/>
        <w:jc w:val="center"/>
      </w:pPr>
      <w:r>
        <w:rPr>
          <w:noProof/>
        </w:rPr>
        <w:lastRenderedPageBreak/>
        <w:drawing>
          <wp:inline distT="0" distB="0" distL="0" distR="0" wp14:anchorId="62985B20" wp14:editId="35C4A157">
            <wp:extent cx="6192520" cy="8355965"/>
            <wp:effectExtent l="0" t="0" r="0" b="6985"/>
            <wp:docPr id="15330418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41854" name=""/>
                    <pic:cNvPicPr/>
                  </pic:nvPicPr>
                  <pic:blipFill>
                    <a:blip r:embed="rId16"/>
                    <a:stretch>
                      <a:fillRect/>
                    </a:stretch>
                  </pic:blipFill>
                  <pic:spPr>
                    <a:xfrm>
                      <a:off x="0" y="0"/>
                      <a:ext cx="6192520" cy="8355965"/>
                    </a:xfrm>
                    <a:prstGeom prst="rect">
                      <a:avLst/>
                    </a:prstGeom>
                  </pic:spPr>
                </pic:pic>
              </a:graphicData>
            </a:graphic>
          </wp:inline>
        </w:drawing>
      </w:r>
    </w:p>
    <w:sectPr w:rsidR="00954580" w:rsidRPr="00B717AF" w:rsidSect="00F60FA0">
      <w:headerReference w:type="default" r:id="rId17"/>
      <w:footerReference w:type="default" r:id="rId18"/>
      <w:pgSz w:w="11906" w:h="16838"/>
      <w:pgMar w:top="1440" w:right="1080" w:bottom="1440" w:left="1080" w:header="153" w:footer="850" w:gutter="0"/>
      <w:cols w:space="708"/>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A3843" w14:textId="77777777" w:rsidR="00803FAB" w:rsidRDefault="00803FAB">
      <w:r>
        <w:separator/>
      </w:r>
    </w:p>
  </w:endnote>
  <w:endnote w:type="continuationSeparator" w:id="0">
    <w:p w14:paraId="7BEE5F69" w14:textId="77777777" w:rsidR="00803FAB" w:rsidRDefault="0080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9CE05" w14:textId="26D9721C" w:rsidR="0090278E" w:rsidRDefault="000447AD" w:rsidP="0090278E">
    <w:pPr>
      <w:jc w:val="center"/>
    </w:pPr>
    <w:r>
      <w:t>第</w:t>
    </w:r>
    <w:r>
      <w:fldChar w:fldCharType="begin"/>
    </w:r>
    <w:r>
      <w:instrText>PAGE</w:instrText>
    </w:r>
    <w:r>
      <w:fldChar w:fldCharType="separate"/>
    </w:r>
    <w:r w:rsidR="007E0883">
      <w:rPr>
        <w:noProof/>
      </w:rPr>
      <w:t>4</w:t>
    </w:r>
    <w:r>
      <w:fldChar w:fldCharType="end"/>
    </w:r>
    <w:r>
      <w:t>页</w:t>
    </w:r>
    <w:r w:rsidR="00F60FA0">
      <w:t xml:space="preserve"> </w:t>
    </w:r>
    <w:r w:rsidR="00F60FA0">
      <w:t>（</w:t>
    </w:r>
    <w:r>
      <w:t>共</w:t>
    </w:r>
    <w:r>
      <w:fldChar w:fldCharType="begin"/>
    </w:r>
    <w:r>
      <w:instrText>NUMPAGES</w:instrText>
    </w:r>
    <w:r>
      <w:fldChar w:fldCharType="separate"/>
    </w:r>
    <w:r w:rsidR="007E0883">
      <w:rPr>
        <w:noProof/>
      </w:rPr>
      <w:t>8</w:t>
    </w:r>
    <w:r>
      <w:fldChar w:fldCharType="end"/>
    </w:r>
    <w:r>
      <w:t>页</w:t>
    </w:r>
    <w:r w:rsidR="00F60FA0">
      <w:t>）</w:t>
    </w:r>
  </w:p>
  <w:p w14:paraId="0DBE678C" w14:textId="0C3F2B25" w:rsidR="004151FC" w:rsidRDefault="00803FAB">
    <w:pPr>
      <w:tabs>
        <w:tab w:val="center" w:pos="4153"/>
        <w:tab w:val="right" w:pos="8306"/>
      </w:tabs>
      <w:snapToGrid w:val="0"/>
      <w:jc w:val="left"/>
      <w:rPr>
        <w:rFonts w:cs="Times New Roman"/>
        <w:kern w:val="0"/>
        <w:sz w:val="2"/>
        <w:szCs w:val="2"/>
      </w:rPr>
    </w:pPr>
    <w:r>
      <w:rPr>
        <w:color w:val="FFFFFF"/>
        <w:sz w:val="2"/>
        <w:szCs w:val="2"/>
      </w:rPr>
      <w:pict w14:anchorId="3616B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0926F" w14:textId="77777777" w:rsidR="00803FAB" w:rsidRDefault="00803FAB">
      <w:r>
        <w:separator/>
      </w:r>
    </w:p>
  </w:footnote>
  <w:footnote w:type="continuationSeparator" w:id="0">
    <w:p w14:paraId="74B1D537" w14:textId="77777777" w:rsidR="00803FAB" w:rsidRDefault="00803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8B1A4" w14:textId="1BAE6401" w:rsidR="004151FC" w:rsidRDefault="004151FC">
    <w:pPr>
      <w:pBdr>
        <w:bottom w:val="none" w:sz="0" w:space="1" w:color="auto"/>
      </w:pBdr>
      <w:snapToGrid w:val="0"/>
      <w:rPr>
        <w:rFonts w:cs="Times New Roman"/>
        <w:kern w:val="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473A"/>
    <w:multiLevelType w:val="hybridMultilevel"/>
    <w:tmpl w:val="8312AF28"/>
    <w:lvl w:ilvl="0" w:tplc="B9801B98">
      <w:start w:val="1"/>
      <w:numFmt w:val="bullet"/>
      <w:lvlText w:val=""/>
      <w:lvlJc w:val="left"/>
      <w:pPr>
        <w:ind w:left="420" w:hanging="420"/>
      </w:pPr>
      <w:rPr>
        <w:rFonts w:ascii="Wingdings" w:hAnsi="Wingdings" w:hint="default"/>
      </w:rPr>
    </w:lvl>
    <w:lvl w:ilvl="1" w:tplc="F132A6B2" w:tentative="1">
      <w:start w:val="1"/>
      <w:numFmt w:val="bullet"/>
      <w:lvlText w:val=""/>
      <w:lvlJc w:val="left"/>
      <w:pPr>
        <w:ind w:left="840" w:hanging="420"/>
      </w:pPr>
      <w:rPr>
        <w:rFonts w:ascii="Wingdings" w:hAnsi="Wingdings" w:hint="default"/>
      </w:rPr>
    </w:lvl>
    <w:lvl w:ilvl="2" w:tplc="87B248BA" w:tentative="1">
      <w:start w:val="1"/>
      <w:numFmt w:val="bullet"/>
      <w:lvlText w:val=""/>
      <w:lvlJc w:val="left"/>
      <w:pPr>
        <w:ind w:left="1260" w:hanging="420"/>
      </w:pPr>
      <w:rPr>
        <w:rFonts w:ascii="Wingdings" w:hAnsi="Wingdings" w:hint="default"/>
      </w:rPr>
    </w:lvl>
    <w:lvl w:ilvl="3" w:tplc="5DA4CC9C" w:tentative="1">
      <w:start w:val="1"/>
      <w:numFmt w:val="bullet"/>
      <w:lvlText w:val=""/>
      <w:lvlJc w:val="left"/>
      <w:pPr>
        <w:ind w:left="1680" w:hanging="420"/>
      </w:pPr>
      <w:rPr>
        <w:rFonts w:ascii="Wingdings" w:hAnsi="Wingdings" w:hint="default"/>
      </w:rPr>
    </w:lvl>
    <w:lvl w:ilvl="4" w:tplc="157EE022" w:tentative="1">
      <w:start w:val="1"/>
      <w:numFmt w:val="bullet"/>
      <w:lvlText w:val=""/>
      <w:lvlJc w:val="left"/>
      <w:pPr>
        <w:ind w:left="2100" w:hanging="420"/>
      </w:pPr>
      <w:rPr>
        <w:rFonts w:ascii="Wingdings" w:hAnsi="Wingdings" w:hint="default"/>
      </w:rPr>
    </w:lvl>
    <w:lvl w:ilvl="5" w:tplc="25941C56" w:tentative="1">
      <w:start w:val="1"/>
      <w:numFmt w:val="bullet"/>
      <w:lvlText w:val=""/>
      <w:lvlJc w:val="left"/>
      <w:pPr>
        <w:ind w:left="2520" w:hanging="420"/>
      </w:pPr>
      <w:rPr>
        <w:rFonts w:ascii="Wingdings" w:hAnsi="Wingdings" w:hint="default"/>
      </w:rPr>
    </w:lvl>
    <w:lvl w:ilvl="6" w:tplc="5ABC38F4" w:tentative="1">
      <w:start w:val="1"/>
      <w:numFmt w:val="bullet"/>
      <w:lvlText w:val=""/>
      <w:lvlJc w:val="left"/>
      <w:pPr>
        <w:ind w:left="2940" w:hanging="420"/>
      </w:pPr>
      <w:rPr>
        <w:rFonts w:ascii="Wingdings" w:hAnsi="Wingdings" w:hint="default"/>
      </w:rPr>
    </w:lvl>
    <w:lvl w:ilvl="7" w:tplc="3CB088F0" w:tentative="1">
      <w:start w:val="1"/>
      <w:numFmt w:val="bullet"/>
      <w:lvlText w:val=""/>
      <w:lvlJc w:val="left"/>
      <w:pPr>
        <w:ind w:left="3360" w:hanging="420"/>
      </w:pPr>
      <w:rPr>
        <w:rFonts w:ascii="Wingdings" w:hAnsi="Wingdings" w:hint="default"/>
      </w:rPr>
    </w:lvl>
    <w:lvl w:ilvl="8" w:tplc="EB6AD342" w:tentative="1">
      <w:start w:val="1"/>
      <w:numFmt w:val="bullet"/>
      <w:lvlText w:val=""/>
      <w:lvlJc w:val="left"/>
      <w:pPr>
        <w:ind w:left="3780" w:hanging="420"/>
      </w:pPr>
      <w:rPr>
        <w:rFonts w:ascii="Wingdings" w:hAnsi="Wingdings" w:hint="default"/>
      </w:rPr>
    </w:lvl>
  </w:abstractNum>
  <w:abstractNum w:abstractNumId="1" w15:restartNumberingAfterBreak="0">
    <w:nsid w:val="31F24BFE"/>
    <w:multiLevelType w:val="hybridMultilevel"/>
    <w:tmpl w:val="7520EBB8"/>
    <w:lvl w:ilvl="0" w:tplc="06D20058">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47AD"/>
    <w:rsid w:val="000460FF"/>
    <w:rsid w:val="00054E7B"/>
    <w:rsid w:val="00056C79"/>
    <w:rsid w:val="000E253A"/>
    <w:rsid w:val="000E4D02"/>
    <w:rsid w:val="001061F3"/>
    <w:rsid w:val="00137501"/>
    <w:rsid w:val="00137958"/>
    <w:rsid w:val="00171458"/>
    <w:rsid w:val="00173C1D"/>
    <w:rsid w:val="001764C3"/>
    <w:rsid w:val="0018010E"/>
    <w:rsid w:val="00191C29"/>
    <w:rsid w:val="001A6793"/>
    <w:rsid w:val="001C41BC"/>
    <w:rsid w:val="001C63DA"/>
    <w:rsid w:val="001D4563"/>
    <w:rsid w:val="001E3F60"/>
    <w:rsid w:val="00201A7E"/>
    <w:rsid w:val="00221FC9"/>
    <w:rsid w:val="0022603E"/>
    <w:rsid w:val="002457C2"/>
    <w:rsid w:val="002908F0"/>
    <w:rsid w:val="002A0E5D"/>
    <w:rsid w:val="002A1A21"/>
    <w:rsid w:val="002B48D6"/>
    <w:rsid w:val="002B5913"/>
    <w:rsid w:val="002F06B2"/>
    <w:rsid w:val="002F0AA6"/>
    <w:rsid w:val="0030667F"/>
    <w:rsid w:val="003102DB"/>
    <w:rsid w:val="00322312"/>
    <w:rsid w:val="00360978"/>
    <w:rsid w:val="0037157F"/>
    <w:rsid w:val="00373459"/>
    <w:rsid w:val="00381477"/>
    <w:rsid w:val="003C4A95"/>
    <w:rsid w:val="003D0C09"/>
    <w:rsid w:val="003D7258"/>
    <w:rsid w:val="003F010D"/>
    <w:rsid w:val="004062F6"/>
    <w:rsid w:val="0040654E"/>
    <w:rsid w:val="004151FC"/>
    <w:rsid w:val="00435F83"/>
    <w:rsid w:val="0046214C"/>
    <w:rsid w:val="0049183B"/>
    <w:rsid w:val="004B2943"/>
    <w:rsid w:val="004D44FD"/>
    <w:rsid w:val="00514D49"/>
    <w:rsid w:val="00567E50"/>
    <w:rsid w:val="0059145F"/>
    <w:rsid w:val="00596076"/>
    <w:rsid w:val="005B39DB"/>
    <w:rsid w:val="005C2124"/>
    <w:rsid w:val="005E5ED5"/>
    <w:rsid w:val="005F1362"/>
    <w:rsid w:val="00605626"/>
    <w:rsid w:val="006071D5"/>
    <w:rsid w:val="0062039B"/>
    <w:rsid w:val="00623C16"/>
    <w:rsid w:val="00637D3A"/>
    <w:rsid w:val="00640BF5"/>
    <w:rsid w:val="0069633E"/>
    <w:rsid w:val="006A7816"/>
    <w:rsid w:val="006D5DE9"/>
    <w:rsid w:val="006E30CC"/>
    <w:rsid w:val="006F45E0"/>
    <w:rsid w:val="00701D6B"/>
    <w:rsid w:val="00701D79"/>
    <w:rsid w:val="007061B2"/>
    <w:rsid w:val="00732299"/>
    <w:rsid w:val="00740A09"/>
    <w:rsid w:val="00762E26"/>
    <w:rsid w:val="00767F31"/>
    <w:rsid w:val="00777161"/>
    <w:rsid w:val="007A6D4A"/>
    <w:rsid w:val="007B6E7F"/>
    <w:rsid w:val="007E0883"/>
    <w:rsid w:val="00803FAB"/>
    <w:rsid w:val="00817391"/>
    <w:rsid w:val="00832EC9"/>
    <w:rsid w:val="008634CD"/>
    <w:rsid w:val="008731FA"/>
    <w:rsid w:val="00880A38"/>
    <w:rsid w:val="00892245"/>
    <w:rsid w:val="00893DD6"/>
    <w:rsid w:val="008D2E94"/>
    <w:rsid w:val="0090278E"/>
    <w:rsid w:val="00954580"/>
    <w:rsid w:val="00974E0F"/>
    <w:rsid w:val="00982128"/>
    <w:rsid w:val="009A27BF"/>
    <w:rsid w:val="009A60AA"/>
    <w:rsid w:val="009B5666"/>
    <w:rsid w:val="009C4252"/>
    <w:rsid w:val="009E203F"/>
    <w:rsid w:val="00A07DF2"/>
    <w:rsid w:val="00A405DB"/>
    <w:rsid w:val="00A536B0"/>
    <w:rsid w:val="00A548EA"/>
    <w:rsid w:val="00AD6B6A"/>
    <w:rsid w:val="00B07BD9"/>
    <w:rsid w:val="00B717AF"/>
    <w:rsid w:val="00B80D67"/>
    <w:rsid w:val="00B8100F"/>
    <w:rsid w:val="00B85517"/>
    <w:rsid w:val="00B96924"/>
    <w:rsid w:val="00BA1A7E"/>
    <w:rsid w:val="00BB50C6"/>
    <w:rsid w:val="00BE1BCD"/>
    <w:rsid w:val="00C02815"/>
    <w:rsid w:val="00C02DD5"/>
    <w:rsid w:val="00C02FC6"/>
    <w:rsid w:val="00C321EB"/>
    <w:rsid w:val="00CA4A07"/>
    <w:rsid w:val="00D51257"/>
    <w:rsid w:val="00D547F4"/>
    <w:rsid w:val="00D634C2"/>
    <w:rsid w:val="00D756B6"/>
    <w:rsid w:val="00D77F6E"/>
    <w:rsid w:val="00DA0796"/>
    <w:rsid w:val="00DA5448"/>
    <w:rsid w:val="00DF071B"/>
    <w:rsid w:val="00E63075"/>
    <w:rsid w:val="00E97096"/>
    <w:rsid w:val="00EA0188"/>
    <w:rsid w:val="00EB17B4"/>
    <w:rsid w:val="00ED1550"/>
    <w:rsid w:val="00EE1A37"/>
    <w:rsid w:val="00F21C80"/>
    <w:rsid w:val="00F60FA0"/>
    <w:rsid w:val="00F676FD"/>
    <w:rsid w:val="00F72514"/>
    <w:rsid w:val="00FA0944"/>
    <w:rsid w:val="00FB34D2"/>
    <w:rsid w:val="00FB4B17"/>
    <w:rsid w:val="00FC5860"/>
    <w:rsid w:val="00FD377B"/>
    <w:rsid w:val="00FF2D79"/>
    <w:rsid w:val="00FF399E"/>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1F58FEC"/>
  <w15:docId w15:val="{32652E0B-B8C9-4ABD-AA9B-6B1AA723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page number" w:uiPriority="99"/>
    <w:lsdException w:name="Title" w:qFormat="1"/>
    <w:lsdException w:name="Default Paragraph Font" w:semiHidden="1"/>
    <w:lsdException w:name="Subtitle" w:qFormat="1"/>
    <w:lsdException w:name="Date" w:uiPriority="99"/>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next w:val="a"/>
    <w:link w:val="3Char"/>
    <w:unhideWhenUsed/>
    <w:qFormat/>
    <w:rsid w:val="00B717AF"/>
    <w:pPr>
      <w:keepNext/>
      <w:keepLines/>
      <w:spacing w:before="260" w:after="260" w:line="413" w:lineRule="auto"/>
      <w:outlineLvl w:val="2"/>
    </w:pPr>
    <w:rPr>
      <w:rFonts w:asciiTheme="minorHAnsi" w:eastAsiaTheme="minorEastAsia" w:hAnsiTheme="minorHAnsi" w:cstheme="minorBidi"/>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pPr>
      <w:tabs>
        <w:tab w:val="center" w:pos="4153"/>
        <w:tab w:val="right" w:pos="8306"/>
      </w:tabs>
      <w:snapToGrid w:val="0"/>
      <w:jc w:val="left"/>
    </w:pPr>
    <w:rPr>
      <w:sz w:val="18"/>
    </w:rPr>
  </w:style>
  <w:style w:type="character" w:customStyle="1" w:styleId="Char">
    <w:name w:val="页眉 Char"/>
    <w:basedOn w:val="a0"/>
    <w:link w:val="a3"/>
    <w:uiPriority w:val="99"/>
    <w:qFormat/>
    <w:rsid w:val="003102DB"/>
    <w:rPr>
      <w:kern w:val="2"/>
      <w:sz w:val="18"/>
      <w:szCs w:val="24"/>
    </w:rPr>
  </w:style>
  <w:style w:type="paragraph" w:styleId="a5">
    <w:name w:val="No Spacing"/>
    <w:link w:val="Char1"/>
    <w:uiPriority w:val="1"/>
    <w:qFormat/>
    <w:rsid w:val="003102DB"/>
    <w:rPr>
      <w:rFonts w:asciiTheme="minorHAnsi" w:eastAsia="Microsoft YaHei UI" w:hAnsiTheme="minorHAnsi" w:cstheme="minorBidi"/>
      <w:sz w:val="22"/>
      <w:szCs w:val="22"/>
    </w:rPr>
  </w:style>
  <w:style w:type="character" w:styleId="a6">
    <w:name w:val="Hyperlink"/>
    <w:basedOn w:val="a0"/>
    <w:uiPriority w:val="99"/>
    <w:unhideWhenUsed/>
    <w:rsid w:val="00596076"/>
    <w:rPr>
      <w:color w:val="0000FF"/>
      <w:u w:val="single"/>
    </w:rPr>
  </w:style>
  <w:style w:type="paragraph" w:styleId="a7">
    <w:name w:val="List Paragraph"/>
    <w:basedOn w:val="a"/>
    <w:uiPriority w:val="34"/>
    <w:qFormat/>
    <w:rsid w:val="00EA0188"/>
    <w:pPr>
      <w:ind w:firstLineChars="200" w:firstLine="420"/>
    </w:pPr>
  </w:style>
  <w:style w:type="character" w:customStyle="1" w:styleId="Char0">
    <w:name w:val="页脚 Char"/>
    <w:basedOn w:val="a0"/>
    <w:link w:val="a4"/>
    <w:qFormat/>
    <w:rsid w:val="00381477"/>
    <w:rPr>
      <w:kern w:val="2"/>
      <w:sz w:val="18"/>
      <w:szCs w:val="24"/>
    </w:rPr>
  </w:style>
  <w:style w:type="paragraph" w:styleId="a8">
    <w:name w:val="Balloon Text"/>
    <w:basedOn w:val="a"/>
    <w:link w:val="Char2"/>
    <w:uiPriority w:val="99"/>
    <w:semiHidden/>
    <w:unhideWhenUsed/>
    <w:rsid w:val="00137501"/>
    <w:rPr>
      <w:rFonts w:asciiTheme="minorHAnsi" w:eastAsiaTheme="minorEastAsia" w:hAnsiTheme="minorHAnsi" w:cstheme="minorBidi"/>
      <w:sz w:val="18"/>
      <w:szCs w:val="18"/>
    </w:rPr>
  </w:style>
  <w:style w:type="character" w:customStyle="1" w:styleId="Char2">
    <w:name w:val="批注框文本 Char"/>
    <w:basedOn w:val="a0"/>
    <w:link w:val="a8"/>
    <w:uiPriority w:val="99"/>
    <w:semiHidden/>
    <w:rsid w:val="00137501"/>
    <w:rPr>
      <w:rFonts w:asciiTheme="minorHAnsi" w:eastAsiaTheme="minorEastAsia" w:hAnsiTheme="minorHAnsi" w:cstheme="minorBidi"/>
      <w:kern w:val="2"/>
      <w:sz w:val="18"/>
      <w:szCs w:val="18"/>
    </w:rPr>
  </w:style>
  <w:style w:type="character" w:customStyle="1" w:styleId="Char1">
    <w:name w:val="无间隔 Char"/>
    <w:basedOn w:val="a0"/>
    <w:link w:val="a5"/>
    <w:uiPriority w:val="1"/>
    <w:rsid w:val="00137501"/>
    <w:rPr>
      <w:rFonts w:asciiTheme="minorHAnsi" w:eastAsia="Microsoft YaHei UI" w:hAnsiTheme="minorHAnsi" w:cstheme="minorBidi"/>
      <w:sz w:val="22"/>
      <w:szCs w:val="22"/>
    </w:rPr>
  </w:style>
  <w:style w:type="character" w:styleId="a9">
    <w:name w:val="Placeholder Text"/>
    <w:basedOn w:val="a0"/>
    <w:uiPriority w:val="99"/>
    <w:semiHidden/>
    <w:rsid w:val="00137501"/>
    <w:rPr>
      <w:color w:val="808080"/>
    </w:rPr>
  </w:style>
  <w:style w:type="paragraph" w:styleId="aa">
    <w:name w:val="Date"/>
    <w:basedOn w:val="a"/>
    <w:next w:val="a"/>
    <w:link w:val="Char3"/>
    <w:uiPriority w:val="99"/>
    <w:unhideWhenUsed/>
    <w:rsid w:val="00137501"/>
    <w:pPr>
      <w:ind w:leftChars="2500" w:left="100"/>
    </w:pPr>
    <w:rPr>
      <w:rFonts w:asciiTheme="minorHAnsi" w:eastAsiaTheme="minorEastAsia" w:hAnsiTheme="minorHAnsi" w:cstheme="minorBidi"/>
      <w:szCs w:val="22"/>
    </w:rPr>
  </w:style>
  <w:style w:type="character" w:customStyle="1" w:styleId="Char3">
    <w:name w:val="日期 Char"/>
    <w:basedOn w:val="a0"/>
    <w:link w:val="aa"/>
    <w:uiPriority w:val="99"/>
    <w:rsid w:val="00137501"/>
    <w:rPr>
      <w:rFonts w:asciiTheme="minorHAnsi" w:eastAsiaTheme="minorEastAsia" w:hAnsiTheme="minorHAnsi" w:cstheme="minorBidi"/>
      <w:kern w:val="2"/>
      <w:sz w:val="21"/>
      <w:szCs w:val="22"/>
    </w:rPr>
  </w:style>
  <w:style w:type="table" w:styleId="ab">
    <w:name w:val="Table Grid"/>
    <w:basedOn w:val="a1"/>
    <w:rsid w:val="00137501"/>
    <w:rPr>
      <w:rFonts w:asciiTheme="minorHAnsi" w:eastAsiaTheme="minorEastAsia" w:hAnsiTheme="minorHAnsi" w:cstheme="minorBidi"/>
      <w:kern w:val="2"/>
      <w:sz w:val="21"/>
      <w:szCs w:val="22"/>
    </w:rPr>
    <w:tblPr>
      <w:tblCellMar>
        <w:left w:w="0" w:type="dxa"/>
        <w:right w:w="0" w:type="dxa"/>
      </w:tblCellMar>
    </w:tblPr>
  </w:style>
  <w:style w:type="character" w:styleId="ac">
    <w:name w:val="page number"/>
    <w:basedOn w:val="a0"/>
    <w:uiPriority w:val="99"/>
    <w:unhideWhenUsed/>
    <w:rsid w:val="00137501"/>
  </w:style>
  <w:style w:type="paragraph" w:styleId="ad">
    <w:name w:val="Normal (Web)"/>
    <w:basedOn w:val="a"/>
    <w:uiPriority w:val="99"/>
    <w:unhideWhenUsed/>
    <w:qFormat/>
    <w:rsid w:val="007B6E7F"/>
    <w:pPr>
      <w:widowControl/>
      <w:spacing w:before="100" w:beforeAutospacing="1" w:after="100" w:afterAutospacing="1"/>
      <w:jc w:val="left"/>
    </w:pPr>
    <w:rPr>
      <w:rFonts w:ascii="宋体" w:hAnsi="宋体"/>
      <w:kern w:val="0"/>
      <w:sz w:val="24"/>
    </w:rPr>
  </w:style>
  <w:style w:type="paragraph" w:styleId="ae">
    <w:name w:val="Plain Text"/>
    <w:aliases w:val="标题1,普通文字 Char,纯文本 Char Char, Char,标题1 Char Char,普通文字,Char Char Char,Char Char,Char,标题1 Char Char Char Char Char,纯文本 Char Char1 Char Char Char,游数的格式,Plain Te,游数的,Plain Text,纯文本 Char Char Char,纯文本 Char Char1, Char Char Char,普通,游,普, , 1"/>
    <w:basedOn w:val="a"/>
    <w:link w:val="Char4"/>
    <w:qFormat/>
    <w:rsid w:val="009A60AA"/>
    <w:pPr>
      <w:spacing w:line="400" w:lineRule="exact"/>
    </w:pPr>
    <w:rPr>
      <w:rFonts w:ascii="宋体" w:hAnsi="Courier New" w:cs="Courier New"/>
      <w:sz w:val="28"/>
      <w:szCs w:val="21"/>
    </w:rPr>
  </w:style>
  <w:style w:type="character" w:customStyle="1" w:styleId="Char4">
    <w:name w:val="纯文本 Char"/>
    <w:aliases w:val="标题1 Char,普通文字 Char Char,纯文本 Char Char Char1, Char Char,标题1 Char Char Char,普通文字 Char1,Char Char Char Char,Char Char Char1,Char Char1,标题1 Char Char Char Char Char Char,纯文本 Char Char1 Char Char Char Char,游数的格式 Char,Plain Te Char,游数的 Char,普通 Char"/>
    <w:basedOn w:val="a0"/>
    <w:link w:val="ae"/>
    <w:qFormat/>
    <w:rsid w:val="009A60AA"/>
    <w:rPr>
      <w:rFonts w:ascii="宋体" w:hAnsi="Courier New" w:cs="Courier New"/>
      <w:kern w:val="2"/>
      <w:sz w:val="28"/>
      <w:szCs w:val="21"/>
    </w:rPr>
  </w:style>
  <w:style w:type="character" w:customStyle="1" w:styleId="3Char">
    <w:name w:val="标题 3 Char"/>
    <w:basedOn w:val="a0"/>
    <w:link w:val="3"/>
    <w:rsid w:val="00B717AF"/>
    <w:rPr>
      <w:rFonts w:asciiTheme="minorHAnsi" w:eastAsiaTheme="minorEastAsia" w:hAnsiTheme="minorHAnsi" w:cstheme="minorBidi"/>
      <w:b/>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E4C6-B44A-40E0-8CCB-E40ECE49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课外100</dc:creator>
  <cp:keywords/>
  <dc:description/>
  <cp:lastModifiedBy>ADMIN</cp:lastModifiedBy>
  <cp:revision>2</cp:revision>
  <cp:lastPrinted>2023-04-29T01:55:00Z</cp:lastPrinted>
  <dcterms:created xsi:type="dcterms:W3CDTF">2023-05-21T15:30:00Z</dcterms:created>
  <dcterms:modified xsi:type="dcterms:W3CDTF">2023-05-21T15:32:00Z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