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570070" w14:textId="77777777" w:rsidR="00822764" w:rsidRPr="00580D54" w:rsidRDefault="00822764" w:rsidP="00822764">
      <w:pPr>
        <w:jc w:val="center"/>
        <w:rPr>
          <w:rFonts w:asciiTheme="majorEastAsia" w:eastAsiaTheme="majorEastAsia" w:hAnsiTheme="majorEastAsia"/>
          <w:sz w:val="30"/>
          <w:szCs w:val="30"/>
        </w:rPr>
      </w:pPr>
      <w:r w:rsidRPr="00580D54">
        <w:rPr>
          <w:rFonts w:asciiTheme="majorEastAsia" w:eastAsiaTheme="majorEastAsia" w:hAnsiTheme="majorEastAsia"/>
          <w:sz w:val="30"/>
          <w:szCs w:val="30"/>
        </w:rPr>
        <w:t>石景山区2023-2024学年第</w:t>
      </w:r>
      <w:r w:rsidRPr="00580D54">
        <w:rPr>
          <w:rFonts w:asciiTheme="majorEastAsia" w:eastAsiaTheme="majorEastAsia" w:hAnsiTheme="majorEastAsia" w:hint="eastAsia"/>
          <w:sz w:val="30"/>
          <w:szCs w:val="30"/>
        </w:rPr>
        <w:t>一</w:t>
      </w:r>
      <w:r w:rsidRPr="00580D54">
        <w:rPr>
          <w:rFonts w:asciiTheme="majorEastAsia" w:eastAsiaTheme="majorEastAsia" w:hAnsiTheme="majorEastAsia"/>
          <w:sz w:val="30"/>
          <w:szCs w:val="30"/>
        </w:rPr>
        <w:t>学期初</w:t>
      </w:r>
      <w:r w:rsidRPr="00580D54">
        <w:rPr>
          <w:rFonts w:asciiTheme="majorEastAsia" w:eastAsiaTheme="majorEastAsia" w:hAnsiTheme="majorEastAsia" w:hint="eastAsia"/>
          <w:sz w:val="30"/>
          <w:szCs w:val="30"/>
        </w:rPr>
        <w:t>三</w:t>
      </w:r>
      <w:r w:rsidRPr="00580D54">
        <w:rPr>
          <w:rFonts w:asciiTheme="majorEastAsia" w:eastAsiaTheme="majorEastAsia" w:hAnsiTheme="majorEastAsia"/>
          <w:sz w:val="30"/>
          <w:szCs w:val="30"/>
        </w:rPr>
        <w:t>期末试卷</w:t>
      </w:r>
    </w:p>
    <w:p w14:paraId="68B872CC" w14:textId="7FF31494" w:rsidR="00822764" w:rsidRPr="00580D54" w:rsidRDefault="00822764" w:rsidP="0082276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580D54">
        <w:rPr>
          <w:rFonts w:asciiTheme="majorEastAsia" w:eastAsiaTheme="majorEastAsia" w:hAnsiTheme="majorEastAsia" w:hint="eastAsia"/>
          <w:b/>
          <w:bCs/>
          <w:sz w:val="44"/>
          <w:szCs w:val="44"/>
        </w:rPr>
        <w:t xml:space="preserve">物 </w:t>
      </w:r>
      <w:r w:rsidRPr="00580D54">
        <w:rPr>
          <w:rFonts w:asciiTheme="majorEastAsia" w:eastAsiaTheme="majorEastAsia" w:hAnsiTheme="majorEastAsia"/>
          <w:b/>
          <w:bCs/>
          <w:sz w:val="44"/>
          <w:szCs w:val="44"/>
        </w:rPr>
        <w:t xml:space="preserve"> </w:t>
      </w:r>
      <w:r w:rsidRPr="00580D54">
        <w:rPr>
          <w:rFonts w:asciiTheme="majorEastAsia" w:eastAsiaTheme="majorEastAsia" w:hAnsiTheme="majorEastAsia" w:hint="eastAsia"/>
          <w:b/>
          <w:bCs/>
          <w:sz w:val="44"/>
          <w:szCs w:val="44"/>
        </w:rPr>
        <w:t>理</w:t>
      </w:r>
    </w:p>
    <w:p w14:paraId="07BBE378" w14:textId="77777777" w:rsidR="00822764" w:rsidRDefault="00822764" w:rsidP="001A45B8">
      <w:pPr>
        <w:spacing w:line="288" w:lineRule="auto"/>
        <w:jc w:val="center"/>
        <w:rPr>
          <w:rFonts w:ascii="宋体" w:hAnsi="宋体"/>
          <w:sz w:val="24"/>
          <w:szCs w:val="36"/>
        </w:rPr>
      </w:pPr>
      <w:r>
        <w:rPr>
          <w:rFonts w:ascii="宋体" w:hAnsi="宋体" w:hint="eastAsia"/>
          <w:sz w:val="24"/>
          <w:szCs w:val="36"/>
        </w:rPr>
        <w:t xml:space="preserve"> </w:t>
      </w:r>
    </w:p>
    <w:p w14:paraId="3D96497F" w14:textId="4E12161C" w:rsidR="001A45B8" w:rsidRDefault="001A45B8" w:rsidP="001A45B8">
      <w:pPr>
        <w:spacing w:line="288" w:lineRule="auto"/>
        <w:jc w:val="center"/>
        <w:rPr>
          <w:b/>
          <w:sz w:val="24"/>
        </w:rPr>
      </w:pPr>
      <w:r>
        <w:rPr>
          <w:b/>
          <w:sz w:val="24"/>
        </w:rPr>
        <w:t>第一部分</w:t>
      </w:r>
    </w:p>
    <w:p w14:paraId="498E5717" w14:textId="77777777" w:rsidR="001A45B8" w:rsidRDefault="001A45B8" w:rsidP="001A45B8">
      <w:pPr>
        <w:spacing w:line="288" w:lineRule="auto"/>
        <w:rPr>
          <w:szCs w:val="22"/>
        </w:rPr>
      </w:pPr>
      <w:r>
        <w:rPr>
          <w:b/>
          <w:sz w:val="24"/>
        </w:rPr>
        <w:t>一、单项选择题（下列各小题四个选项中只有一个选项符合题意。共</w:t>
      </w:r>
      <w:r>
        <w:rPr>
          <w:b/>
          <w:sz w:val="24"/>
        </w:rPr>
        <w:t>24</w:t>
      </w:r>
      <w:r>
        <w:rPr>
          <w:b/>
          <w:sz w:val="24"/>
        </w:rPr>
        <w:t>分，每小题</w:t>
      </w:r>
      <w:r>
        <w:rPr>
          <w:b/>
          <w:sz w:val="24"/>
        </w:rPr>
        <w:t>2</w:t>
      </w:r>
      <w:r>
        <w:rPr>
          <w:b/>
          <w:sz w:val="24"/>
        </w:rPr>
        <w:t>分）</w:t>
      </w:r>
    </w:p>
    <w:p w14:paraId="74AFF1E8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1</w:t>
      </w:r>
      <w:r>
        <w:rPr>
          <w:szCs w:val="22"/>
        </w:rPr>
        <w:t>．在国际单位制中，电能的单位是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1CE0485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．安培（</w:t>
      </w:r>
      <w:r>
        <w:rPr>
          <w:szCs w:val="22"/>
        </w:rPr>
        <w:t>A</w:t>
      </w:r>
      <w:r>
        <w:rPr>
          <w:szCs w:val="22"/>
        </w:rPr>
        <w:t>）</w:t>
      </w:r>
      <w:r>
        <w:rPr>
          <w:szCs w:val="22"/>
        </w:rPr>
        <w:t xml:space="preserve">      B</w:t>
      </w:r>
      <w:r>
        <w:rPr>
          <w:szCs w:val="22"/>
        </w:rPr>
        <w:t>．欧姆（</w:t>
      </w:r>
      <w:r>
        <w:rPr>
          <w:position w:val="-4"/>
          <w:szCs w:val="22"/>
        </w:rPr>
        <w:object w:dxaOrig="270" w:dyaOrig="270" w14:anchorId="30B78D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5pt;height:13.5pt" o:ole="">
            <v:imagedata r:id="rId8" o:title=""/>
          </v:shape>
          <o:OLEObject Type="Embed" ProgID="Equation.DSMT4" ShapeID="_x0000_i1025" DrawAspect="Content" ObjectID="_1768511336" r:id="rId9"/>
        </w:object>
      </w:r>
      <w:r>
        <w:rPr>
          <w:szCs w:val="22"/>
        </w:rPr>
        <w:t>）</w:t>
      </w:r>
      <w:r>
        <w:rPr>
          <w:szCs w:val="22"/>
        </w:rPr>
        <w:t xml:space="preserve">      C</w:t>
      </w:r>
      <w:r>
        <w:rPr>
          <w:szCs w:val="22"/>
        </w:rPr>
        <w:t>．焦耳（</w:t>
      </w:r>
      <w:r>
        <w:rPr>
          <w:szCs w:val="22"/>
        </w:rPr>
        <w:t>J</w:t>
      </w:r>
      <w:r>
        <w:rPr>
          <w:szCs w:val="22"/>
        </w:rPr>
        <w:t>）</w:t>
      </w:r>
      <w:r>
        <w:rPr>
          <w:szCs w:val="22"/>
        </w:rPr>
        <w:t xml:space="preserve">      D</w:t>
      </w:r>
      <w:r>
        <w:rPr>
          <w:szCs w:val="22"/>
        </w:rPr>
        <w:t>．瓦特（</w:t>
      </w:r>
      <w:r>
        <w:rPr>
          <w:szCs w:val="22"/>
        </w:rPr>
        <w:t>W</w:t>
      </w:r>
      <w:r>
        <w:rPr>
          <w:szCs w:val="22"/>
        </w:rPr>
        <w:t>）</w:t>
      </w:r>
    </w:p>
    <w:p w14:paraId="63442392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</w:t>
      </w:r>
      <w:r>
        <w:rPr>
          <w:szCs w:val="22"/>
        </w:rPr>
        <w:t>．在常温干燥的情况下，下列物品通常属于导体的是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48157C71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．木筷</w:t>
      </w:r>
      <w:r>
        <w:rPr>
          <w:szCs w:val="22"/>
        </w:rPr>
        <w:t xml:space="preserve">      B</w:t>
      </w:r>
      <w:r>
        <w:rPr>
          <w:szCs w:val="22"/>
        </w:rPr>
        <w:t>．铁勺</w:t>
      </w:r>
      <w:r>
        <w:rPr>
          <w:szCs w:val="22"/>
        </w:rPr>
        <w:t xml:space="preserve">      C</w:t>
      </w:r>
      <w:r>
        <w:rPr>
          <w:szCs w:val="22"/>
        </w:rPr>
        <w:t>．纸杯</w:t>
      </w:r>
      <w:r>
        <w:rPr>
          <w:szCs w:val="22"/>
        </w:rPr>
        <w:t xml:space="preserve">      D</w:t>
      </w:r>
      <w:r>
        <w:rPr>
          <w:szCs w:val="22"/>
        </w:rPr>
        <w:t>．瓷碗</w:t>
      </w:r>
    </w:p>
    <w:p w14:paraId="7B53E42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3</w:t>
      </w:r>
      <w:r>
        <w:rPr>
          <w:szCs w:val="22"/>
        </w:rPr>
        <w:t>．下列四种家用电器中，主要利用电流热效应工作的是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5C65661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．电饭煲</w:t>
      </w:r>
      <w:r>
        <w:rPr>
          <w:szCs w:val="22"/>
        </w:rPr>
        <w:t xml:space="preserve">      B</w:t>
      </w:r>
      <w:r>
        <w:rPr>
          <w:szCs w:val="22"/>
        </w:rPr>
        <w:t>．洗衣机</w:t>
      </w:r>
      <w:r>
        <w:rPr>
          <w:szCs w:val="22"/>
        </w:rPr>
        <w:t xml:space="preserve">      C</w:t>
      </w:r>
      <w:r>
        <w:rPr>
          <w:szCs w:val="22"/>
        </w:rPr>
        <w:t>．电视机</w:t>
      </w:r>
      <w:r>
        <w:rPr>
          <w:szCs w:val="22"/>
        </w:rPr>
        <w:t xml:space="preserve">      D</w:t>
      </w:r>
      <w:r>
        <w:rPr>
          <w:szCs w:val="22"/>
        </w:rPr>
        <w:t>．电冰箱</w:t>
      </w:r>
    </w:p>
    <w:p w14:paraId="390B69B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4</w:t>
      </w:r>
      <w:r>
        <w:rPr>
          <w:szCs w:val="22"/>
        </w:rPr>
        <w:t>．关于家庭电路和安全用电，下列说法正确的是（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05E42D2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．电动车入户充电是安全的</w:t>
      </w:r>
      <w:r>
        <w:rPr>
          <w:szCs w:val="22"/>
        </w:rPr>
        <w:t xml:space="preserve">              B</w:t>
      </w:r>
      <w:r>
        <w:rPr>
          <w:szCs w:val="22"/>
        </w:rPr>
        <w:t>．发现有人触电时应立即切断电路</w:t>
      </w:r>
    </w:p>
    <w:p w14:paraId="1DA54BE6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．可以用湿布擦拭正在工作的电视机</w:t>
      </w:r>
      <w:r>
        <w:rPr>
          <w:szCs w:val="22"/>
        </w:rPr>
        <w:t xml:space="preserve">      D</w:t>
      </w:r>
      <w:r>
        <w:rPr>
          <w:szCs w:val="22"/>
        </w:rPr>
        <w:t>．空气开关</w:t>
      </w:r>
      <w:r>
        <w:rPr>
          <w:rFonts w:ascii="宋体" w:hAnsi="宋体"/>
          <w:szCs w:val="22"/>
        </w:rPr>
        <w:t>“</w:t>
      </w:r>
      <w:r>
        <w:rPr>
          <w:szCs w:val="22"/>
        </w:rPr>
        <w:t>跳闸</w:t>
      </w:r>
      <w:r>
        <w:rPr>
          <w:rFonts w:ascii="宋体" w:hAnsi="宋体"/>
          <w:szCs w:val="22"/>
        </w:rPr>
        <w:t>”</w:t>
      </w:r>
      <w:r>
        <w:rPr>
          <w:szCs w:val="22"/>
        </w:rPr>
        <w:t>一定是由于用电器总功率过大</w:t>
      </w:r>
    </w:p>
    <w:p w14:paraId="403AE0C2" w14:textId="31192708" w:rsidR="001A45B8" w:rsidRDefault="00610BDB" w:rsidP="001A45B8">
      <w:pPr>
        <w:spacing w:line="288" w:lineRule="auto"/>
        <w:rPr>
          <w:rFonts w:hint="eastAsia"/>
          <w:szCs w:val="22"/>
        </w:rPr>
      </w:pPr>
      <w:r>
        <w:rPr>
          <w:noProof/>
          <w:szCs w:val="22"/>
        </w:rPr>
        <w:drawing>
          <wp:anchor distT="0" distB="0" distL="114300" distR="114300" simplePos="0" relativeHeight="251662336" behindDoc="0" locked="0" layoutInCell="1" allowOverlap="1" wp14:anchorId="34DC8DD9" wp14:editId="73A9F5CA">
            <wp:simplePos x="0" y="0"/>
            <wp:positionH relativeFrom="column">
              <wp:posOffset>4312285</wp:posOffset>
            </wp:positionH>
            <wp:positionV relativeFrom="paragraph">
              <wp:posOffset>20320</wp:posOffset>
            </wp:positionV>
            <wp:extent cx="1419225" cy="1139190"/>
            <wp:effectExtent l="0" t="0" r="9525" b="3810"/>
            <wp:wrapSquare wrapText="bothSides"/>
            <wp:docPr id="48" name="图片 48" descr="截图_20240111072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截图_2024011107284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5B8">
        <w:rPr>
          <w:szCs w:val="22"/>
        </w:rPr>
        <w:t>5</w:t>
      </w:r>
      <w:r w:rsidR="001A45B8">
        <w:rPr>
          <w:szCs w:val="22"/>
        </w:rPr>
        <w:t>．杭州亚运会期间，</w:t>
      </w:r>
      <w:r w:rsidR="001A45B8">
        <w:rPr>
          <w:rFonts w:hint="eastAsia"/>
          <w:szCs w:val="22"/>
        </w:rPr>
        <w:t>如</w:t>
      </w:r>
      <w:r w:rsidR="001A45B8">
        <w:rPr>
          <w:szCs w:val="22"/>
        </w:rPr>
        <w:t>图所示的</w:t>
      </w:r>
      <w:r w:rsidR="001A45B8">
        <w:rPr>
          <w:rFonts w:ascii="宋体" w:hAnsi="宋体"/>
          <w:szCs w:val="22"/>
        </w:rPr>
        <w:t>“</w:t>
      </w:r>
      <w:r w:rsidR="001A45B8">
        <w:rPr>
          <w:szCs w:val="22"/>
        </w:rPr>
        <w:t>智能太阳能座椅</w:t>
      </w:r>
      <w:r w:rsidR="001A45B8">
        <w:rPr>
          <w:rFonts w:ascii="宋体" w:hAnsi="宋体"/>
          <w:szCs w:val="22"/>
        </w:rPr>
        <w:t>”</w:t>
      </w:r>
      <w:r w:rsidR="001A45B8">
        <w:rPr>
          <w:szCs w:val="22"/>
        </w:rPr>
        <w:t>不仅提供了舒适的座位，还使用了太阳能面板，可实现无线充电，可支持座椅下的蓝牙音箱播放歌曲，可支持座椅上的</w:t>
      </w:r>
      <w:r w:rsidR="001A45B8">
        <w:rPr>
          <w:szCs w:val="22"/>
        </w:rPr>
        <w:t>LED</w:t>
      </w:r>
      <w:r w:rsidR="001A45B8">
        <w:rPr>
          <w:szCs w:val="22"/>
        </w:rPr>
        <w:t>灯在有需要时亮起。其中将其它形式能转化为电能的装置是</w:t>
      </w:r>
      <w:r w:rsidR="001A45B8">
        <w:rPr>
          <w:rFonts w:hint="eastAsia"/>
          <w:szCs w:val="22"/>
        </w:rPr>
        <w:t>（</w:t>
      </w:r>
      <w:r w:rsidR="001A45B8">
        <w:rPr>
          <w:rFonts w:hint="eastAsia"/>
          <w:szCs w:val="22"/>
        </w:rPr>
        <w:t xml:space="preserve">    </w:t>
      </w:r>
      <w:r w:rsidR="001A45B8">
        <w:rPr>
          <w:rFonts w:hint="eastAsia"/>
          <w:szCs w:val="22"/>
        </w:rPr>
        <w:t>）</w:t>
      </w:r>
    </w:p>
    <w:p w14:paraId="2DCD523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．手机</w:t>
      </w:r>
      <w:r>
        <w:rPr>
          <w:szCs w:val="22"/>
        </w:rPr>
        <w:t xml:space="preserve">      B</w:t>
      </w:r>
      <w:r>
        <w:rPr>
          <w:szCs w:val="22"/>
        </w:rPr>
        <w:t>．</w:t>
      </w:r>
      <w:r>
        <w:rPr>
          <w:szCs w:val="22"/>
        </w:rPr>
        <w:t>LED</w:t>
      </w:r>
      <w:r>
        <w:rPr>
          <w:szCs w:val="22"/>
        </w:rPr>
        <w:t>灯</w:t>
      </w:r>
      <w:r>
        <w:rPr>
          <w:szCs w:val="22"/>
        </w:rPr>
        <w:t xml:space="preserve">      C</w:t>
      </w:r>
      <w:r>
        <w:rPr>
          <w:szCs w:val="22"/>
        </w:rPr>
        <w:t>．蓝牙音箱</w:t>
      </w:r>
      <w:r>
        <w:rPr>
          <w:szCs w:val="22"/>
        </w:rPr>
        <w:t xml:space="preserve">      D</w:t>
      </w:r>
      <w:r>
        <w:rPr>
          <w:szCs w:val="22"/>
        </w:rPr>
        <w:t>．太阳能面板</w:t>
      </w:r>
      <w:bookmarkStart w:id="0" w:name="_GoBack"/>
      <w:bookmarkEnd w:id="0"/>
    </w:p>
    <w:p w14:paraId="38D8A6E2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6</w:t>
      </w:r>
      <w:r>
        <w:rPr>
          <w:szCs w:val="22"/>
        </w:rPr>
        <w:t>．</w:t>
      </w:r>
      <w:proofErr w:type="gramStart"/>
      <w:r>
        <w:rPr>
          <w:szCs w:val="22"/>
        </w:rPr>
        <w:t>小明想设计</w:t>
      </w:r>
      <w:proofErr w:type="gramEnd"/>
      <w:r>
        <w:rPr>
          <w:szCs w:val="22"/>
        </w:rPr>
        <w:t>一款带灯光</w:t>
      </w:r>
      <w:proofErr w:type="gramStart"/>
      <w:r>
        <w:rPr>
          <w:szCs w:val="22"/>
        </w:rPr>
        <w:t>显尘功能</w:t>
      </w:r>
      <w:proofErr w:type="gramEnd"/>
      <w:r>
        <w:rPr>
          <w:szCs w:val="22"/>
        </w:rPr>
        <w:t>的吸尘器，它包括照明用的灯泡和吸尘用的电动机。只闭合开关</w:t>
      </w:r>
      <w:r>
        <w:rPr>
          <w:position w:val="-12"/>
          <w:szCs w:val="22"/>
        </w:rPr>
        <w:object w:dxaOrig="270" w:dyaOrig="360" w14:anchorId="0CC73263">
          <v:shape id="_x0000_i1026" type="#_x0000_t75" style="width:13.5pt;height:18pt" o:ole="">
            <v:imagedata r:id="rId11" o:title=""/>
          </v:shape>
          <o:OLEObject Type="Embed" ProgID="Equation.DSMT4" ShapeID="_x0000_i1026" DrawAspect="Content" ObjectID="_1768511337" r:id="rId12"/>
        </w:object>
      </w:r>
      <w:r>
        <w:rPr>
          <w:szCs w:val="22"/>
        </w:rPr>
        <w:t>时，只有电动机工作；只闭合开关</w:t>
      </w:r>
      <w:r>
        <w:rPr>
          <w:position w:val="-12"/>
          <w:szCs w:val="22"/>
        </w:rPr>
        <w:object w:dxaOrig="270" w:dyaOrig="360" w14:anchorId="50E4B5B0">
          <v:shape id="_x0000_i1027" type="#_x0000_t75" style="width:13.5pt;height:18pt" o:ole="">
            <v:imagedata r:id="rId13" o:title=""/>
          </v:shape>
          <o:OLEObject Type="Embed" ProgID="Equation.DSMT4" ShapeID="_x0000_i1027" DrawAspect="Content" ObjectID="_1768511338" r:id="rId14"/>
        </w:object>
      </w:r>
      <w:r>
        <w:rPr>
          <w:szCs w:val="22"/>
        </w:rPr>
        <w:t>时，电动机不工作，照明灯不亮；同时闭合开关</w:t>
      </w:r>
      <w:r>
        <w:rPr>
          <w:position w:val="-12"/>
          <w:szCs w:val="22"/>
        </w:rPr>
        <w:object w:dxaOrig="270" w:dyaOrig="360" w14:anchorId="711B03D7">
          <v:shape id="_x0000_i1028" type="#_x0000_t75" style="width:13.5pt;height:18pt" o:ole="">
            <v:imagedata r:id="rId15" o:title=""/>
          </v:shape>
          <o:OLEObject Type="Embed" ProgID="Equation.DSMT4" ShapeID="_x0000_i1028" DrawAspect="Content" ObjectID="_1768511339" r:id="rId16"/>
        </w:object>
      </w:r>
      <w:r>
        <w:rPr>
          <w:rFonts w:hint="eastAsia"/>
          <w:szCs w:val="22"/>
        </w:rPr>
        <w:t>、</w:t>
      </w:r>
      <w:r>
        <w:rPr>
          <w:position w:val="-12"/>
          <w:szCs w:val="22"/>
        </w:rPr>
        <w:object w:dxaOrig="270" w:dyaOrig="360" w14:anchorId="346F4651">
          <v:shape id="_x0000_i1029" type="#_x0000_t75" style="width:13.5pt;height:18pt" o:ole="">
            <v:imagedata r:id="rId17" o:title=""/>
          </v:shape>
          <o:OLEObject Type="Embed" ProgID="Equation.DSMT4" ShapeID="_x0000_i1029" DrawAspect="Content" ObjectID="_1768511340" r:id="rId18"/>
        </w:object>
      </w:r>
      <w:r>
        <w:rPr>
          <w:rFonts w:hint="eastAsia"/>
          <w:szCs w:val="22"/>
        </w:rPr>
        <w:t>，</w:t>
      </w:r>
      <w:r>
        <w:rPr>
          <w:szCs w:val="22"/>
        </w:rPr>
        <w:t>电动机和照明灯都工作。</w:t>
      </w:r>
      <w:r>
        <w:rPr>
          <w:rFonts w:hint="eastAsia"/>
          <w:szCs w:val="22"/>
        </w:rPr>
        <w:t>如</w:t>
      </w:r>
      <w:r>
        <w:rPr>
          <w:szCs w:val="22"/>
        </w:rPr>
        <w:t>图中能正确</w:t>
      </w:r>
      <w:proofErr w:type="gramStart"/>
      <w:r>
        <w:rPr>
          <w:szCs w:val="22"/>
        </w:rPr>
        <w:t>模拟此</w:t>
      </w:r>
      <w:proofErr w:type="gramEnd"/>
      <w:r>
        <w:rPr>
          <w:szCs w:val="22"/>
        </w:rPr>
        <w:t>功能的电路是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6A86F2D5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A</w:t>
      </w:r>
      <w:r>
        <w:rPr>
          <w:rFonts w:hint="eastAsia"/>
          <w:szCs w:val="22"/>
        </w:rPr>
        <w:t>．</w:t>
      </w:r>
      <w:r>
        <w:rPr>
          <w:noProof/>
          <w:szCs w:val="22"/>
        </w:rPr>
        <w:drawing>
          <wp:inline distT="0" distB="0" distL="0" distR="0" wp14:anchorId="57144078" wp14:editId="3EFA208E">
            <wp:extent cx="1492250" cy="1104900"/>
            <wp:effectExtent l="0" t="0" r="0" b="0"/>
            <wp:docPr id="47" name="图片 47" descr="截图_20240111072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截图_2024011107285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584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2"/>
        </w:rPr>
        <w:t xml:space="preserve">      B</w:t>
      </w:r>
      <w:r>
        <w:rPr>
          <w:rFonts w:hint="eastAsia"/>
          <w:szCs w:val="22"/>
        </w:rPr>
        <w:t>．</w:t>
      </w:r>
      <w:r>
        <w:rPr>
          <w:noProof/>
          <w:szCs w:val="22"/>
        </w:rPr>
        <w:drawing>
          <wp:inline distT="0" distB="0" distL="0" distR="0" wp14:anchorId="1CBFC3D3" wp14:editId="03C84023">
            <wp:extent cx="1424940" cy="1079500"/>
            <wp:effectExtent l="0" t="0" r="3810" b="6350"/>
            <wp:docPr id="46" name="图片 46" descr="截图_20240111072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截图_2024011107290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107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EC133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C</w:t>
      </w:r>
      <w:r>
        <w:rPr>
          <w:rFonts w:hint="eastAsia"/>
          <w:szCs w:val="22"/>
        </w:rPr>
        <w:t>．</w:t>
      </w:r>
      <w:r>
        <w:rPr>
          <w:noProof/>
          <w:szCs w:val="22"/>
        </w:rPr>
        <w:drawing>
          <wp:inline distT="0" distB="0" distL="0" distR="0" wp14:anchorId="345120F5" wp14:editId="276A3138">
            <wp:extent cx="1493520" cy="1164590"/>
            <wp:effectExtent l="0" t="0" r="0" b="0"/>
            <wp:docPr id="45" name="图片 45" descr="截图_20240111072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截图_202401110729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164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2"/>
        </w:rPr>
        <w:t xml:space="preserve">      D</w:t>
      </w:r>
      <w:r>
        <w:rPr>
          <w:rFonts w:hint="eastAsia"/>
          <w:szCs w:val="22"/>
        </w:rPr>
        <w:t>．</w:t>
      </w:r>
      <w:r>
        <w:rPr>
          <w:noProof/>
          <w:szCs w:val="22"/>
        </w:rPr>
        <w:drawing>
          <wp:inline distT="0" distB="0" distL="0" distR="0" wp14:anchorId="2FEEFF7F" wp14:editId="7ECC6FEB">
            <wp:extent cx="1529715" cy="1165860"/>
            <wp:effectExtent l="0" t="0" r="0" b="0"/>
            <wp:docPr id="44" name="图片 44" descr="截图_20240111072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截图_202401110729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70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6A9F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7</w:t>
      </w:r>
      <w:r>
        <w:rPr>
          <w:szCs w:val="22"/>
        </w:rPr>
        <w:t>．下列用电器正常工作时，电功率最接近</w:t>
      </w:r>
      <w:r>
        <w:rPr>
          <w:position w:val="-6"/>
          <w:szCs w:val="22"/>
        </w:rPr>
        <w:object w:dxaOrig="510" w:dyaOrig="270" w14:anchorId="2BE96AF7">
          <v:shape id="_x0000_i1030" type="#_x0000_t75" style="width:25.5pt;height:13.5pt" o:ole="">
            <v:imagedata r:id="rId23" o:title=""/>
          </v:shape>
          <o:OLEObject Type="Embed" ProgID="Equation.DSMT4" ShapeID="_x0000_i1030" DrawAspect="Content" ObjectID="_1768511341" r:id="rId24"/>
        </w:object>
      </w:r>
      <w:r>
        <w:rPr>
          <w:szCs w:val="22"/>
        </w:rPr>
        <w:t>的是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5013BD9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．空调</w:t>
      </w:r>
      <w:r>
        <w:rPr>
          <w:szCs w:val="22"/>
        </w:rPr>
        <w:t xml:space="preserve">      B</w:t>
      </w:r>
      <w:r>
        <w:rPr>
          <w:szCs w:val="22"/>
        </w:rPr>
        <w:t>．手电筒</w:t>
      </w:r>
      <w:r>
        <w:rPr>
          <w:szCs w:val="22"/>
        </w:rPr>
        <w:t xml:space="preserve">      C</w:t>
      </w:r>
      <w:r>
        <w:rPr>
          <w:szCs w:val="22"/>
        </w:rPr>
        <w:t>．台灯</w:t>
      </w:r>
      <w:r>
        <w:rPr>
          <w:szCs w:val="22"/>
        </w:rPr>
        <w:t xml:space="preserve">      D</w:t>
      </w:r>
      <w:r>
        <w:rPr>
          <w:szCs w:val="22"/>
        </w:rPr>
        <w:t>．电风扇</w:t>
      </w:r>
    </w:p>
    <w:p w14:paraId="205D986F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8</w:t>
      </w:r>
      <w:r>
        <w:rPr>
          <w:szCs w:val="22"/>
        </w:rPr>
        <w:t>．关于磁现象，下列说法正确的是（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41ADABD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．通电后的电磁铁可以吸引所有金属物体</w:t>
      </w:r>
      <w:r>
        <w:rPr>
          <w:szCs w:val="22"/>
        </w:rPr>
        <w:t xml:space="preserve">      B</w:t>
      </w:r>
      <w:r>
        <w:rPr>
          <w:szCs w:val="22"/>
        </w:rPr>
        <w:t>．导体在磁场中运动一定产生感应电流</w:t>
      </w:r>
    </w:p>
    <w:p w14:paraId="3EA66F49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C</w:t>
      </w:r>
      <w:r>
        <w:rPr>
          <w:rFonts w:hint="eastAsia"/>
          <w:szCs w:val="22"/>
        </w:rPr>
        <w:t>．</w:t>
      </w:r>
      <w:r>
        <w:rPr>
          <w:szCs w:val="22"/>
        </w:rPr>
        <w:t>指南针能指南北是受地磁场作用的结果</w:t>
      </w:r>
      <w:r>
        <w:rPr>
          <w:szCs w:val="22"/>
        </w:rPr>
        <w:t xml:space="preserve">      D</w:t>
      </w:r>
      <w:r>
        <w:rPr>
          <w:szCs w:val="22"/>
        </w:rPr>
        <w:t>．磁场对放入其中的物体一定有力的作用</w:t>
      </w:r>
    </w:p>
    <w:p w14:paraId="120819FD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lastRenderedPageBreak/>
        <w:t>9</w:t>
      </w:r>
      <w:r>
        <w:rPr>
          <w:rFonts w:hint="eastAsia"/>
          <w:szCs w:val="22"/>
        </w:rPr>
        <w:t>．</w:t>
      </w:r>
      <w:r>
        <w:rPr>
          <w:szCs w:val="22"/>
        </w:rPr>
        <w:t>实验室里有两种型号的白炽灯泡，规格为</w:t>
      </w:r>
      <w:r>
        <w:rPr>
          <w:position w:val="-12"/>
          <w:szCs w:val="22"/>
        </w:rPr>
        <w:object w:dxaOrig="270" w:dyaOrig="360" w14:anchorId="34B961E5">
          <v:shape id="_x0000_i1031" type="#_x0000_t75" style="width:13.5pt;height:18pt" o:ole="">
            <v:imagedata r:id="rId25" o:title=""/>
          </v:shape>
          <o:OLEObject Type="Embed" ProgID="Equation.DSMT4" ShapeID="_x0000_i1031" DrawAspect="Content" ObjectID="_1768511342" r:id="rId26"/>
        </w:object>
      </w:r>
      <w:r>
        <w:rPr>
          <w:rFonts w:ascii="宋体" w:hAnsi="宋体"/>
          <w:szCs w:val="22"/>
        </w:rPr>
        <w:t>“</w:t>
      </w:r>
      <w:r>
        <w:rPr>
          <w:rFonts w:ascii="宋体" w:hAnsi="宋体"/>
          <w:position w:val="-6"/>
          <w:szCs w:val="22"/>
        </w:rPr>
        <w:object w:dxaOrig="1320" w:dyaOrig="270" w14:anchorId="46ED51B4">
          <v:shape id="_x0000_i1032" type="#_x0000_t75" style="width:66pt;height:13.5pt" o:ole="">
            <v:imagedata r:id="rId27" o:title=""/>
          </v:shape>
          <o:OLEObject Type="Embed" ProgID="Equation.DSMT4" ShapeID="_x0000_i1032" DrawAspect="Content" ObjectID="_1768511343" r:id="rId28"/>
        </w:object>
      </w:r>
      <w:r>
        <w:rPr>
          <w:rFonts w:ascii="宋体" w:hAnsi="宋体"/>
          <w:szCs w:val="22"/>
        </w:rPr>
        <w:t>”</w:t>
      </w:r>
      <w:r>
        <w:rPr>
          <w:szCs w:val="22"/>
        </w:rPr>
        <w:t>、</w:t>
      </w:r>
      <w:r>
        <w:rPr>
          <w:position w:val="-12"/>
          <w:szCs w:val="22"/>
        </w:rPr>
        <w:object w:dxaOrig="300" w:dyaOrig="360" w14:anchorId="1964331F">
          <v:shape id="_x0000_i1033" type="#_x0000_t75" style="width:15pt;height:18pt" o:ole="">
            <v:imagedata r:id="rId29" o:title=""/>
          </v:shape>
          <o:OLEObject Type="Embed" ProgID="Equation.DSMT4" ShapeID="_x0000_i1033" DrawAspect="Content" ObjectID="_1768511344" r:id="rId30"/>
        </w:object>
      </w:r>
      <w:r>
        <w:rPr>
          <w:rFonts w:ascii="宋体" w:hAnsi="宋体"/>
          <w:szCs w:val="22"/>
        </w:rPr>
        <w:t>“</w:t>
      </w:r>
      <w:r>
        <w:rPr>
          <w:rFonts w:ascii="宋体" w:hAnsi="宋体"/>
          <w:position w:val="-6"/>
          <w:szCs w:val="22"/>
        </w:rPr>
        <w:object w:dxaOrig="840" w:dyaOrig="270" w14:anchorId="3409DFBD">
          <v:shape id="_x0000_i1034" type="#_x0000_t75" style="width:42pt;height:13.5pt" o:ole="">
            <v:imagedata r:id="rId31" o:title=""/>
          </v:shape>
          <o:OLEObject Type="Embed" ProgID="Equation.DSMT4" ShapeID="_x0000_i1034" DrawAspect="Content" ObjectID="_1768511345" r:id="rId32"/>
        </w:object>
      </w:r>
      <w:r>
        <w:rPr>
          <w:rFonts w:ascii="宋体" w:hAnsi="宋体"/>
          <w:szCs w:val="22"/>
        </w:rPr>
        <w:t>”</w:t>
      </w:r>
      <w:r>
        <w:rPr>
          <w:szCs w:val="22"/>
        </w:rPr>
        <w:t>，下列说法正确的是（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5BD9C9E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</w:t>
      </w:r>
      <w:r>
        <w:rPr>
          <w:position w:val="-12"/>
          <w:szCs w:val="22"/>
        </w:rPr>
        <w:object w:dxaOrig="270" w:dyaOrig="360" w14:anchorId="79D92754">
          <v:shape id="_x0000_i1035" type="#_x0000_t75" style="width:13.5pt;height:18pt" o:ole="">
            <v:imagedata r:id="rId33" o:title=""/>
          </v:shape>
          <o:OLEObject Type="Embed" ProgID="Equation.DSMT4" ShapeID="_x0000_i1035" DrawAspect="Content" ObjectID="_1768511346" r:id="rId34"/>
        </w:object>
      </w:r>
      <w:r>
        <w:rPr>
          <w:szCs w:val="22"/>
        </w:rPr>
        <w:t>消耗的电能一定比</w:t>
      </w:r>
      <w:r>
        <w:rPr>
          <w:position w:val="-12"/>
          <w:szCs w:val="22"/>
        </w:rPr>
        <w:object w:dxaOrig="300" w:dyaOrig="360" w14:anchorId="1AC6C145">
          <v:shape id="_x0000_i1036" type="#_x0000_t75" style="width:15pt;height:18pt" o:ole="">
            <v:imagedata r:id="rId35" o:title=""/>
          </v:shape>
          <o:OLEObject Type="Embed" ProgID="Equation.DSMT4" ShapeID="_x0000_i1036" DrawAspect="Content" ObjectID="_1768511347" r:id="rId36"/>
        </w:object>
      </w:r>
      <w:r>
        <w:rPr>
          <w:szCs w:val="22"/>
        </w:rPr>
        <w:t>消耗的电能少</w:t>
      </w:r>
    </w:p>
    <w:p w14:paraId="4D23E907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B</w:t>
      </w:r>
      <w:r>
        <w:rPr>
          <w:rFonts w:hint="eastAsia"/>
          <w:szCs w:val="22"/>
        </w:rPr>
        <w:t>．</w:t>
      </w:r>
      <w:r>
        <w:rPr>
          <w:szCs w:val="22"/>
        </w:rPr>
        <w:t>两灯泡均正常工作时，通过</w:t>
      </w:r>
      <w:r>
        <w:rPr>
          <w:position w:val="-12"/>
          <w:szCs w:val="22"/>
        </w:rPr>
        <w:object w:dxaOrig="300" w:dyaOrig="360" w14:anchorId="55F1425E">
          <v:shape id="_x0000_i1037" type="#_x0000_t75" style="width:15pt;height:18pt" o:ole="">
            <v:imagedata r:id="rId37" o:title=""/>
          </v:shape>
          <o:OLEObject Type="Embed" ProgID="Equation.DSMT4" ShapeID="_x0000_i1037" DrawAspect="Content" ObjectID="_1768511348" r:id="rId38"/>
        </w:object>
      </w:r>
      <w:r>
        <w:rPr>
          <w:szCs w:val="22"/>
        </w:rPr>
        <w:t>电流较大</w:t>
      </w:r>
    </w:p>
    <w:p w14:paraId="75AF9545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C</w:t>
      </w:r>
      <w:r>
        <w:rPr>
          <w:rFonts w:hint="eastAsia"/>
          <w:szCs w:val="22"/>
        </w:rPr>
        <w:t>．</w:t>
      </w:r>
      <w:r>
        <w:rPr>
          <w:szCs w:val="22"/>
        </w:rPr>
        <w:t>两灯泡均正常工作时，电流通过</w:t>
      </w:r>
      <w:r>
        <w:rPr>
          <w:position w:val="-12"/>
          <w:szCs w:val="22"/>
        </w:rPr>
        <w:object w:dxaOrig="270" w:dyaOrig="360" w14:anchorId="238BE2DF">
          <v:shape id="_x0000_i1038" type="#_x0000_t75" style="width:13.5pt;height:18pt" o:ole="">
            <v:imagedata r:id="rId39" o:title=""/>
          </v:shape>
          <o:OLEObject Type="Embed" ProgID="Equation.DSMT4" ShapeID="_x0000_i1038" DrawAspect="Content" ObjectID="_1768511349" r:id="rId40"/>
        </w:object>
      </w:r>
      <w:r>
        <w:rPr>
          <w:szCs w:val="22"/>
        </w:rPr>
        <w:t>做功较快</w:t>
      </w:r>
    </w:p>
    <w:p w14:paraId="6BFE6F3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D</w:t>
      </w:r>
      <w:r>
        <w:rPr>
          <w:szCs w:val="22"/>
        </w:rPr>
        <w:t>．两灯串联后接入电路中同时发光时，</w:t>
      </w:r>
      <w:r>
        <w:rPr>
          <w:position w:val="-12"/>
          <w:szCs w:val="22"/>
        </w:rPr>
        <w:object w:dxaOrig="270" w:dyaOrig="360" w14:anchorId="488B4CDE">
          <v:shape id="_x0000_i1039" type="#_x0000_t75" style="width:13.5pt;height:18pt" o:ole="">
            <v:imagedata r:id="rId41" o:title=""/>
          </v:shape>
          <o:OLEObject Type="Embed" ProgID="Equation.DSMT4" ShapeID="_x0000_i1039" DrawAspect="Content" ObjectID="_1768511350" r:id="rId42"/>
        </w:object>
      </w:r>
      <w:r>
        <w:rPr>
          <w:szCs w:val="22"/>
        </w:rPr>
        <w:t>较亮，</w:t>
      </w:r>
      <w:r>
        <w:rPr>
          <w:position w:val="-12"/>
          <w:szCs w:val="22"/>
        </w:rPr>
        <w:object w:dxaOrig="300" w:dyaOrig="360" w14:anchorId="2310C1E8">
          <v:shape id="_x0000_i1040" type="#_x0000_t75" style="width:15pt;height:18pt" o:ole="">
            <v:imagedata r:id="rId43" o:title=""/>
          </v:shape>
          <o:OLEObject Type="Embed" ProgID="Equation.DSMT4" ShapeID="_x0000_i1040" DrawAspect="Content" ObjectID="_1768511351" r:id="rId44"/>
        </w:object>
      </w:r>
      <w:r>
        <w:rPr>
          <w:szCs w:val="22"/>
        </w:rPr>
        <w:t>较暗．</w:t>
      </w:r>
    </w:p>
    <w:p w14:paraId="1AFCF08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10</w:t>
      </w:r>
      <w:r>
        <w:rPr>
          <w:szCs w:val="22"/>
        </w:rPr>
        <w:t>．在其他条件相同的情况下，电阻越小的导体，材料的导电性能越强。某同学使用了如图所示的装置，比较锰铜合金与镍铬合金的导电性能。木板上装有横截面积、温度相同的锰铜合金丝</w:t>
      </w:r>
      <w:r>
        <w:rPr>
          <w:i/>
          <w:szCs w:val="22"/>
        </w:rPr>
        <w:t>AB</w:t>
      </w:r>
      <w:r>
        <w:rPr>
          <w:szCs w:val="22"/>
        </w:rPr>
        <w:t>和镍铬合金丝</w:t>
      </w:r>
      <w:r>
        <w:rPr>
          <w:i/>
          <w:szCs w:val="22"/>
        </w:rPr>
        <w:t>CD</w:t>
      </w:r>
      <w:r>
        <w:rPr>
          <w:szCs w:val="22"/>
        </w:rPr>
        <w:t>，</w:t>
      </w:r>
      <w:r>
        <w:rPr>
          <w:i/>
          <w:szCs w:val="22"/>
        </w:rPr>
        <w:t>E</w:t>
      </w:r>
      <w:r>
        <w:rPr>
          <w:szCs w:val="22"/>
        </w:rPr>
        <w:t>是</w:t>
      </w:r>
      <w:r>
        <w:rPr>
          <w:i/>
          <w:szCs w:val="22"/>
        </w:rPr>
        <w:t>AB</w:t>
      </w:r>
      <w:r>
        <w:rPr>
          <w:szCs w:val="22"/>
        </w:rPr>
        <w:t>上某点且</w:t>
      </w:r>
      <w:r>
        <w:rPr>
          <w:i/>
          <w:szCs w:val="22"/>
        </w:rPr>
        <w:t>AE</w:t>
      </w:r>
      <w:r>
        <w:rPr>
          <w:szCs w:val="22"/>
        </w:rPr>
        <w:t>与</w:t>
      </w:r>
      <w:r>
        <w:rPr>
          <w:i/>
          <w:szCs w:val="22"/>
        </w:rPr>
        <w:t>CD</w:t>
      </w:r>
      <w:r>
        <w:rPr>
          <w:szCs w:val="22"/>
        </w:rPr>
        <w:t>长度相等，电源两端电压一定。第一次将</w:t>
      </w:r>
      <w:r>
        <w:rPr>
          <w:i/>
          <w:szCs w:val="22"/>
        </w:rPr>
        <w:t>AB</w:t>
      </w:r>
      <w:r>
        <w:rPr>
          <w:szCs w:val="22"/>
        </w:rPr>
        <w:t>接入电路，闭合开关后，迅速记录电流表示数为</w:t>
      </w:r>
      <w:r>
        <w:rPr>
          <w:position w:val="-12"/>
          <w:szCs w:val="22"/>
        </w:rPr>
        <w:object w:dxaOrig="240" w:dyaOrig="360" w14:anchorId="54EBB247">
          <v:shape id="_x0000_i1041" type="#_x0000_t75" style="width:12pt;height:18pt" o:ole="">
            <v:imagedata r:id="rId45" o:title=""/>
          </v:shape>
          <o:OLEObject Type="Embed" ProgID="Equation.DSMT4" ShapeID="_x0000_i1041" DrawAspect="Content" ObjectID="_1768511352" r:id="rId46"/>
        </w:object>
      </w:r>
      <w:r>
        <w:rPr>
          <w:rFonts w:hint="eastAsia"/>
          <w:szCs w:val="22"/>
        </w:rPr>
        <w:t>；</w:t>
      </w:r>
      <w:r>
        <w:rPr>
          <w:szCs w:val="22"/>
        </w:rPr>
        <w:t>第二次将</w:t>
      </w:r>
      <w:r>
        <w:rPr>
          <w:i/>
          <w:szCs w:val="22"/>
        </w:rPr>
        <w:t>AE</w:t>
      </w:r>
      <w:r>
        <w:rPr>
          <w:szCs w:val="22"/>
        </w:rPr>
        <w:t>接入电路，闭合开关后，迅速记录电流表示数为</w:t>
      </w:r>
      <w:r>
        <w:rPr>
          <w:position w:val="-12"/>
          <w:szCs w:val="22"/>
        </w:rPr>
        <w:object w:dxaOrig="270" w:dyaOrig="360" w14:anchorId="71233531">
          <v:shape id="_x0000_i1042" type="#_x0000_t75" style="width:13.5pt;height:18pt" o:ole="">
            <v:imagedata r:id="rId47" o:title=""/>
          </v:shape>
          <o:OLEObject Type="Embed" ProgID="Equation.DSMT4" ShapeID="_x0000_i1042" DrawAspect="Content" ObjectID="_1768511353" r:id="rId48"/>
        </w:object>
      </w:r>
      <w:r>
        <w:rPr>
          <w:szCs w:val="22"/>
        </w:rPr>
        <w:t>；第三次将</w:t>
      </w:r>
      <w:r>
        <w:rPr>
          <w:i/>
          <w:szCs w:val="22"/>
        </w:rPr>
        <w:t>CD</w:t>
      </w:r>
      <w:r>
        <w:rPr>
          <w:szCs w:val="22"/>
        </w:rPr>
        <w:t>接入电路，闭合开关后，迅速记录电流表示数为</w:t>
      </w:r>
      <w:r>
        <w:rPr>
          <w:position w:val="-12"/>
          <w:szCs w:val="22"/>
        </w:rPr>
        <w:object w:dxaOrig="240" w:dyaOrig="360" w14:anchorId="6EBC8C1D">
          <v:shape id="_x0000_i1043" type="#_x0000_t75" style="width:12pt;height:18pt" o:ole="">
            <v:imagedata r:id="rId49" o:title=""/>
          </v:shape>
          <o:OLEObject Type="Embed" ProgID="Equation.DSMT4" ShapeID="_x0000_i1043" DrawAspect="Content" ObjectID="_1768511354" r:id="rId50"/>
        </w:object>
      </w:r>
      <w:r>
        <w:rPr>
          <w:szCs w:val="22"/>
        </w:rPr>
        <w:t>。下列说法正确的是（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74A49F18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03EE80D6" wp14:editId="6FD14BF5">
            <wp:extent cx="2567940" cy="1447800"/>
            <wp:effectExtent l="0" t="0" r="3810" b="0"/>
            <wp:docPr id="43" name="图片 43" descr="截图_2024011107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截图_2024011107292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84810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．若</w:t>
      </w:r>
      <w:r>
        <w:rPr>
          <w:position w:val="-12"/>
          <w:szCs w:val="22"/>
        </w:rPr>
        <w:object w:dxaOrig="660" w:dyaOrig="360" w14:anchorId="5258235A">
          <v:shape id="_x0000_i1044" type="#_x0000_t75" style="width:33pt;height:18pt" o:ole="">
            <v:imagedata r:id="rId52" o:title=""/>
          </v:shape>
          <o:OLEObject Type="Embed" ProgID="Equation.DSMT4" ShapeID="_x0000_i1044" DrawAspect="Content" ObjectID="_1768511355" r:id="rId53"/>
        </w:object>
      </w:r>
      <w:r>
        <w:rPr>
          <w:szCs w:val="22"/>
        </w:rPr>
        <w:t>，则镍铬合金的导电性能较强</w:t>
      </w:r>
      <w:r>
        <w:rPr>
          <w:szCs w:val="22"/>
        </w:rPr>
        <w:t xml:space="preserve">      B</w:t>
      </w:r>
      <w:r>
        <w:rPr>
          <w:szCs w:val="22"/>
        </w:rPr>
        <w:t>．若</w:t>
      </w:r>
      <w:r>
        <w:rPr>
          <w:position w:val="-12"/>
          <w:szCs w:val="22"/>
        </w:rPr>
        <w:object w:dxaOrig="660" w:dyaOrig="360" w14:anchorId="1A51266A">
          <v:shape id="_x0000_i1045" type="#_x0000_t75" style="width:33pt;height:18pt" o:ole="">
            <v:imagedata r:id="rId54" o:title=""/>
          </v:shape>
          <o:OLEObject Type="Embed" ProgID="Equation.DSMT4" ShapeID="_x0000_i1045" DrawAspect="Content" ObjectID="_1768511356" r:id="rId55"/>
        </w:object>
      </w:r>
      <w:r>
        <w:rPr>
          <w:rFonts w:hint="eastAsia"/>
          <w:szCs w:val="22"/>
        </w:rPr>
        <w:t>，</w:t>
      </w:r>
      <w:r>
        <w:rPr>
          <w:szCs w:val="22"/>
        </w:rPr>
        <w:t>则镍铬合金的导电性能较弱</w:t>
      </w:r>
    </w:p>
    <w:p w14:paraId="237180D4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．若</w:t>
      </w:r>
      <w:r>
        <w:rPr>
          <w:position w:val="-12"/>
          <w:szCs w:val="22"/>
        </w:rPr>
        <w:object w:dxaOrig="690" w:dyaOrig="360" w14:anchorId="363B6782">
          <v:shape id="_x0000_i1046" type="#_x0000_t75" style="width:34.5pt;height:18pt" o:ole="">
            <v:imagedata r:id="rId56" o:title=""/>
          </v:shape>
          <o:OLEObject Type="Embed" ProgID="Equation.DSMT4" ShapeID="_x0000_i1046" DrawAspect="Content" ObjectID="_1768511357" r:id="rId57"/>
        </w:object>
      </w:r>
      <w:r>
        <w:rPr>
          <w:szCs w:val="22"/>
        </w:rPr>
        <w:t>，则锰铜合金的导电性能较强</w:t>
      </w:r>
      <w:r>
        <w:rPr>
          <w:szCs w:val="22"/>
        </w:rPr>
        <w:t xml:space="preserve">      D</w:t>
      </w:r>
      <w:r>
        <w:rPr>
          <w:szCs w:val="22"/>
        </w:rPr>
        <w:t>．若</w:t>
      </w:r>
      <w:r>
        <w:rPr>
          <w:position w:val="-12"/>
          <w:szCs w:val="22"/>
        </w:rPr>
        <w:object w:dxaOrig="690" w:dyaOrig="360" w14:anchorId="1FFEA625">
          <v:shape id="_x0000_i1047" type="#_x0000_t75" style="width:34.5pt;height:18pt" o:ole="">
            <v:imagedata r:id="rId58" o:title=""/>
          </v:shape>
          <o:OLEObject Type="Embed" ProgID="Equation.DSMT4" ShapeID="_x0000_i1047" DrawAspect="Content" ObjectID="_1768511358" r:id="rId59"/>
        </w:object>
      </w:r>
      <w:r>
        <w:rPr>
          <w:rFonts w:hint="eastAsia"/>
          <w:szCs w:val="22"/>
        </w:rPr>
        <w:t>，</w:t>
      </w:r>
      <w:r>
        <w:rPr>
          <w:szCs w:val="22"/>
        </w:rPr>
        <w:t>则锰铜合金的导电性能较弱</w:t>
      </w:r>
    </w:p>
    <w:p w14:paraId="546817E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11</w:t>
      </w:r>
      <w:r>
        <w:rPr>
          <w:szCs w:val="22"/>
        </w:rPr>
        <w:t>．如图所示电路，各元件完好。下列说法正确的是（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38693542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4B5BFB60" wp14:editId="22C77801">
            <wp:extent cx="2506980" cy="1310640"/>
            <wp:effectExtent l="0" t="0" r="7620" b="3810"/>
            <wp:docPr id="42" name="图片 42" descr="截图_20240111072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截图_2024011107293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CFDF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．将</w:t>
      </w:r>
      <w:proofErr w:type="spellStart"/>
      <w:r>
        <w:rPr>
          <w:i/>
          <w:szCs w:val="22"/>
        </w:rPr>
        <w:t>eg</w:t>
      </w:r>
      <w:proofErr w:type="spellEnd"/>
      <w:r>
        <w:rPr>
          <w:szCs w:val="22"/>
        </w:rPr>
        <w:t>间导线改接到</w:t>
      </w:r>
      <w:proofErr w:type="spellStart"/>
      <w:r>
        <w:rPr>
          <w:i/>
          <w:szCs w:val="22"/>
        </w:rPr>
        <w:t>ef</w:t>
      </w:r>
      <w:proofErr w:type="spellEnd"/>
      <w:r>
        <w:rPr>
          <w:szCs w:val="22"/>
        </w:rPr>
        <w:t>间，闭合开关</w:t>
      </w:r>
      <w:r>
        <w:rPr>
          <w:szCs w:val="22"/>
        </w:rPr>
        <w:t>S</w:t>
      </w:r>
      <w:r>
        <w:rPr>
          <w:szCs w:val="22"/>
        </w:rPr>
        <w:t>，两灯均发光，灯泡两端的电压一定相等</w:t>
      </w:r>
    </w:p>
    <w:p w14:paraId="5418CB05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B</w:t>
      </w:r>
      <w:r>
        <w:rPr>
          <w:rFonts w:hint="eastAsia"/>
          <w:szCs w:val="22"/>
        </w:rPr>
        <w:t>．</w:t>
      </w:r>
      <w:r>
        <w:rPr>
          <w:szCs w:val="22"/>
        </w:rPr>
        <w:t>增加一根导线，将</w:t>
      </w:r>
      <w:proofErr w:type="spellStart"/>
      <w:r>
        <w:rPr>
          <w:i/>
          <w:szCs w:val="22"/>
        </w:rPr>
        <w:t>df</w:t>
      </w:r>
      <w:proofErr w:type="spellEnd"/>
      <w:r>
        <w:rPr>
          <w:szCs w:val="22"/>
        </w:rPr>
        <w:t>接通，闭合开关</w:t>
      </w:r>
      <w:r>
        <w:rPr>
          <w:szCs w:val="22"/>
        </w:rPr>
        <w:t>S</w:t>
      </w:r>
      <w:r>
        <w:rPr>
          <w:szCs w:val="22"/>
        </w:rPr>
        <w:t>，两灯均发光，通过两灯的电流一定相等</w:t>
      </w:r>
    </w:p>
    <w:p w14:paraId="56315F2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．增加一根导线，将</w:t>
      </w:r>
      <w:proofErr w:type="spellStart"/>
      <w:r>
        <w:rPr>
          <w:i/>
          <w:szCs w:val="22"/>
        </w:rPr>
        <w:t>ef</w:t>
      </w:r>
      <w:proofErr w:type="spellEnd"/>
      <w:r>
        <w:rPr>
          <w:szCs w:val="22"/>
        </w:rPr>
        <w:t>接通，闭合开关</w:t>
      </w:r>
      <w:r>
        <w:rPr>
          <w:szCs w:val="22"/>
        </w:rPr>
        <w:t>S</w:t>
      </w:r>
      <w:r>
        <w:rPr>
          <w:szCs w:val="22"/>
        </w:rPr>
        <w:t>，两灯均发光，通过两灯的电流一定相等</w:t>
      </w:r>
    </w:p>
    <w:p w14:paraId="3F1D0B74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D</w:t>
      </w:r>
      <w:r>
        <w:rPr>
          <w:rFonts w:hint="eastAsia"/>
          <w:szCs w:val="22"/>
        </w:rPr>
        <w:t>．</w:t>
      </w:r>
      <w:r>
        <w:rPr>
          <w:szCs w:val="22"/>
        </w:rPr>
        <w:t>增加一根导线，将</w:t>
      </w:r>
      <w:proofErr w:type="spellStart"/>
      <w:r>
        <w:rPr>
          <w:i/>
          <w:szCs w:val="22"/>
        </w:rPr>
        <w:t>cf</w:t>
      </w:r>
      <w:proofErr w:type="spellEnd"/>
      <w:r>
        <w:rPr>
          <w:szCs w:val="22"/>
        </w:rPr>
        <w:t>接通，闭合开关</w:t>
      </w:r>
      <w:r>
        <w:rPr>
          <w:szCs w:val="22"/>
        </w:rPr>
        <w:t>S</w:t>
      </w:r>
      <w:r>
        <w:rPr>
          <w:szCs w:val="22"/>
        </w:rPr>
        <w:t>，两灯均发光，灯泡两端的电压一定相等</w:t>
      </w:r>
    </w:p>
    <w:p w14:paraId="584D2D44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12</w:t>
      </w:r>
      <w:r>
        <w:rPr>
          <w:szCs w:val="22"/>
        </w:rPr>
        <w:t>．如图所示，电源两端电压恒为</w:t>
      </w:r>
      <w:r>
        <w:rPr>
          <w:position w:val="-6"/>
          <w:szCs w:val="22"/>
        </w:rPr>
        <w:object w:dxaOrig="360" w:dyaOrig="270" w14:anchorId="07388A99">
          <v:shape id="_x0000_i1048" type="#_x0000_t75" style="width:18pt;height:13.5pt" o:ole="">
            <v:imagedata r:id="rId61" o:title=""/>
          </v:shape>
          <o:OLEObject Type="Embed" ProgID="Equation.DSMT4" ShapeID="_x0000_i1048" DrawAspect="Content" ObjectID="_1768511359" r:id="rId62"/>
        </w:object>
      </w:r>
      <w:r>
        <w:rPr>
          <w:szCs w:val="22"/>
        </w:rPr>
        <w:t>，灯泡规格</w:t>
      </w:r>
      <w:r>
        <w:rPr>
          <w:rFonts w:ascii="宋体" w:hAnsi="宋体"/>
          <w:szCs w:val="22"/>
        </w:rPr>
        <w:t>“</w:t>
      </w:r>
      <w:r>
        <w:rPr>
          <w:rFonts w:ascii="宋体" w:hAnsi="宋体"/>
          <w:position w:val="-6"/>
          <w:szCs w:val="22"/>
        </w:rPr>
        <w:object w:dxaOrig="1440" w:dyaOrig="270" w14:anchorId="1F29C90E">
          <v:shape id="_x0000_i1049" type="#_x0000_t75" style="width:1in;height:13.5pt" o:ole="">
            <v:imagedata r:id="rId63" o:title=""/>
          </v:shape>
          <o:OLEObject Type="Embed" ProgID="Equation.DSMT4" ShapeID="_x0000_i1049" DrawAspect="Content" ObjectID="_1768511360" r:id="rId64"/>
        </w:object>
      </w:r>
      <w:r>
        <w:rPr>
          <w:rFonts w:ascii="宋体" w:hAnsi="宋体"/>
          <w:szCs w:val="22"/>
        </w:rPr>
        <w:t>”</w:t>
      </w:r>
      <w:r>
        <w:rPr>
          <w:szCs w:val="22"/>
        </w:rPr>
        <w:t>，滑动变阻器规格</w:t>
      </w:r>
      <w:r>
        <w:rPr>
          <w:rFonts w:ascii="宋体" w:hAnsi="宋体"/>
          <w:szCs w:val="22"/>
        </w:rPr>
        <w:t>“</w:t>
      </w:r>
      <w:r>
        <w:rPr>
          <w:rFonts w:ascii="宋体" w:hAnsi="宋体"/>
          <w:position w:val="-6"/>
          <w:szCs w:val="22"/>
        </w:rPr>
        <w:object w:dxaOrig="900" w:dyaOrig="270" w14:anchorId="2112DDC7">
          <v:shape id="_x0000_i1050" type="#_x0000_t75" style="width:45pt;height:13.5pt" o:ole="">
            <v:imagedata r:id="rId65" o:title=""/>
          </v:shape>
          <o:OLEObject Type="Embed" ProgID="Equation.DSMT4" ShapeID="_x0000_i1050" DrawAspect="Content" ObjectID="_1768511361" r:id="rId66"/>
        </w:object>
      </w:r>
      <w:r>
        <w:rPr>
          <w:rFonts w:ascii="宋体" w:hAnsi="宋体"/>
          <w:szCs w:val="22"/>
        </w:rPr>
        <w:t>”</w:t>
      </w:r>
      <w:r>
        <w:rPr>
          <w:szCs w:val="22"/>
        </w:rPr>
        <w:t>。闭合开关，调节滑片</w:t>
      </w:r>
      <w:r>
        <w:rPr>
          <w:i/>
          <w:szCs w:val="22"/>
        </w:rPr>
        <w:t>P</w:t>
      </w:r>
      <w:r>
        <w:rPr>
          <w:szCs w:val="22"/>
        </w:rPr>
        <w:t>，不考虑灯丝阻值随温度的变化，灯泡两端电压不允许超过额定电压，各元件安全工作。下列说法正确的是（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23CE7886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595387F1" wp14:editId="749310A0">
            <wp:extent cx="1897380" cy="1386840"/>
            <wp:effectExtent l="0" t="0" r="7620" b="3810"/>
            <wp:docPr id="41" name="图片 41" descr="截图_20240111072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截图_2024011107294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278F5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A</w:t>
      </w:r>
      <w:r>
        <w:rPr>
          <w:szCs w:val="22"/>
        </w:rPr>
        <w:t>．电压表的示数变化范围是</w:t>
      </w:r>
      <w:r>
        <w:rPr>
          <w:position w:val="-6"/>
          <w:szCs w:val="22"/>
        </w:rPr>
        <w:object w:dxaOrig="1110" w:dyaOrig="270" w14:anchorId="6BD2DDE7">
          <v:shape id="_x0000_i1051" type="#_x0000_t75" style="width:55.5pt;height:13.5pt" o:ole="">
            <v:imagedata r:id="rId68" o:title=""/>
          </v:shape>
          <o:OLEObject Type="Embed" ProgID="Equation.DSMT4" ShapeID="_x0000_i1051" DrawAspect="Content" ObjectID="_1768511362" r:id="rId69"/>
        </w:object>
      </w:r>
    </w:p>
    <w:p w14:paraId="6B17256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B</w:t>
      </w:r>
      <w:r>
        <w:rPr>
          <w:szCs w:val="22"/>
        </w:rPr>
        <w:t>．电流表的示数变化范围是</w:t>
      </w:r>
      <w:r>
        <w:rPr>
          <w:position w:val="-6"/>
          <w:szCs w:val="22"/>
        </w:rPr>
        <w:object w:dxaOrig="1410" w:dyaOrig="270" w14:anchorId="1397D31E">
          <v:shape id="_x0000_i1052" type="#_x0000_t75" style="width:70.5pt;height:13.5pt" o:ole="">
            <v:imagedata r:id="rId70" o:title=""/>
          </v:shape>
          <o:OLEObject Type="Embed" ProgID="Equation.DSMT4" ShapeID="_x0000_i1052" DrawAspect="Content" ObjectID="_1768511363" r:id="rId71"/>
        </w:object>
      </w:r>
    </w:p>
    <w:p w14:paraId="72027E16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．滑动变阻器允许接入电路的阻值范围是</w:t>
      </w:r>
      <w:r>
        <w:rPr>
          <w:position w:val="-6"/>
          <w:szCs w:val="22"/>
        </w:rPr>
        <w:object w:dxaOrig="1140" w:dyaOrig="270" w14:anchorId="428AE477">
          <v:shape id="_x0000_i1053" type="#_x0000_t75" style="width:57pt;height:13.5pt" o:ole="">
            <v:imagedata r:id="rId72" o:title=""/>
          </v:shape>
          <o:OLEObject Type="Embed" ProgID="Equation.DSMT4" ShapeID="_x0000_i1053" DrawAspect="Content" ObjectID="_1768511364" r:id="rId73"/>
        </w:object>
      </w:r>
    </w:p>
    <w:p w14:paraId="64AC0F7F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D</w:t>
      </w:r>
      <w:r>
        <w:rPr>
          <w:szCs w:val="22"/>
        </w:rPr>
        <w:t>．电路总功率的最大值是</w:t>
      </w:r>
      <w:r>
        <w:rPr>
          <w:position w:val="-6"/>
          <w:szCs w:val="22"/>
        </w:rPr>
        <w:object w:dxaOrig="600" w:dyaOrig="270" w14:anchorId="656B7668">
          <v:shape id="_x0000_i1054" type="#_x0000_t75" style="width:30pt;height:13.5pt" o:ole="">
            <v:imagedata r:id="rId74" o:title=""/>
          </v:shape>
          <o:OLEObject Type="Embed" ProgID="Equation.DSMT4" ShapeID="_x0000_i1054" DrawAspect="Content" ObjectID="_1768511365" r:id="rId75"/>
        </w:object>
      </w:r>
    </w:p>
    <w:p w14:paraId="37DB5E91" w14:textId="77777777" w:rsidR="001A45B8" w:rsidRDefault="001A45B8" w:rsidP="001A45B8">
      <w:pPr>
        <w:spacing w:line="288" w:lineRule="auto"/>
        <w:rPr>
          <w:b/>
          <w:sz w:val="24"/>
        </w:rPr>
      </w:pPr>
      <w:r>
        <w:rPr>
          <w:b/>
          <w:sz w:val="24"/>
        </w:rPr>
        <w:t>二、多项选择题（下列各小题均有四个选项，其中符合题意的选项均多于一个。共</w:t>
      </w:r>
      <w:r>
        <w:rPr>
          <w:b/>
          <w:sz w:val="24"/>
        </w:rPr>
        <w:t>6</w:t>
      </w:r>
      <w:r>
        <w:rPr>
          <w:b/>
          <w:sz w:val="24"/>
        </w:rPr>
        <w:t>分，每小题</w:t>
      </w:r>
      <w:r>
        <w:rPr>
          <w:b/>
          <w:sz w:val="24"/>
        </w:rPr>
        <w:t>2</w:t>
      </w:r>
      <w:r>
        <w:rPr>
          <w:b/>
          <w:sz w:val="24"/>
        </w:rPr>
        <w:t>分。每小题</w:t>
      </w:r>
      <w:proofErr w:type="gramStart"/>
      <w:r>
        <w:rPr>
          <w:b/>
          <w:sz w:val="24"/>
        </w:rPr>
        <w:t>选项全选对</w:t>
      </w:r>
      <w:proofErr w:type="gramEnd"/>
      <w:r>
        <w:rPr>
          <w:b/>
          <w:sz w:val="24"/>
        </w:rPr>
        <w:t>的得</w:t>
      </w:r>
      <w:r>
        <w:rPr>
          <w:b/>
          <w:sz w:val="24"/>
        </w:rPr>
        <w:t>2</w:t>
      </w:r>
      <w:r>
        <w:rPr>
          <w:b/>
          <w:sz w:val="24"/>
        </w:rPr>
        <w:t>分，选对但不全的得</w:t>
      </w:r>
      <w:r>
        <w:rPr>
          <w:b/>
          <w:sz w:val="24"/>
        </w:rPr>
        <w:t>1</w:t>
      </w:r>
      <w:r>
        <w:rPr>
          <w:b/>
          <w:sz w:val="24"/>
        </w:rPr>
        <w:t>分，有错选的不得分）</w:t>
      </w:r>
    </w:p>
    <w:p w14:paraId="75C7BBEF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13</w:t>
      </w:r>
      <w:r>
        <w:rPr>
          <w:szCs w:val="22"/>
        </w:rPr>
        <w:t>．下列说法正确的是（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0A81C92C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A</w:t>
      </w:r>
      <w:r>
        <w:rPr>
          <w:rFonts w:hint="eastAsia"/>
          <w:szCs w:val="22"/>
        </w:rPr>
        <w:t>．</w:t>
      </w:r>
      <w:r>
        <w:rPr>
          <w:szCs w:val="22"/>
        </w:rPr>
        <w:t>只有电子定向移动能形成电流</w:t>
      </w:r>
    </w:p>
    <w:p w14:paraId="300F4E83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B</w:t>
      </w:r>
      <w:r>
        <w:rPr>
          <w:rFonts w:hint="eastAsia"/>
          <w:szCs w:val="22"/>
        </w:rPr>
        <w:t>．</w:t>
      </w:r>
      <w:r>
        <w:rPr>
          <w:szCs w:val="22"/>
        </w:rPr>
        <w:t>电压使电荷定向移动形成电流</w:t>
      </w:r>
    </w:p>
    <w:p w14:paraId="5643D3E7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C</w:t>
      </w:r>
      <w:r>
        <w:rPr>
          <w:rFonts w:hint="eastAsia"/>
          <w:szCs w:val="22"/>
        </w:rPr>
        <w:t>．</w:t>
      </w:r>
      <w:r>
        <w:rPr>
          <w:szCs w:val="22"/>
        </w:rPr>
        <w:t>通过导体的电流为零时，导体的电阻也为零</w:t>
      </w:r>
    </w:p>
    <w:p w14:paraId="0325165E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D</w:t>
      </w:r>
      <w:r>
        <w:rPr>
          <w:rFonts w:hint="eastAsia"/>
          <w:szCs w:val="22"/>
        </w:rPr>
        <w:t>．</w:t>
      </w:r>
      <w:r>
        <w:rPr>
          <w:szCs w:val="22"/>
        </w:rPr>
        <w:t>金属导体中电流的方向与自由电子定向移动的方向相反</w:t>
      </w:r>
    </w:p>
    <w:p w14:paraId="40D7D8A2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14</w:t>
      </w:r>
      <w:r>
        <w:rPr>
          <w:szCs w:val="22"/>
        </w:rPr>
        <w:t>．物理是认识世界、改造世界、服务人类的应用型学科。如图所示，</w:t>
      </w:r>
      <w:r>
        <w:rPr>
          <w:rFonts w:ascii="宋体" w:hAnsi="宋体" w:hint="eastAsia"/>
          <w:szCs w:val="22"/>
        </w:rPr>
        <w:t>①②③④</w:t>
      </w:r>
      <w:r>
        <w:rPr>
          <w:szCs w:val="22"/>
        </w:rPr>
        <w:t>为探究物理规律的四个实验，下列相关叙述正确的是（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339E9971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48F1AF6E" wp14:editId="7AE3D89D">
            <wp:extent cx="5092700" cy="1158240"/>
            <wp:effectExtent l="0" t="0" r="0" b="3810"/>
            <wp:docPr id="40" name="图片 40" descr="截图_20240111072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截图_20240111072959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3286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165AE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A</w:t>
      </w:r>
      <w:r>
        <w:rPr>
          <w:rFonts w:hint="eastAsia"/>
          <w:szCs w:val="22"/>
        </w:rPr>
        <w:t>．</w:t>
      </w:r>
      <w:r>
        <w:rPr>
          <w:szCs w:val="22"/>
        </w:rPr>
        <w:t>电磁继电器应用了</w:t>
      </w:r>
      <w:r>
        <w:rPr>
          <w:rFonts w:ascii="宋体" w:hAnsi="宋体" w:hint="eastAsia"/>
          <w:szCs w:val="22"/>
        </w:rPr>
        <w:t>①</w:t>
      </w:r>
      <w:r>
        <w:rPr>
          <w:szCs w:val="22"/>
        </w:rPr>
        <w:t>的实验结论</w:t>
      </w:r>
    </w:p>
    <w:p w14:paraId="2756B80D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B</w:t>
      </w:r>
      <w:r>
        <w:rPr>
          <w:rFonts w:hint="eastAsia"/>
          <w:szCs w:val="22"/>
        </w:rPr>
        <w:t>．</w:t>
      </w:r>
      <w:r>
        <w:rPr>
          <w:szCs w:val="22"/>
        </w:rPr>
        <w:t>有些磁悬浮列车的技术中应用了</w:t>
      </w:r>
      <w:r>
        <w:rPr>
          <w:rFonts w:ascii="宋体" w:hAnsi="宋体" w:hint="eastAsia"/>
          <w:szCs w:val="22"/>
        </w:rPr>
        <w:t>②</w:t>
      </w:r>
      <w:r>
        <w:rPr>
          <w:szCs w:val="22"/>
        </w:rPr>
        <w:t>的实验结论</w:t>
      </w:r>
    </w:p>
    <w:p w14:paraId="44DF9D8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．调节收音机音量的电位器应用了</w:t>
      </w:r>
      <w:r>
        <w:rPr>
          <w:rFonts w:ascii="宋体" w:hAnsi="宋体" w:hint="eastAsia"/>
          <w:szCs w:val="22"/>
        </w:rPr>
        <w:t>③</w:t>
      </w:r>
      <w:r>
        <w:rPr>
          <w:szCs w:val="22"/>
        </w:rPr>
        <w:t>的实验原理</w:t>
      </w:r>
    </w:p>
    <w:p w14:paraId="51AAC624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D</w:t>
      </w:r>
      <w:r>
        <w:rPr>
          <w:szCs w:val="22"/>
        </w:rPr>
        <w:t>．发光早冰鞋的轮子滚动时，线圈做切割磁感线运动，发光原理与</w:t>
      </w:r>
      <w:r>
        <w:rPr>
          <w:rFonts w:ascii="宋体" w:hAnsi="宋体" w:hint="eastAsia"/>
          <w:szCs w:val="22"/>
        </w:rPr>
        <w:t>④</w:t>
      </w:r>
      <w:r>
        <w:rPr>
          <w:szCs w:val="22"/>
        </w:rPr>
        <w:t>相同</w:t>
      </w:r>
    </w:p>
    <w:p w14:paraId="1F803037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15</w:t>
      </w:r>
      <w:r>
        <w:rPr>
          <w:szCs w:val="22"/>
        </w:rPr>
        <w:t>．学校不同实验小组的同学，均利用一块电压表和阻值已知的定值电阻</w:t>
      </w:r>
      <w:r>
        <w:rPr>
          <w:position w:val="-12"/>
          <w:szCs w:val="22"/>
        </w:rPr>
        <w:object w:dxaOrig="300" w:dyaOrig="360" w14:anchorId="66AA5111">
          <v:shape id="_x0000_i1055" type="#_x0000_t75" style="width:15pt;height:18pt" o:ole="">
            <v:imagedata r:id="rId77" o:title=""/>
          </v:shape>
          <o:OLEObject Type="Embed" ProgID="Equation.DSMT4" ShapeID="_x0000_i1055" DrawAspect="Content" ObjectID="_1768511366" r:id="rId78"/>
        </w:object>
      </w:r>
      <w:r>
        <w:rPr>
          <w:szCs w:val="22"/>
        </w:rPr>
        <w:t>测量未知电阻</w:t>
      </w:r>
      <w:r>
        <w:rPr>
          <w:position w:val="-12"/>
          <w:szCs w:val="22"/>
        </w:rPr>
        <w:object w:dxaOrig="300" w:dyaOrig="360" w14:anchorId="2EF4D87C">
          <v:shape id="_x0000_i1056" type="#_x0000_t75" style="width:15pt;height:18pt" o:ole="">
            <v:imagedata r:id="rId79" o:title=""/>
          </v:shape>
          <o:OLEObject Type="Embed" ProgID="Equation.DSMT4" ShapeID="_x0000_i1056" DrawAspect="Content" ObjectID="_1768511367" r:id="rId80"/>
        </w:object>
      </w:r>
      <w:r>
        <w:rPr>
          <w:szCs w:val="22"/>
        </w:rPr>
        <w:t>的阻值。他们选择了满足实验要求的器材（电源两端电压不变且未知），分别连接了如图</w:t>
      </w:r>
      <w:r>
        <w:rPr>
          <w:szCs w:val="22"/>
        </w:rPr>
        <w:t>7</w:t>
      </w:r>
      <w:r>
        <w:rPr>
          <w:szCs w:val="22"/>
        </w:rPr>
        <w:t>所示的实验电路并进行了如下操作：闭合开关</w:t>
      </w:r>
      <w:r>
        <w:rPr>
          <w:position w:val="-12"/>
          <w:szCs w:val="22"/>
        </w:rPr>
        <w:object w:dxaOrig="270" w:dyaOrig="360" w14:anchorId="0221E8B0">
          <v:shape id="_x0000_i1057" type="#_x0000_t75" style="width:13.5pt;height:18pt" o:ole="">
            <v:imagedata r:id="rId81" o:title=""/>
          </v:shape>
          <o:OLEObject Type="Embed" ProgID="Equation.DSMT4" ShapeID="_x0000_i1057" DrawAspect="Content" ObjectID="_1768511368" r:id="rId82"/>
        </w:object>
      </w:r>
      <w:r>
        <w:rPr>
          <w:rFonts w:hint="eastAsia"/>
          <w:szCs w:val="22"/>
        </w:rPr>
        <w:t>、</w:t>
      </w:r>
      <w:r>
        <w:rPr>
          <w:szCs w:val="22"/>
        </w:rPr>
        <w:t>断开开关</w:t>
      </w:r>
      <w:r>
        <w:rPr>
          <w:position w:val="-12"/>
          <w:szCs w:val="22"/>
        </w:rPr>
        <w:object w:dxaOrig="270" w:dyaOrig="360" w14:anchorId="69E86108">
          <v:shape id="_x0000_i1058" type="#_x0000_t75" style="width:13.5pt;height:18pt" o:ole="">
            <v:imagedata r:id="rId83" o:title=""/>
          </v:shape>
          <o:OLEObject Type="Embed" ProgID="Equation.DSMT4" ShapeID="_x0000_i1058" DrawAspect="Content" ObjectID="_1768511369" r:id="rId84"/>
        </w:object>
      </w:r>
      <w:r>
        <w:rPr>
          <w:rFonts w:hint="eastAsia"/>
          <w:szCs w:val="22"/>
        </w:rPr>
        <w:t>，</w:t>
      </w:r>
      <w:r>
        <w:rPr>
          <w:szCs w:val="22"/>
        </w:rPr>
        <w:t>记录电压表的示数为</w:t>
      </w:r>
      <w:r>
        <w:rPr>
          <w:position w:val="-12"/>
          <w:szCs w:val="22"/>
        </w:rPr>
        <w:object w:dxaOrig="300" w:dyaOrig="360" w14:anchorId="12DF597C">
          <v:shape id="_x0000_i1059" type="#_x0000_t75" style="width:15pt;height:18pt" o:ole="">
            <v:imagedata r:id="rId85" o:title=""/>
          </v:shape>
          <o:OLEObject Type="Embed" ProgID="Equation.DSMT4" ShapeID="_x0000_i1059" DrawAspect="Content" ObjectID="_1768511370" r:id="rId86"/>
        </w:object>
      </w:r>
      <w:r>
        <w:rPr>
          <w:rFonts w:hint="eastAsia"/>
          <w:szCs w:val="22"/>
        </w:rPr>
        <w:t>；</w:t>
      </w:r>
      <w:r>
        <w:rPr>
          <w:szCs w:val="22"/>
        </w:rPr>
        <w:t>闭合开关</w:t>
      </w:r>
      <w:r>
        <w:rPr>
          <w:position w:val="-12"/>
          <w:szCs w:val="22"/>
        </w:rPr>
        <w:object w:dxaOrig="270" w:dyaOrig="360" w14:anchorId="1D78B1E8">
          <v:shape id="_x0000_i1060" type="#_x0000_t75" style="width:13.5pt;height:18pt" o:ole="">
            <v:imagedata r:id="rId87" o:title=""/>
          </v:shape>
          <o:OLEObject Type="Embed" ProgID="Equation.DSMT4" ShapeID="_x0000_i1060" DrawAspect="Content" ObjectID="_1768511371" r:id="rId88"/>
        </w:object>
      </w:r>
      <w:r>
        <w:rPr>
          <w:rFonts w:hint="eastAsia"/>
          <w:szCs w:val="22"/>
        </w:rPr>
        <w:t>、</w:t>
      </w:r>
      <w:r>
        <w:rPr>
          <w:position w:val="-12"/>
          <w:szCs w:val="22"/>
        </w:rPr>
        <w:object w:dxaOrig="270" w:dyaOrig="360" w14:anchorId="3A4DCC2D">
          <v:shape id="_x0000_i1061" type="#_x0000_t75" style="width:13.5pt;height:18pt" o:ole="">
            <v:imagedata r:id="rId89" o:title=""/>
          </v:shape>
          <o:OLEObject Type="Embed" ProgID="Equation.DSMT4" ShapeID="_x0000_i1061" DrawAspect="Content" ObjectID="_1768511372" r:id="rId90"/>
        </w:object>
      </w:r>
      <w:r>
        <w:rPr>
          <w:rFonts w:hint="eastAsia"/>
          <w:szCs w:val="22"/>
        </w:rPr>
        <w:t>，</w:t>
      </w:r>
      <w:r>
        <w:rPr>
          <w:szCs w:val="22"/>
        </w:rPr>
        <w:t>记录电压表的示数为</w:t>
      </w:r>
      <w:r>
        <w:rPr>
          <w:position w:val="-12"/>
          <w:szCs w:val="22"/>
        </w:rPr>
        <w:object w:dxaOrig="330" w:dyaOrig="360" w14:anchorId="559EAB58">
          <v:shape id="_x0000_i1062" type="#_x0000_t75" style="width:16.5pt;height:18pt" o:ole="">
            <v:imagedata r:id="rId91" o:title=""/>
          </v:shape>
          <o:OLEObject Type="Embed" ProgID="Equation.DSMT4" ShapeID="_x0000_i1062" DrawAspect="Content" ObjectID="_1768511373" r:id="rId92"/>
        </w:object>
      </w:r>
      <w:r>
        <w:rPr>
          <w:rFonts w:hint="eastAsia"/>
          <w:szCs w:val="22"/>
        </w:rPr>
        <w:t>。</w:t>
      </w:r>
      <w:r>
        <w:rPr>
          <w:szCs w:val="22"/>
        </w:rPr>
        <w:t>则</w:t>
      </w:r>
      <w:proofErr w:type="gramStart"/>
      <w:r>
        <w:rPr>
          <w:szCs w:val="22"/>
        </w:rPr>
        <w:t>下列能够</w:t>
      </w:r>
      <w:proofErr w:type="gramEnd"/>
      <w:r>
        <w:rPr>
          <w:szCs w:val="22"/>
        </w:rPr>
        <w:t>测出</w:t>
      </w:r>
      <w:r>
        <w:rPr>
          <w:position w:val="-12"/>
          <w:szCs w:val="22"/>
        </w:rPr>
        <w:object w:dxaOrig="300" w:dyaOrig="360" w14:anchorId="4320365F">
          <v:shape id="_x0000_i1063" type="#_x0000_t75" style="width:15pt;height:18pt" o:ole="">
            <v:imagedata r:id="rId93" o:title=""/>
          </v:shape>
          <o:OLEObject Type="Embed" ProgID="Equation.DSMT4" ShapeID="_x0000_i1063" DrawAspect="Content" ObjectID="_1768511374" r:id="rId94"/>
        </w:object>
      </w:r>
      <w:r>
        <w:rPr>
          <w:szCs w:val="22"/>
        </w:rPr>
        <w:t>的阻值且对应的</w:t>
      </w:r>
      <w:r>
        <w:rPr>
          <w:position w:val="-12"/>
          <w:szCs w:val="22"/>
        </w:rPr>
        <w:object w:dxaOrig="300" w:dyaOrig="360" w14:anchorId="45D2A777">
          <v:shape id="_x0000_i1064" type="#_x0000_t75" style="width:15pt;height:18pt" o:ole="">
            <v:imagedata r:id="rId95" o:title=""/>
          </v:shape>
          <o:OLEObject Type="Embed" ProgID="Equation.DSMT4" ShapeID="_x0000_i1064" DrawAspect="Content" ObjectID="_1768511375" r:id="rId96"/>
        </w:object>
      </w:r>
      <w:r>
        <w:rPr>
          <w:szCs w:val="22"/>
        </w:rPr>
        <w:t>表达式正确的是（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13C67F5B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11F9EE15" wp14:editId="3C2F5699">
            <wp:extent cx="5189220" cy="1031240"/>
            <wp:effectExtent l="0" t="0" r="0" b="0"/>
            <wp:docPr id="39" name="图片 39" descr="截图_20240111073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截图_20240111073010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220" cy="1031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0839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lastRenderedPageBreak/>
        <w:t>A</w:t>
      </w:r>
      <w:r>
        <w:rPr>
          <w:szCs w:val="22"/>
        </w:rPr>
        <w:t>．甲图，</w:t>
      </w:r>
      <w:r>
        <w:rPr>
          <w:position w:val="-30"/>
          <w:szCs w:val="22"/>
        </w:rPr>
        <w:object w:dxaOrig="1320" w:dyaOrig="690" w14:anchorId="3D6F489D">
          <v:shape id="_x0000_i1065" type="#_x0000_t75" style="width:66pt;height:34.5pt" o:ole="">
            <v:imagedata r:id="rId98" o:title=""/>
          </v:shape>
          <o:OLEObject Type="Embed" ProgID="Equation.DSMT4" ShapeID="_x0000_i1065" DrawAspect="Content" ObjectID="_1768511376" r:id="rId99"/>
        </w:object>
      </w:r>
      <w:r>
        <w:rPr>
          <w:szCs w:val="22"/>
        </w:rPr>
        <w:t xml:space="preserve">      B</w:t>
      </w:r>
      <w:r>
        <w:rPr>
          <w:szCs w:val="22"/>
        </w:rPr>
        <w:t>．乙图，</w:t>
      </w:r>
      <w:r>
        <w:rPr>
          <w:position w:val="-30"/>
          <w:szCs w:val="22"/>
        </w:rPr>
        <w:object w:dxaOrig="1320" w:dyaOrig="690" w14:anchorId="71417457">
          <v:shape id="_x0000_i1066" type="#_x0000_t75" style="width:66pt;height:34.5pt" o:ole="">
            <v:imagedata r:id="rId100" o:title=""/>
          </v:shape>
          <o:OLEObject Type="Embed" ProgID="Equation.DSMT4" ShapeID="_x0000_i1066" DrawAspect="Content" ObjectID="_1768511377" r:id="rId101"/>
        </w:object>
      </w:r>
    </w:p>
    <w:p w14:paraId="31947D1D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hint="eastAsia"/>
          <w:szCs w:val="22"/>
        </w:rPr>
        <w:t>C</w:t>
      </w:r>
      <w:r>
        <w:rPr>
          <w:rFonts w:hint="eastAsia"/>
          <w:szCs w:val="22"/>
        </w:rPr>
        <w:t>．</w:t>
      </w:r>
      <w:r>
        <w:rPr>
          <w:szCs w:val="22"/>
        </w:rPr>
        <w:t>丙图，</w:t>
      </w:r>
      <w:r>
        <w:rPr>
          <w:position w:val="-30"/>
          <w:szCs w:val="22"/>
        </w:rPr>
        <w:object w:dxaOrig="1740" w:dyaOrig="690" w14:anchorId="77192E7B">
          <v:shape id="_x0000_i1067" type="#_x0000_t75" style="width:87pt;height:34.5pt" o:ole="">
            <v:imagedata r:id="rId102" o:title=""/>
          </v:shape>
          <o:OLEObject Type="Embed" ProgID="Equation.DSMT4" ShapeID="_x0000_i1067" DrawAspect="Content" ObjectID="_1768511378" r:id="rId103"/>
        </w:object>
      </w:r>
      <w:r>
        <w:rPr>
          <w:szCs w:val="22"/>
        </w:rPr>
        <w:t xml:space="preserve">      D</w:t>
      </w:r>
      <w:r>
        <w:rPr>
          <w:szCs w:val="22"/>
        </w:rPr>
        <w:t>．丁图，</w:t>
      </w:r>
      <w:r>
        <w:rPr>
          <w:position w:val="-30"/>
          <w:szCs w:val="22"/>
        </w:rPr>
        <w:object w:dxaOrig="1740" w:dyaOrig="690" w14:anchorId="1C190EB6">
          <v:shape id="_x0000_i1068" type="#_x0000_t75" style="width:87pt;height:34.5pt" o:ole="">
            <v:imagedata r:id="rId104" o:title=""/>
          </v:shape>
          <o:OLEObject Type="Embed" ProgID="Equation.DSMT4" ShapeID="_x0000_i1068" DrawAspect="Content" ObjectID="_1768511379" r:id="rId105"/>
        </w:object>
      </w:r>
    </w:p>
    <w:p w14:paraId="28908BCA" w14:textId="77777777" w:rsidR="001A45B8" w:rsidRDefault="001A45B8" w:rsidP="001A45B8">
      <w:pPr>
        <w:spacing w:line="288" w:lineRule="auto"/>
        <w:jc w:val="center"/>
        <w:rPr>
          <w:b/>
          <w:sz w:val="24"/>
        </w:rPr>
      </w:pPr>
      <w:r>
        <w:rPr>
          <w:b/>
          <w:sz w:val="24"/>
        </w:rPr>
        <w:t>第二部分</w:t>
      </w:r>
    </w:p>
    <w:p w14:paraId="4C4F9E72" w14:textId="77777777" w:rsidR="001A45B8" w:rsidRDefault="001A45B8" w:rsidP="001A45B8">
      <w:pPr>
        <w:spacing w:line="288" w:lineRule="auto"/>
        <w:rPr>
          <w:b/>
          <w:sz w:val="24"/>
        </w:rPr>
      </w:pPr>
      <w:r>
        <w:rPr>
          <w:b/>
          <w:sz w:val="24"/>
        </w:rPr>
        <w:t>三、实验探究题（共</w:t>
      </w:r>
      <w:r>
        <w:rPr>
          <w:b/>
          <w:sz w:val="24"/>
        </w:rPr>
        <w:t>28</w:t>
      </w:r>
      <w:r>
        <w:rPr>
          <w:b/>
          <w:sz w:val="24"/>
        </w:rPr>
        <w:t>分，除标注外，其余各题每空</w:t>
      </w:r>
      <w:r>
        <w:rPr>
          <w:b/>
          <w:sz w:val="24"/>
        </w:rPr>
        <w:t>1</w:t>
      </w:r>
      <w:r>
        <w:rPr>
          <w:b/>
          <w:sz w:val="24"/>
        </w:rPr>
        <w:t>分）</w:t>
      </w:r>
    </w:p>
    <w:p w14:paraId="257E61F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16</w:t>
      </w:r>
      <w:r>
        <w:rPr>
          <w:szCs w:val="22"/>
        </w:rPr>
        <w:t>．（</w:t>
      </w:r>
      <w:r>
        <w:rPr>
          <w:szCs w:val="22"/>
        </w:rPr>
        <w:t>1</w:t>
      </w:r>
      <w:r>
        <w:rPr>
          <w:szCs w:val="22"/>
        </w:rPr>
        <w:t>）如图所示，用丝绸摩擦过的玻璃棒接触验电器的金属球时，观察到验电器的两片金属</w:t>
      </w:r>
      <w:proofErr w:type="gramStart"/>
      <w:r>
        <w:rPr>
          <w:szCs w:val="22"/>
        </w:rPr>
        <w:t>箔</w:t>
      </w:r>
      <w:proofErr w:type="gramEnd"/>
      <w:r>
        <w:rPr>
          <w:szCs w:val="22"/>
        </w:rPr>
        <w:t>张开，其原因是</w:t>
      </w:r>
      <w:r>
        <w:rPr>
          <w:szCs w:val="22"/>
        </w:rPr>
        <w:t>_______</w:t>
      </w:r>
      <w:r>
        <w:rPr>
          <w:szCs w:val="22"/>
        </w:rPr>
        <w:t>（选填</w:t>
      </w:r>
      <w:r>
        <w:rPr>
          <w:rFonts w:ascii="宋体" w:hAnsi="宋体"/>
          <w:szCs w:val="22"/>
        </w:rPr>
        <w:t>“</w:t>
      </w:r>
      <w:r>
        <w:rPr>
          <w:szCs w:val="22"/>
        </w:rPr>
        <w:t>同种</w:t>
      </w:r>
      <w:r>
        <w:rPr>
          <w:rFonts w:ascii="宋体" w:hAnsi="宋体"/>
          <w:szCs w:val="22"/>
        </w:rPr>
        <w:t>”</w:t>
      </w:r>
      <w:r>
        <w:rPr>
          <w:szCs w:val="22"/>
        </w:rPr>
        <w:t>或</w:t>
      </w:r>
      <w:r>
        <w:rPr>
          <w:rFonts w:ascii="宋体" w:hAnsi="宋体"/>
          <w:szCs w:val="22"/>
        </w:rPr>
        <w:t>“</w:t>
      </w:r>
      <w:r>
        <w:rPr>
          <w:szCs w:val="22"/>
        </w:rPr>
        <w:t>异种</w:t>
      </w:r>
      <w:r>
        <w:rPr>
          <w:rFonts w:ascii="宋体" w:hAnsi="宋体"/>
          <w:szCs w:val="22"/>
        </w:rPr>
        <w:t>”</w:t>
      </w:r>
      <w:r>
        <w:rPr>
          <w:szCs w:val="22"/>
        </w:rPr>
        <w:t>）电荷相互排斥。（</w:t>
      </w:r>
      <w:r>
        <w:rPr>
          <w:szCs w:val="22"/>
        </w:rPr>
        <w:t>2</w:t>
      </w:r>
      <w:r>
        <w:rPr>
          <w:szCs w:val="22"/>
        </w:rPr>
        <w:t>分）</w:t>
      </w:r>
    </w:p>
    <w:p w14:paraId="7C821A4C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7F1A038B" wp14:editId="2406F524">
            <wp:extent cx="1912620" cy="1364615"/>
            <wp:effectExtent l="0" t="0" r="0" b="6985"/>
            <wp:docPr id="38" name="图片 38" descr="截图_20240111073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截图_20240111073019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1365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CB5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）如图所示，电能表的示数为</w:t>
      </w:r>
      <w:r>
        <w:rPr>
          <w:szCs w:val="22"/>
        </w:rPr>
        <w:t>_______</w:t>
      </w:r>
      <w:r>
        <w:rPr>
          <w:position w:val="-6"/>
          <w:szCs w:val="22"/>
        </w:rPr>
        <w:object w:dxaOrig="690" w:dyaOrig="270" w14:anchorId="0856107F">
          <v:shape id="_x0000_i1069" type="#_x0000_t75" style="width:34.5pt;height:13.5pt" o:ole="">
            <v:imagedata r:id="rId107" o:title=""/>
          </v:shape>
          <o:OLEObject Type="Embed" ProgID="Equation.DSMT4" ShapeID="_x0000_i1069" DrawAspect="Content" ObjectID="_1768511380" r:id="rId108"/>
        </w:object>
      </w:r>
      <w:r>
        <w:rPr>
          <w:szCs w:val="22"/>
        </w:rPr>
        <w:t>。（</w:t>
      </w:r>
      <w:r>
        <w:rPr>
          <w:szCs w:val="22"/>
        </w:rPr>
        <w:t>2</w:t>
      </w:r>
      <w:r>
        <w:rPr>
          <w:szCs w:val="22"/>
        </w:rPr>
        <w:t>分）</w:t>
      </w:r>
    </w:p>
    <w:p w14:paraId="457FF06A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39F7337B" wp14:editId="5B7EC182">
            <wp:extent cx="1430655" cy="1447800"/>
            <wp:effectExtent l="0" t="0" r="0" b="0"/>
            <wp:docPr id="37" name="图片 37" descr="截图_20240111073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截图_20240111073025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28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6F45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）如图所示，电阻箱的示数为</w:t>
      </w:r>
      <w:r>
        <w:rPr>
          <w:szCs w:val="22"/>
        </w:rPr>
        <w:t>_______</w:t>
      </w:r>
      <w:r>
        <w:rPr>
          <w:position w:val="-4"/>
          <w:szCs w:val="22"/>
        </w:rPr>
        <w:object w:dxaOrig="270" w:dyaOrig="270" w14:anchorId="68C38A56">
          <v:shape id="_x0000_i1070" type="#_x0000_t75" style="width:13.5pt;height:13.5pt" o:ole="">
            <v:imagedata r:id="rId110" o:title=""/>
          </v:shape>
          <o:OLEObject Type="Embed" ProgID="Equation.DSMT4" ShapeID="_x0000_i1070" DrawAspect="Content" ObjectID="_1768511381" r:id="rId111"/>
        </w:object>
      </w:r>
      <w:r>
        <w:rPr>
          <w:szCs w:val="22"/>
        </w:rPr>
        <w:t>。（</w:t>
      </w:r>
      <w:r>
        <w:rPr>
          <w:szCs w:val="22"/>
        </w:rPr>
        <w:t>2</w:t>
      </w:r>
      <w:r>
        <w:rPr>
          <w:szCs w:val="22"/>
        </w:rPr>
        <w:t>分）</w:t>
      </w:r>
    </w:p>
    <w:p w14:paraId="4F49762A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28D2918A" wp14:editId="12468EB1">
            <wp:extent cx="1132329" cy="1745673"/>
            <wp:effectExtent l="0" t="0" r="0" b="6985"/>
            <wp:docPr id="36" name="图片 36" descr="截图_20240111073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截图_20240111073032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513" cy="174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7160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17</w:t>
      </w:r>
      <w:r>
        <w:rPr>
          <w:szCs w:val="22"/>
        </w:rPr>
        <w:t>．小杨用</w:t>
      </w:r>
      <w:r>
        <w:rPr>
          <w:rFonts w:hint="eastAsia"/>
          <w:szCs w:val="22"/>
        </w:rPr>
        <w:t>如</w:t>
      </w:r>
      <w:r>
        <w:rPr>
          <w:szCs w:val="22"/>
        </w:rPr>
        <w:t>图所示的装置进行探究实验，灵敏电流计的指针偏转方向可以反映电路中的电流方向。使金属棒</w:t>
      </w:r>
      <w:r>
        <w:rPr>
          <w:i/>
          <w:szCs w:val="22"/>
        </w:rPr>
        <w:t>ab</w:t>
      </w:r>
      <w:r>
        <w:rPr>
          <w:szCs w:val="22"/>
        </w:rPr>
        <w:t>向左做切割磁感线运动，灵敏电流计指针向右偏转，如图甲：保持磁场方向不变，使金属棒</w:t>
      </w:r>
      <w:r>
        <w:rPr>
          <w:i/>
          <w:szCs w:val="22"/>
        </w:rPr>
        <w:t>ab</w:t>
      </w:r>
      <w:r>
        <w:rPr>
          <w:szCs w:val="22"/>
        </w:rPr>
        <w:t>向右做切割磁感线运动，灵敏电流计指针向左偏转，如图乙。小杨探究的问题是：</w:t>
      </w:r>
      <w:r>
        <w:rPr>
          <w:szCs w:val="22"/>
        </w:rPr>
        <w:t>_______</w:t>
      </w: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分）。</w:t>
      </w:r>
    </w:p>
    <w:p w14:paraId="5225E709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1C7B634D" wp14:editId="4CE7DB9D">
            <wp:extent cx="3474720" cy="1485900"/>
            <wp:effectExtent l="0" t="0" r="0" b="0"/>
            <wp:docPr id="35" name="图片 35" descr="截图_20240111073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截图_20240111073044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BEBA8EAE-BF5A-486C-A8C5-ECC9F3942E4B}">
                          <a14:imgProps xmlns:a14="http://schemas.microsoft.com/office/drawing/2010/main">
                            <a14:imgLayer r:embed="rId114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1486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D16D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18</w:t>
      </w:r>
      <w:r>
        <w:rPr>
          <w:szCs w:val="22"/>
        </w:rPr>
        <w:t>．小华用图甲测量标有</w:t>
      </w:r>
      <w:r>
        <w:rPr>
          <w:rFonts w:ascii="宋体" w:hAnsi="宋体"/>
          <w:szCs w:val="22"/>
        </w:rPr>
        <w:t>“</w:t>
      </w:r>
      <w:r>
        <w:rPr>
          <w:rFonts w:ascii="宋体" w:hAnsi="宋体"/>
          <w:position w:val="-6"/>
          <w:szCs w:val="22"/>
        </w:rPr>
        <w:object w:dxaOrig="570" w:dyaOrig="270" w14:anchorId="309EF9E8">
          <v:shape id="_x0000_i1071" type="#_x0000_t75" style="width:28.5pt;height:13.5pt" o:ole="">
            <v:imagedata r:id="rId115" o:title=""/>
          </v:shape>
          <o:OLEObject Type="Embed" ProgID="Equation.DSMT4" ShapeID="_x0000_i1071" DrawAspect="Content" ObjectID="_1768511382" r:id="rId116"/>
        </w:object>
      </w:r>
      <w:r>
        <w:rPr>
          <w:rFonts w:ascii="宋体" w:hAnsi="宋体"/>
          <w:szCs w:val="22"/>
        </w:rPr>
        <w:t>”</w:t>
      </w:r>
      <w:r>
        <w:rPr>
          <w:szCs w:val="22"/>
        </w:rPr>
        <w:t>字样的灯泡</w:t>
      </w:r>
      <w:r>
        <w:rPr>
          <w:szCs w:val="22"/>
        </w:rPr>
        <w:t>L</w:t>
      </w:r>
      <w:r>
        <w:rPr>
          <w:szCs w:val="22"/>
        </w:rPr>
        <w:t>正常发光时的电阻。按要求完成下列问题：</w:t>
      </w:r>
    </w:p>
    <w:p w14:paraId="5E021663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62899C8E" wp14:editId="75E0EC46">
            <wp:extent cx="3947160" cy="1526540"/>
            <wp:effectExtent l="0" t="0" r="0" b="0"/>
            <wp:docPr id="34" name="图片 34" descr="截图_2024011107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截图_20240111073059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BEBA8EAE-BF5A-486C-A8C5-ECC9F3942E4B}">
                          <a14:imgProps xmlns:a14="http://schemas.microsoft.com/office/drawing/2010/main">
                            <a14:imgLayer r:embed="rId118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152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1BD7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）请用笔画线代替导线，将图甲所示的实物图连接完整，要求此时滑动变阻器的滑片</w:t>
      </w:r>
      <w:r>
        <w:rPr>
          <w:i/>
          <w:szCs w:val="22"/>
        </w:rPr>
        <w:t>P</w:t>
      </w:r>
      <w:r>
        <w:rPr>
          <w:szCs w:val="22"/>
        </w:rPr>
        <w:t>位于阻值最大处。</w:t>
      </w:r>
    </w:p>
    <w:p w14:paraId="566E4E7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）连接电路后，闭合开关</w:t>
      </w:r>
      <w:r>
        <w:rPr>
          <w:szCs w:val="22"/>
        </w:rPr>
        <w:t>S</w:t>
      </w:r>
      <w:r>
        <w:rPr>
          <w:szCs w:val="22"/>
        </w:rPr>
        <w:t>，无论怎样移动滑动变阻器，灯泡都不亮，电压表示数始终接近电源电压，产生这种现象的原因可能是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 xml:space="preserve">    </w:t>
      </w:r>
      <w:r>
        <w:rPr>
          <w:rFonts w:hint="eastAsia"/>
          <w:szCs w:val="22"/>
        </w:rPr>
        <w:t>）</w:t>
      </w:r>
    </w:p>
    <w:p w14:paraId="60C58CC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．电流表的正负接线柱接反了</w:t>
      </w:r>
      <w:r>
        <w:rPr>
          <w:szCs w:val="22"/>
        </w:rPr>
        <w:t xml:space="preserve">      B</w:t>
      </w:r>
      <w:r>
        <w:rPr>
          <w:szCs w:val="22"/>
        </w:rPr>
        <w:t>．电压表的量程选小了</w:t>
      </w:r>
    </w:p>
    <w:p w14:paraId="15B60B01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．灯泡</w:t>
      </w:r>
      <w:r>
        <w:rPr>
          <w:szCs w:val="22"/>
        </w:rPr>
        <w:t>L</w:t>
      </w:r>
      <w:r>
        <w:rPr>
          <w:szCs w:val="22"/>
        </w:rPr>
        <w:t>发生了断路</w:t>
      </w:r>
      <w:r>
        <w:rPr>
          <w:szCs w:val="22"/>
        </w:rPr>
        <w:t xml:space="preserve">      D</w:t>
      </w:r>
      <w:r>
        <w:rPr>
          <w:szCs w:val="22"/>
        </w:rPr>
        <w:t>．灯泡</w:t>
      </w:r>
      <w:r>
        <w:rPr>
          <w:szCs w:val="22"/>
        </w:rPr>
        <w:t>L</w:t>
      </w:r>
      <w:r>
        <w:rPr>
          <w:szCs w:val="22"/>
        </w:rPr>
        <w:t>发生了短路</w:t>
      </w:r>
    </w:p>
    <w:p w14:paraId="03D0EA00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）排除故障后，闭合开关</w:t>
      </w:r>
      <w:r>
        <w:rPr>
          <w:szCs w:val="22"/>
        </w:rPr>
        <w:t>S</w:t>
      </w:r>
      <w:r>
        <w:rPr>
          <w:szCs w:val="22"/>
        </w:rPr>
        <w:t>，调节滑动变阻器的滑片</w:t>
      </w:r>
      <w:r>
        <w:rPr>
          <w:i/>
          <w:szCs w:val="22"/>
        </w:rPr>
        <w:t>P</w:t>
      </w:r>
      <w:r>
        <w:rPr>
          <w:szCs w:val="22"/>
        </w:rPr>
        <w:t>，使电压表示数为</w:t>
      </w:r>
      <w:r>
        <w:rPr>
          <w:position w:val="-6"/>
          <w:szCs w:val="22"/>
        </w:rPr>
        <w:object w:dxaOrig="570" w:dyaOrig="270" w14:anchorId="5DE60C00">
          <v:shape id="_x0000_i1072" type="#_x0000_t75" style="width:28.5pt;height:13.5pt" o:ole="">
            <v:imagedata r:id="rId119" o:title=""/>
          </v:shape>
          <o:OLEObject Type="Embed" ProgID="Equation.DSMT4" ShapeID="_x0000_i1072" DrawAspect="Content" ObjectID="_1768511383" r:id="rId120"/>
        </w:object>
      </w:r>
      <w:r>
        <w:rPr>
          <w:szCs w:val="22"/>
        </w:rPr>
        <w:t>，电流表示数如图乙，电流表示数是</w:t>
      </w:r>
      <w:r>
        <w:rPr>
          <w:szCs w:val="22"/>
        </w:rPr>
        <w:t>_______A</w:t>
      </w:r>
      <w:r>
        <w:rPr>
          <w:szCs w:val="22"/>
        </w:rPr>
        <w:t>，灯泡</w:t>
      </w:r>
      <w:r>
        <w:rPr>
          <w:szCs w:val="22"/>
        </w:rPr>
        <w:t>L</w:t>
      </w:r>
      <w:r>
        <w:rPr>
          <w:szCs w:val="22"/>
        </w:rPr>
        <w:t>正常发光时的电阻为</w:t>
      </w:r>
      <w:r>
        <w:rPr>
          <w:szCs w:val="22"/>
        </w:rPr>
        <w:t>_______</w:t>
      </w:r>
      <w:r>
        <w:rPr>
          <w:position w:val="-4"/>
          <w:szCs w:val="22"/>
        </w:rPr>
        <w:object w:dxaOrig="270" w:dyaOrig="270" w14:anchorId="5D674A38">
          <v:shape id="_x0000_i1073" type="#_x0000_t75" style="width:13.5pt;height:13.5pt" o:ole="">
            <v:imagedata r:id="rId121" o:title=""/>
          </v:shape>
          <o:OLEObject Type="Embed" ProgID="Equation.DSMT4" ShapeID="_x0000_i1073" DrawAspect="Content" ObjectID="_1768511384" r:id="rId122"/>
        </w:object>
      </w:r>
      <w:r>
        <w:rPr>
          <w:szCs w:val="22"/>
        </w:rPr>
        <w:t>。</w:t>
      </w:r>
    </w:p>
    <w:p w14:paraId="00ADC42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19</w:t>
      </w:r>
      <w:r>
        <w:rPr>
          <w:szCs w:val="22"/>
        </w:rPr>
        <w:t>．小阳研究通电螺线管外部磁场的分布特点。准备的实验器材有：通电螺线管磁场演示器、菱形小磁针若干、铁屑、干电池、开关、导线。请和小阳一起完成探究过程。</w:t>
      </w:r>
    </w:p>
    <w:p w14:paraId="254B41A5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61EE3CC7" wp14:editId="0B9E7B82">
            <wp:extent cx="5600700" cy="1481455"/>
            <wp:effectExtent l="0" t="0" r="0" b="4445"/>
            <wp:docPr id="33" name="图片 33" descr="截图_20240111073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截图_20240111073109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1482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22E3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）利用铁屑探究通电螺线管外部磁场的分布情况。将铁屑均匀地撒在通电螺线管磁场</w:t>
      </w:r>
      <w:proofErr w:type="gramStart"/>
      <w:r>
        <w:rPr>
          <w:szCs w:val="22"/>
        </w:rPr>
        <w:t>演示器</w:t>
      </w:r>
      <w:proofErr w:type="gramEnd"/>
      <w:r>
        <w:rPr>
          <w:szCs w:val="22"/>
        </w:rPr>
        <w:t>的玻璃板上，将螺线管接入电路，闭合开关后，轻轻敲击玻璃板面，观察到铁屑的分布情况如图甲所示，条形磁体周围铁屑分布情况如图乙所示。将图甲与图乙的铁屑分布情况进行对比，可得到的结论是：</w:t>
      </w:r>
      <w:r>
        <w:rPr>
          <w:szCs w:val="22"/>
        </w:rPr>
        <w:t>_______</w:t>
      </w: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分）。</w:t>
      </w:r>
    </w:p>
    <w:p w14:paraId="61548A3A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）通电螺线管的两端相当于磁极，利用小磁针确定通电螺线管的磁极性质。观察到放在通电螺线管周围的小磁针（黑色一端为</w:t>
      </w:r>
      <w:r>
        <w:rPr>
          <w:szCs w:val="22"/>
        </w:rPr>
        <w:t>N</w:t>
      </w:r>
      <w:r>
        <w:rPr>
          <w:szCs w:val="22"/>
        </w:rPr>
        <w:t>极）静止时的指向情况如图丙所示，可判断通电螺线管的右端为</w:t>
      </w:r>
      <w:r>
        <w:rPr>
          <w:szCs w:val="22"/>
        </w:rPr>
        <w:t>_______</w:t>
      </w:r>
      <w:r>
        <w:rPr>
          <w:szCs w:val="22"/>
        </w:rPr>
        <w:t>极（选填</w:t>
      </w:r>
      <w:r>
        <w:rPr>
          <w:rFonts w:ascii="宋体" w:hAnsi="宋体"/>
          <w:szCs w:val="22"/>
        </w:rPr>
        <w:t>“</w:t>
      </w:r>
      <w:r>
        <w:rPr>
          <w:szCs w:val="22"/>
        </w:rPr>
        <w:t>N</w:t>
      </w:r>
      <w:r>
        <w:rPr>
          <w:rFonts w:ascii="宋体" w:hAnsi="宋体"/>
          <w:szCs w:val="22"/>
        </w:rPr>
        <w:t>”</w:t>
      </w:r>
      <w:r>
        <w:rPr>
          <w:szCs w:val="22"/>
        </w:rPr>
        <w:t>或</w:t>
      </w:r>
      <w:r>
        <w:rPr>
          <w:rFonts w:ascii="宋体" w:hAnsi="宋体"/>
          <w:szCs w:val="22"/>
        </w:rPr>
        <w:t>“</w:t>
      </w:r>
      <w:r>
        <w:rPr>
          <w:szCs w:val="22"/>
        </w:rPr>
        <w:t>S</w:t>
      </w:r>
      <w:r>
        <w:rPr>
          <w:rFonts w:ascii="宋体" w:hAnsi="宋体"/>
          <w:szCs w:val="22"/>
        </w:rPr>
        <w:t>”</w:t>
      </w:r>
      <w:r>
        <w:rPr>
          <w:szCs w:val="22"/>
        </w:rPr>
        <w:t>）。</w:t>
      </w:r>
    </w:p>
    <w:p w14:paraId="0347ADB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20</w:t>
      </w:r>
      <w:r>
        <w:rPr>
          <w:szCs w:val="22"/>
        </w:rPr>
        <w:t>．为探究并联电路中干路电流与支路电流之和的关系，小阳利用满足实验要求的电源、小灯泡、开关、导线和电流表等器材，按照如图甲所示的电路进行实验。</w:t>
      </w:r>
    </w:p>
    <w:p w14:paraId="6FE0D6E4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59F4DC34" wp14:editId="21B096A7">
            <wp:extent cx="3581400" cy="1645285"/>
            <wp:effectExtent l="0" t="0" r="0" b="0"/>
            <wp:docPr id="32" name="图片 32" descr="截图_20240111073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截图_2024011107311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64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0E19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）实验中他将电流表分别接在</w:t>
      </w:r>
      <w:r>
        <w:rPr>
          <w:i/>
          <w:szCs w:val="22"/>
        </w:rPr>
        <w:t>A</w:t>
      </w:r>
      <w:r>
        <w:rPr>
          <w:szCs w:val="22"/>
        </w:rPr>
        <w:t>、</w:t>
      </w:r>
      <w:r>
        <w:rPr>
          <w:i/>
          <w:szCs w:val="22"/>
        </w:rPr>
        <w:t>B</w:t>
      </w:r>
      <w:r>
        <w:rPr>
          <w:szCs w:val="22"/>
        </w:rPr>
        <w:t>、</w:t>
      </w:r>
      <w:r>
        <w:rPr>
          <w:i/>
          <w:szCs w:val="22"/>
        </w:rPr>
        <w:t>C</w:t>
      </w:r>
      <w:r>
        <w:rPr>
          <w:szCs w:val="22"/>
        </w:rPr>
        <w:t>三处进行测量，图乙是测量某处电流时连接的实物电路，此时电流表测量的是</w:t>
      </w:r>
      <w:r>
        <w:rPr>
          <w:szCs w:val="22"/>
        </w:rPr>
        <w:t>_______</w:t>
      </w:r>
      <w:r>
        <w:rPr>
          <w:szCs w:val="22"/>
        </w:rPr>
        <w:t>（选填</w:t>
      </w:r>
      <w:r>
        <w:rPr>
          <w:rFonts w:ascii="宋体" w:hAnsi="宋体"/>
          <w:szCs w:val="22"/>
        </w:rPr>
        <w:t>“</w:t>
      </w:r>
      <w:r>
        <w:rPr>
          <w:szCs w:val="22"/>
        </w:rPr>
        <w:t>A</w:t>
      </w:r>
      <w:r>
        <w:rPr>
          <w:rFonts w:ascii="宋体" w:hAnsi="宋体"/>
          <w:szCs w:val="22"/>
        </w:rPr>
        <w:t>”</w:t>
      </w:r>
      <w:r>
        <w:rPr>
          <w:szCs w:val="22"/>
        </w:rPr>
        <w:t>、</w:t>
      </w:r>
      <w:r>
        <w:rPr>
          <w:rFonts w:ascii="宋体" w:hAnsi="宋体"/>
          <w:szCs w:val="22"/>
        </w:rPr>
        <w:t>“</w:t>
      </w:r>
      <w:r>
        <w:rPr>
          <w:szCs w:val="22"/>
        </w:rPr>
        <w:t>B</w:t>
      </w:r>
      <w:r>
        <w:rPr>
          <w:rFonts w:ascii="宋体" w:hAnsi="宋体"/>
          <w:szCs w:val="22"/>
        </w:rPr>
        <w:t>”</w:t>
      </w:r>
      <w:r>
        <w:rPr>
          <w:szCs w:val="22"/>
        </w:rPr>
        <w:t>或</w:t>
      </w:r>
      <w:r>
        <w:rPr>
          <w:rFonts w:ascii="宋体" w:hAnsi="宋体"/>
          <w:szCs w:val="22"/>
        </w:rPr>
        <w:t>“</w:t>
      </w:r>
      <w:r>
        <w:rPr>
          <w:szCs w:val="22"/>
        </w:rPr>
        <w:t>C</w:t>
      </w:r>
      <w:r>
        <w:rPr>
          <w:rFonts w:ascii="宋体" w:hAnsi="宋体"/>
          <w:szCs w:val="22"/>
        </w:rPr>
        <w:t>”</w:t>
      </w:r>
      <w:r>
        <w:rPr>
          <w:szCs w:val="22"/>
        </w:rPr>
        <w:t>）处的电流。</w:t>
      </w:r>
    </w:p>
    <w:p w14:paraId="79FC2D7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）测出</w:t>
      </w:r>
      <w:r>
        <w:rPr>
          <w:i/>
          <w:szCs w:val="22"/>
        </w:rPr>
        <w:t>A</w:t>
      </w:r>
      <w:r>
        <w:rPr>
          <w:szCs w:val="22"/>
        </w:rPr>
        <w:t>、</w:t>
      </w:r>
      <w:r>
        <w:rPr>
          <w:i/>
          <w:szCs w:val="22"/>
        </w:rPr>
        <w:t>B</w:t>
      </w:r>
      <w:r>
        <w:rPr>
          <w:szCs w:val="22"/>
        </w:rPr>
        <w:t>、</w:t>
      </w:r>
      <w:r>
        <w:rPr>
          <w:i/>
          <w:szCs w:val="22"/>
        </w:rPr>
        <w:t>C</w:t>
      </w:r>
      <w:r>
        <w:rPr>
          <w:szCs w:val="22"/>
        </w:rPr>
        <w:t>三处的电流分别为</w:t>
      </w:r>
      <w:r>
        <w:rPr>
          <w:position w:val="-12"/>
          <w:szCs w:val="22"/>
        </w:rPr>
        <w:object w:dxaOrig="3750" w:dyaOrig="360" w14:anchorId="5E972799">
          <v:shape id="_x0000_i1074" type="#_x0000_t75" style="width:187.5pt;height:18pt" o:ole="">
            <v:imagedata r:id="rId125" o:title=""/>
          </v:shape>
          <o:OLEObject Type="Embed" ProgID="Equation.DSMT4" ShapeID="_x0000_i1074" DrawAspect="Content" ObjectID="_1768511385" r:id="rId126"/>
        </w:object>
      </w:r>
      <w:r>
        <w:rPr>
          <w:rFonts w:hint="eastAsia"/>
          <w:szCs w:val="22"/>
        </w:rPr>
        <w:t>，</w:t>
      </w:r>
      <w:r>
        <w:rPr>
          <w:szCs w:val="22"/>
        </w:rPr>
        <w:t>可以初步得出：当</w:t>
      </w:r>
      <w:r>
        <w:rPr>
          <w:position w:val="-12"/>
          <w:szCs w:val="22"/>
        </w:rPr>
        <w:object w:dxaOrig="270" w:dyaOrig="360" w14:anchorId="67D70FF1">
          <v:shape id="_x0000_i1075" type="#_x0000_t75" style="width:13.5pt;height:18pt" o:ole="">
            <v:imagedata r:id="rId127" o:title=""/>
          </v:shape>
          <o:OLEObject Type="Embed" ProgID="Equation.DSMT4" ShapeID="_x0000_i1075" DrawAspect="Content" ObjectID="_1768511386" r:id="rId128"/>
        </w:object>
      </w:r>
      <w:r>
        <w:rPr>
          <w:szCs w:val="22"/>
        </w:rPr>
        <w:t>与</w:t>
      </w:r>
      <w:r>
        <w:rPr>
          <w:position w:val="-12"/>
          <w:szCs w:val="22"/>
        </w:rPr>
        <w:object w:dxaOrig="300" w:dyaOrig="360" w14:anchorId="408B77F4">
          <v:shape id="_x0000_i1076" type="#_x0000_t75" style="width:15pt;height:18pt" o:ole="">
            <v:imagedata r:id="rId129" o:title=""/>
          </v:shape>
          <o:OLEObject Type="Embed" ProgID="Equation.DSMT4" ShapeID="_x0000_i1076" DrawAspect="Content" ObjectID="_1768511387" r:id="rId130"/>
        </w:object>
      </w:r>
      <w:r>
        <w:rPr>
          <w:szCs w:val="22"/>
        </w:rPr>
        <w:t>并联时，干路电流等于通过</w:t>
      </w:r>
      <w:r>
        <w:rPr>
          <w:position w:val="-12"/>
          <w:szCs w:val="22"/>
        </w:rPr>
        <w:object w:dxaOrig="270" w:dyaOrig="360" w14:anchorId="41859898">
          <v:shape id="_x0000_i1077" type="#_x0000_t75" style="width:13.5pt;height:18pt" o:ole="">
            <v:imagedata r:id="rId131" o:title=""/>
          </v:shape>
          <o:OLEObject Type="Embed" ProgID="Equation.DSMT4" ShapeID="_x0000_i1077" DrawAspect="Content" ObjectID="_1768511388" r:id="rId132"/>
        </w:object>
      </w:r>
      <w:r>
        <w:rPr>
          <w:szCs w:val="22"/>
        </w:rPr>
        <w:t>和</w:t>
      </w:r>
      <w:r>
        <w:rPr>
          <w:position w:val="-12"/>
          <w:szCs w:val="22"/>
        </w:rPr>
        <w:object w:dxaOrig="300" w:dyaOrig="360" w14:anchorId="3D3BC79A">
          <v:shape id="_x0000_i1078" type="#_x0000_t75" style="width:15pt;height:18pt" o:ole="">
            <v:imagedata r:id="rId133" o:title=""/>
          </v:shape>
          <o:OLEObject Type="Embed" ProgID="Equation.DSMT4" ShapeID="_x0000_i1078" DrawAspect="Content" ObjectID="_1768511389" r:id="rId134"/>
        </w:object>
      </w:r>
      <w:r>
        <w:rPr>
          <w:szCs w:val="22"/>
        </w:rPr>
        <w:t>的电流之</w:t>
      </w:r>
      <w:proofErr w:type="gramStart"/>
      <w:r>
        <w:rPr>
          <w:szCs w:val="22"/>
        </w:rPr>
        <w:t>和</w:t>
      </w:r>
      <w:proofErr w:type="gramEnd"/>
      <w:r>
        <w:rPr>
          <w:szCs w:val="22"/>
        </w:rPr>
        <w:t>。但为得出更普遍的规律，应进行多次实验，请自选器材，简述操作方法：</w:t>
      </w:r>
      <w:r>
        <w:rPr>
          <w:szCs w:val="22"/>
        </w:rPr>
        <w:t>______________</w:t>
      </w: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分）。</w:t>
      </w:r>
    </w:p>
    <w:p w14:paraId="5A68D12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21</w:t>
      </w:r>
      <w:r>
        <w:rPr>
          <w:szCs w:val="22"/>
        </w:rPr>
        <w:t>．小</w:t>
      </w:r>
      <w:proofErr w:type="gramStart"/>
      <w:r>
        <w:rPr>
          <w:szCs w:val="22"/>
        </w:rPr>
        <w:t>石利用</w:t>
      </w:r>
      <w:proofErr w:type="gramEnd"/>
      <w:r>
        <w:rPr>
          <w:rFonts w:hint="eastAsia"/>
          <w:szCs w:val="22"/>
        </w:rPr>
        <w:t>如</w:t>
      </w:r>
      <w:r>
        <w:rPr>
          <w:szCs w:val="22"/>
        </w:rPr>
        <w:t>图所示的装置进行实验，探究</w:t>
      </w:r>
      <w:r>
        <w:rPr>
          <w:rFonts w:ascii="宋体" w:hAnsi="宋体"/>
          <w:szCs w:val="22"/>
        </w:rPr>
        <w:t>“</w:t>
      </w:r>
      <w:r>
        <w:rPr>
          <w:szCs w:val="22"/>
        </w:rPr>
        <w:t>电流通过电阻产生的热量跟电阻大小是否有关</w:t>
      </w:r>
      <w:r>
        <w:rPr>
          <w:rFonts w:ascii="宋体" w:hAnsi="宋体"/>
          <w:szCs w:val="22"/>
        </w:rPr>
        <w:t>”</w:t>
      </w:r>
      <w:r>
        <w:rPr>
          <w:szCs w:val="22"/>
        </w:rPr>
        <w:t>。在甲、乙两个完全相同的烧瓶内装有质量相等、初温均为</w:t>
      </w:r>
      <w:r>
        <w:rPr>
          <w:position w:val="-12"/>
          <w:szCs w:val="22"/>
        </w:rPr>
        <w:object w:dxaOrig="270" w:dyaOrig="360" w14:anchorId="39652441">
          <v:shape id="_x0000_i1079" type="#_x0000_t75" style="width:13.5pt;height:18pt" o:ole="">
            <v:imagedata r:id="rId135" o:title=""/>
          </v:shape>
          <o:OLEObject Type="Embed" ProgID="Equation.DSMT4" ShapeID="_x0000_i1079" DrawAspect="Content" ObjectID="_1768511390" r:id="rId136"/>
        </w:object>
      </w:r>
      <w:r>
        <w:rPr>
          <w:szCs w:val="22"/>
        </w:rPr>
        <w:t>的煤油，并分别装有完全相同的温度计，烧瓶内还分别装有阻值不变的电热丝</w:t>
      </w:r>
      <w:r>
        <w:rPr>
          <w:position w:val="-12"/>
          <w:szCs w:val="22"/>
        </w:rPr>
        <w:object w:dxaOrig="270" w:dyaOrig="360" w14:anchorId="782CAC20">
          <v:shape id="_x0000_i1080" type="#_x0000_t75" style="width:13.5pt;height:18pt" o:ole="">
            <v:imagedata r:id="rId137" o:title=""/>
          </v:shape>
          <o:OLEObject Type="Embed" ProgID="Equation.DSMT4" ShapeID="_x0000_i1080" DrawAspect="Content" ObjectID="_1768511391" r:id="rId138"/>
        </w:object>
      </w:r>
      <w:r>
        <w:rPr>
          <w:rFonts w:hint="eastAsia"/>
          <w:szCs w:val="22"/>
        </w:rPr>
        <w:t>、</w:t>
      </w:r>
      <w:r>
        <w:rPr>
          <w:position w:val="-12"/>
          <w:szCs w:val="22"/>
        </w:rPr>
        <w:object w:dxaOrig="300" w:dyaOrig="360" w14:anchorId="64D431A6">
          <v:shape id="_x0000_i1081" type="#_x0000_t75" style="width:15pt;height:18pt" o:ole="">
            <v:imagedata r:id="rId139" o:title=""/>
          </v:shape>
          <o:OLEObject Type="Embed" ProgID="Equation.DSMT4" ShapeID="_x0000_i1081" DrawAspect="Content" ObjectID="_1768511392" r:id="rId140"/>
        </w:object>
      </w:r>
      <w:r>
        <w:rPr>
          <w:position w:val="-14"/>
          <w:szCs w:val="22"/>
        </w:rPr>
        <w:object w:dxaOrig="960" w:dyaOrig="390" w14:anchorId="3B81880B">
          <v:shape id="_x0000_i1082" type="#_x0000_t75" style="width:48pt;height:19.5pt" o:ole="">
            <v:imagedata r:id="rId141" o:title=""/>
          </v:shape>
          <o:OLEObject Type="Embed" ProgID="Equation.DSMT4" ShapeID="_x0000_i1082" DrawAspect="Content" ObjectID="_1768511393" r:id="rId142"/>
        </w:object>
      </w:r>
      <w:r>
        <w:rPr>
          <w:rFonts w:hint="eastAsia"/>
          <w:szCs w:val="22"/>
        </w:rPr>
        <w:t>。</w:t>
      </w:r>
    </w:p>
    <w:p w14:paraId="022C6B2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可以用秒表记录时间。请完成下列问题：</w:t>
      </w:r>
    </w:p>
    <w:p w14:paraId="7D17BAE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）该实验中：用温度计示数的变化量来反映</w:t>
      </w:r>
      <w:r>
        <w:rPr>
          <w:szCs w:val="22"/>
        </w:rPr>
        <w:t>_______</w:t>
      </w:r>
      <w:r>
        <w:rPr>
          <w:szCs w:val="22"/>
        </w:rPr>
        <w:t>的多少。</w:t>
      </w:r>
    </w:p>
    <w:p w14:paraId="1269A31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）操作步骤：</w:t>
      </w:r>
    </w:p>
    <w:p w14:paraId="79A33153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①</w:t>
      </w:r>
      <w:r>
        <w:rPr>
          <w:szCs w:val="22"/>
        </w:rPr>
        <w:t>如图，将烧瓶甲接入电路，闭合开关，调节滑动变阻器到适当位置，通电一段时间</w:t>
      </w:r>
      <w:r>
        <w:rPr>
          <w:i/>
          <w:szCs w:val="22"/>
        </w:rPr>
        <w:t>t</w:t>
      </w:r>
      <w:r>
        <w:rPr>
          <w:szCs w:val="22"/>
        </w:rPr>
        <w:t>后，记录温度计的示数</w:t>
      </w:r>
      <w:r>
        <w:rPr>
          <w:position w:val="-12"/>
          <w:szCs w:val="22"/>
        </w:rPr>
        <w:object w:dxaOrig="240" w:dyaOrig="360" w14:anchorId="734CE68F">
          <v:shape id="_x0000_i1083" type="#_x0000_t75" style="width:12pt;height:18pt" o:ole="">
            <v:imagedata r:id="rId143" o:title=""/>
          </v:shape>
          <o:OLEObject Type="Embed" ProgID="Equation.DSMT4" ShapeID="_x0000_i1083" DrawAspect="Content" ObjectID="_1768511394" r:id="rId144"/>
        </w:object>
      </w:r>
      <w:r>
        <w:rPr>
          <w:szCs w:val="22"/>
        </w:rPr>
        <w:t>，并计算温度的变化量</w:t>
      </w:r>
      <w:r>
        <w:rPr>
          <w:position w:val="-12"/>
          <w:szCs w:val="22"/>
        </w:rPr>
        <w:object w:dxaOrig="390" w:dyaOrig="360" w14:anchorId="6835F09C">
          <v:shape id="_x0000_i1084" type="#_x0000_t75" style="width:19.5pt;height:18pt" o:ole="">
            <v:imagedata r:id="rId145" o:title=""/>
          </v:shape>
          <o:OLEObject Type="Embed" ProgID="Equation.DSMT4" ShapeID="_x0000_i1084" DrawAspect="Content" ObjectID="_1768511395" r:id="rId146"/>
        </w:object>
      </w:r>
      <w:r>
        <w:rPr>
          <w:szCs w:val="22"/>
        </w:rPr>
        <w:t>。</w:t>
      </w:r>
    </w:p>
    <w:p w14:paraId="04A83A49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0E903D64" wp14:editId="2F1B7FF2">
            <wp:extent cx="2621915" cy="2019300"/>
            <wp:effectExtent l="0" t="0" r="6985" b="0"/>
            <wp:docPr id="31" name="图片 31" descr="截图_2024011107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截图_20240111073137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BEBA8EAE-BF5A-486C-A8C5-ECC9F3942E4B}">
                          <a14:imgProps xmlns:a14="http://schemas.microsoft.com/office/drawing/2010/main">
                            <a14:imgLayer r:embed="rId148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9577" cy="202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0C32F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②</w:t>
      </w:r>
      <w:r>
        <w:rPr>
          <w:szCs w:val="22"/>
        </w:rPr>
        <w:t>断开开关，将烧瓶乙接入电路，闭合开关，通电一段相同时间</w:t>
      </w:r>
      <w:r>
        <w:rPr>
          <w:i/>
          <w:szCs w:val="22"/>
        </w:rPr>
        <w:t>t</w:t>
      </w:r>
      <w:r>
        <w:rPr>
          <w:szCs w:val="22"/>
        </w:rPr>
        <w:t>后，记录温度计的示数</w:t>
      </w:r>
      <w:r>
        <w:rPr>
          <w:position w:val="-12"/>
          <w:szCs w:val="22"/>
        </w:rPr>
        <w:object w:dxaOrig="270" w:dyaOrig="360" w14:anchorId="785C89D4">
          <v:shape id="_x0000_i1085" type="#_x0000_t75" style="width:13.5pt;height:18pt" o:ole="">
            <v:imagedata r:id="rId149" o:title=""/>
          </v:shape>
          <o:OLEObject Type="Embed" ProgID="Equation.DSMT4" ShapeID="_x0000_i1085" DrawAspect="Content" ObjectID="_1768511396" r:id="rId150"/>
        </w:object>
      </w:r>
      <w:r>
        <w:rPr>
          <w:szCs w:val="22"/>
        </w:rPr>
        <w:t>，并计算温度的变化量</w:t>
      </w:r>
      <w:r>
        <w:rPr>
          <w:position w:val="-12"/>
          <w:szCs w:val="22"/>
        </w:rPr>
        <w:object w:dxaOrig="420" w:dyaOrig="360" w14:anchorId="11207F35">
          <v:shape id="_x0000_i1086" type="#_x0000_t75" style="width:21pt;height:18pt" o:ole="">
            <v:imagedata r:id="rId151" o:title=""/>
          </v:shape>
          <o:OLEObject Type="Embed" ProgID="Equation.DSMT4" ShapeID="_x0000_i1086" DrawAspect="Content" ObjectID="_1768511397" r:id="rId152"/>
        </w:object>
      </w:r>
      <w:r>
        <w:rPr>
          <w:rFonts w:hint="eastAsia"/>
          <w:szCs w:val="22"/>
        </w:rPr>
        <w:t>。</w:t>
      </w:r>
    </w:p>
    <w:p w14:paraId="17DCB28D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③</w:t>
      </w:r>
      <w:r>
        <w:rPr>
          <w:szCs w:val="22"/>
        </w:rPr>
        <w:t>比较发现：</w:t>
      </w:r>
      <w:r>
        <w:rPr>
          <w:position w:val="-12"/>
          <w:szCs w:val="22"/>
        </w:rPr>
        <w:object w:dxaOrig="990" w:dyaOrig="360" w14:anchorId="26BCCB07">
          <v:shape id="_x0000_i1087" type="#_x0000_t75" style="width:49.5pt;height:18pt" o:ole="">
            <v:imagedata r:id="rId153" o:title=""/>
          </v:shape>
          <o:OLEObject Type="Embed" ProgID="Equation.DSMT4" ShapeID="_x0000_i1087" DrawAspect="Content" ObjectID="_1768511398" r:id="rId154"/>
        </w:object>
      </w:r>
      <w:r>
        <w:rPr>
          <w:rFonts w:hint="eastAsia"/>
          <w:szCs w:val="22"/>
        </w:rPr>
        <w:t>。</w:t>
      </w:r>
    </w:p>
    <w:p w14:paraId="08BA81D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利用所学知识，分析上述步骤中，小石同学探究过程中存在的主要问题，请写出改进措施：</w:t>
      </w:r>
      <w:r>
        <w:rPr>
          <w:szCs w:val="22"/>
        </w:rPr>
        <w:t>_______</w:t>
      </w: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分）。</w:t>
      </w:r>
    </w:p>
    <w:p w14:paraId="76142544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22</w:t>
      </w:r>
      <w:r>
        <w:rPr>
          <w:szCs w:val="22"/>
        </w:rPr>
        <w:t>．实验桌上有如下器材：满足实验要求的电源、已调好的电流表和电压表、开关、滑动变阻器各一个，阻值</w:t>
      </w:r>
      <w:proofErr w:type="gramStart"/>
      <w:r>
        <w:rPr>
          <w:szCs w:val="22"/>
        </w:rPr>
        <w:t>已知且</w:t>
      </w:r>
      <w:proofErr w:type="gramEnd"/>
      <w:r>
        <w:rPr>
          <w:szCs w:val="22"/>
        </w:rPr>
        <w:t>不同的定值电阻</w:t>
      </w:r>
      <w:r>
        <w:rPr>
          <w:position w:val="-12"/>
          <w:szCs w:val="22"/>
        </w:rPr>
        <w:object w:dxaOrig="750" w:dyaOrig="360" w14:anchorId="33C59CEB">
          <v:shape id="_x0000_i1088" type="#_x0000_t75" style="width:37.5pt;height:18pt" o:ole="">
            <v:imagedata r:id="rId155" o:title=""/>
          </v:shape>
          <o:OLEObject Type="Embed" ProgID="Equation.DSMT4" ShapeID="_x0000_i1088" DrawAspect="Content" ObjectID="_1768511399" r:id="rId156"/>
        </w:object>
      </w:r>
      <w:r>
        <w:rPr>
          <w:rFonts w:hint="eastAsia"/>
          <w:szCs w:val="22"/>
        </w:rPr>
        <w:t>，</w:t>
      </w:r>
      <w:r>
        <w:rPr>
          <w:szCs w:val="22"/>
        </w:rPr>
        <w:t>电源两端电压不变。小石想用以上器材设计实验，证明：</w:t>
      </w:r>
      <w:r>
        <w:rPr>
          <w:rFonts w:ascii="宋体" w:hAnsi="宋体"/>
          <w:szCs w:val="22"/>
        </w:rPr>
        <w:t>“</w:t>
      </w:r>
      <w:r>
        <w:rPr>
          <w:szCs w:val="22"/>
        </w:rPr>
        <w:t>当导体两端电压一定时，通过导体的电流大小与导体的电阻成反比</w:t>
      </w:r>
      <w:r>
        <w:rPr>
          <w:rFonts w:ascii="宋体" w:hAnsi="宋体"/>
          <w:szCs w:val="22"/>
        </w:rPr>
        <w:t>”</w:t>
      </w:r>
    </w:p>
    <w:p w14:paraId="7DE68DD2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）以下是部分实验步骤，请帮他补充完整：</w:t>
      </w:r>
    </w:p>
    <w:p w14:paraId="10DBB5B1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lastRenderedPageBreak/>
        <w:t>①</w:t>
      </w:r>
      <w:r>
        <w:rPr>
          <w:szCs w:val="22"/>
        </w:rPr>
        <w:t>按电路图连接实物如图所示，滑动变阻器的滑片</w:t>
      </w:r>
      <w:r>
        <w:rPr>
          <w:i/>
          <w:szCs w:val="22"/>
        </w:rPr>
        <w:t>P</w:t>
      </w:r>
      <w:r>
        <w:rPr>
          <w:szCs w:val="22"/>
        </w:rPr>
        <w:t>调至最大阻值处；</w:t>
      </w:r>
    </w:p>
    <w:p w14:paraId="57D5F947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drawing>
          <wp:inline distT="0" distB="0" distL="0" distR="0" wp14:anchorId="025FE746" wp14:editId="4D083BA8">
            <wp:extent cx="2552065" cy="1767840"/>
            <wp:effectExtent l="0" t="0" r="635" b="3810"/>
            <wp:docPr id="30" name="图片 30" descr="截图_20240111073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截图_20240111073151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BEBA8EAE-BF5A-486C-A8C5-ECC9F3942E4B}">
                          <a14:imgProps xmlns:a14="http://schemas.microsoft.com/office/drawing/2010/main">
                            <a14:imgLayer r:embed="rId158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118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8F88D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②</w:t>
      </w:r>
      <w:r>
        <w:rPr>
          <w:szCs w:val="22"/>
        </w:rPr>
        <w:t>闭合开关</w:t>
      </w:r>
      <w:r>
        <w:rPr>
          <w:szCs w:val="22"/>
        </w:rPr>
        <w:t>S</w:t>
      </w:r>
      <w:r>
        <w:rPr>
          <w:szCs w:val="22"/>
        </w:rPr>
        <w:t>，调节滑动变阻器滑片</w:t>
      </w:r>
      <w:r>
        <w:rPr>
          <w:i/>
          <w:szCs w:val="22"/>
        </w:rPr>
        <w:t>P</w:t>
      </w:r>
      <w:r>
        <w:rPr>
          <w:szCs w:val="22"/>
        </w:rPr>
        <w:t>，使电压表的示数</w:t>
      </w:r>
      <w:r>
        <w:rPr>
          <w:position w:val="-12"/>
          <w:szCs w:val="22"/>
        </w:rPr>
        <w:object w:dxaOrig="1080" w:dyaOrig="360" w14:anchorId="3F21A0E3">
          <v:shape id="_x0000_i1089" type="#_x0000_t75" style="width:54pt;height:18pt" o:ole="">
            <v:imagedata r:id="rId159" o:title=""/>
          </v:shape>
          <o:OLEObject Type="Embed" ProgID="Equation.DSMT4" ShapeID="_x0000_i1089" DrawAspect="Content" ObjectID="_1768511400" r:id="rId160"/>
        </w:object>
      </w:r>
      <w:r>
        <w:rPr>
          <w:rFonts w:hint="eastAsia"/>
          <w:szCs w:val="22"/>
        </w:rPr>
        <w:t>，</w:t>
      </w:r>
      <w:r>
        <w:rPr>
          <w:szCs w:val="22"/>
        </w:rPr>
        <w:t>同时读出电流表的示数</w:t>
      </w:r>
      <w:r>
        <w:rPr>
          <w:position w:val="-12"/>
          <w:szCs w:val="22"/>
        </w:rPr>
        <w:object w:dxaOrig="240" w:dyaOrig="360" w14:anchorId="0826032E">
          <v:shape id="_x0000_i1090" type="#_x0000_t75" style="width:12pt;height:18pt" o:ole="">
            <v:imagedata r:id="rId161" o:title=""/>
          </v:shape>
          <o:OLEObject Type="Embed" ProgID="Equation.DSMT4" ShapeID="_x0000_i1090" DrawAspect="Content" ObjectID="_1768511401" r:id="rId162"/>
        </w:object>
      </w:r>
      <w:r>
        <w:rPr>
          <w:szCs w:val="22"/>
        </w:rPr>
        <w:t>，将</w:t>
      </w:r>
      <w:r>
        <w:rPr>
          <w:position w:val="-12"/>
          <w:szCs w:val="22"/>
        </w:rPr>
        <w:object w:dxaOrig="690" w:dyaOrig="360" w14:anchorId="35549F9A">
          <v:shape id="_x0000_i1091" type="#_x0000_t75" style="width:34.5pt;height:18pt" o:ole="">
            <v:imagedata r:id="rId163" o:title=""/>
          </v:shape>
          <o:OLEObject Type="Embed" ProgID="Equation.DSMT4" ShapeID="_x0000_i1091" DrawAspect="Content" ObjectID="_1768511402" r:id="rId164"/>
        </w:object>
      </w:r>
      <w:r>
        <w:rPr>
          <w:szCs w:val="22"/>
        </w:rPr>
        <w:t>和</w:t>
      </w:r>
      <w:r>
        <w:rPr>
          <w:position w:val="-12"/>
          <w:szCs w:val="22"/>
        </w:rPr>
        <w:object w:dxaOrig="270" w:dyaOrig="360" w14:anchorId="0A7BB103">
          <v:shape id="_x0000_i1092" type="#_x0000_t75" style="width:13.5pt;height:18pt" o:ole="">
            <v:imagedata r:id="rId165" o:title=""/>
          </v:shape>
          <o:OLEObject Type="Embed" ProgID="Equation.DSMT4" ShapeID="_x0000_i1092" DrawAspect="Content" ObjectID="_1768511403" r:id="rId166"/>
        </w:object>
      </w:r>
      <w:r>
        <w:rPr>
          <w:szCs w:val="22"/>
        </w:rPr>
        <w:t>记录在表格中；</w:t>
      </w:r>
    </w:p>
    <w:p w14:paraId="26F4184F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③</w:t>
      </w:r>
      <w:r>
        <w:rPr>
          <w:szCs w:val="22"/>
        </w:rPr>
        <w:t>断开开关</w:t>
      </w:r>
      <w:r>
        <w:rPr>
          <w:szCs w:val="22"/>
        </w:rPr>
        <w:t>S</w:t>
      </w:r>
      <w:r>
        <w:rPr>
          <w:rFonts w:hint="eastAsia"/>
          <w:szCs w:val="22"/>
        </w:rPr>
        <w:t>，</w:t>
      </w:r>
      <w:r>
        <w:rPr>
          <w:szCs w:val="22"/>
        </w:rPr>
        <w:t>_______</w:t>
      </w:r>
      <w:r>
        <w:rPr>
          <w:szCs w:val="22"/>
        </w:rPr>
        <w:t>，闭合开关</w:t>
      </w:r>
      <w:r>
        <w:rPr>
          <w:szCs w:val="22"/>
        </w:rPr>
        <w:t>S</w:t>
      </w:r>
      <w:r>
        <w:rPr>
          <w:szCs w:val="22"/>
        </w:rPr>
        <w:t>，调节滑动变阻器的滑片</w:t>
      </w:r>
      <w:r>
        <w:rPr>
          <w:i/>
          <w:szCs w:val="22"/>
        </w:rPr>
        <w:t>P</w:t>
      </w:r>
      <w:r>
        <w:rPr>
          <w:szCs w:val="22"/>
        </w:rPr>
        <w:t>，使电压表的示数仍为</w:t>
      </w:r>
      <w:r>
        <w:rPr>
          <w:position w:val="-6"/>
          <w:szCs w:val="22"/>
        </w:rPr>
        <w:object w:dxaOrig="570" w:dyaOrig="270" w14:anchorId="4642804E">
          <v:shape id="_x0000_i1093" type="#_x0000_t75" style="width:28.5pt;height:13.5pt" o:ole="">
            <v:imagedata r:id="rId167" o:title=""/>
          </v:shape>
          <o:OLEObject Type="Embed" ProgID="Equation.DSMT4" ShapeID="_x0000_i1093" DrawAspect="Content" ObjectID="_1768511404" r:id="rId168"/>
        </w:object>
      </w:r>
      <w:r>
        <w:rPr>
          <w:szCs w:val="22"/>
        </w:rPr>
        <w:t>，读出电流表的示数</w:t>
      </w:r>
      <w:r>
        <w:rPr>
          <w:position w:val="-12"/>
          <w:szCs w:val="22"/>
        </w:rPr>
        <w:object w:dxaOrig="270" w:dyaOrig="360" w14:anchorId="0040FD5E">
          <v:shape id="_x0000_i1094" type="#_x0000_t75" style="width:13.5pt;height:18pt" o:ole="">
            <v:imagedata r:id="rId169" o:title=""/>
          </v:shape>
          <o:OLEObject Type="Embed" ProgID="Equation.DSMT4" ShapeID="_x0000_i1094" DrawAspect="Content" ObjectID="_1768511405" r:id="rId170"/>
        </w:object>
      </w:r>
      <w:r>
        <w:rPr>
          <w:szCs w:val="22"/>
        </w:rPr>
        <w:t>，将</w:t>
      </w:r>
      <w:r>
        <w:rPr>
          <w:position w:val="-12"/>
          <w:szCs w:val="22"/>
        </w:rPr>
        <w:object w:dxaOrig="270" w:dyaOrig="360" w14:anchorId="5844A822">
          <v:shape id="_x0000_i1095" type="#_x0000_t75" style="width:13.5pt;height:18pt" o:ole="">
            <v:imagedata r:id="rId171" o:title=""/>
          </v:shape>
          <o:OLEObject Type="Embed" ProgID="Equation.DSMT4" ShapeID="_x0000_i1095" DrawAspect="Content" ObjectID="_1768511406" r:id="rId172"/>
        </w:object>
      </w:r>
      <w:r>
        <w:rPr>
          <w:szCs w:val="22"/>
        </w:rPr>
        <w:t>和电阻的阻值记录在表格中：</w:t>
      </w:r>
    </w:p>
    <w:p w14:paraId="7D55556E" w14:textId="77777777" w:rsidR="001A45B8" w:rsidRDefault="001A45B8" w:rsidP="001A45B8">
      <w:pPr>
        <w:spacing w:line="288" w:lineRule="auto"/>
        <w:rPr>
          <w:szCs w:val="22"/>
        </w:rPr>
      </w:pPr>
      <w:r>
        <w:rPr>
          <w:rFonts w:ascii="宋体" w:hAnsi="宋体" w:hint="eastAsia"/>
          <w:szCs w:val="22"/>
        </w:rPr>
        <w:t>④</w:t>
      </w:r>
      <w:r>
        <w:rPr>
          <w:szCs w:val="22"/>
        </w:rPr>
        <w:t>仿照步骤</w:t>
      </w:r>
      <w:r>
        <w:rPr>
          <w:rFonts w:ascii="宋体" w:hAnsi="宋体" w:hint="eastAsia"/>
          <w:szCs w:val="22"/>
        </w:rPr>
        <w:t>③</w:t>
      </w:r>
      <w:r>
        <w:rPr>
          <w:szCs w:val="22"/>
        </w:rPr>
        <w:t>再做</w:t>
      </w:r>
      <w:r>
        <w:rPr>
          <w:szCs w:val="22"/>
        </w:rPr>
        <w:t>4</w:t>
      </w:r>
      <w:r>
        <w:rPr>
          <w:szCs w:val="22"/>
        </w:rPr>
        <w:t>次实验。</w:t>
      </w:r>
    </w:p>
    <w:p w14:paraId="4DBB48C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）上述步骤</w:t>
      </w:r>
      <w:r>
        <w:rPr>
          <w:rFonts w:ascii="宋体" w:hAnsi="宋体" w:hint="eastAsia"/>
          <w:szCs w:val="22"/>
        </w:rPr>
        <w:t>③</w:t>
      </w:r>
      <w:r>
        <w:rPr>
          <w:szCs w:val="22"/>
        </w:rPr>
        <w:t>中，调节滑动变阻器前，若电压表的示数</w:t>
      </w:r>
      <w:r>
        <w:rPr>
          <w:position w:val="-12"/>
          <w:szCs w:val="22"/>
        </w:rPr>
        <w:object w:dxaOrig="390" w:dyaOrig="450" w14:anchorId="5CF307E7">
          <v:shape id="_x0000_i1096" type="#_x0000_t75" style="width:19.5pt;height:22.5pt" o:ole="">
            <v:imagedata r:id="rId173" o:title=""/>
          </v:shape>
          <o:OLEObject Type="Embed" ProgID="Equation.DSMT4" ShapeID="_x0000_i1096" DrawAspect="Content" ObjectID="_1768511407" r:id="rId174"/>
        </w:object>
      </w:r>
      <w:r>
        <w:rPr>
          <w:szCs w:val="22"/>
        </w:rPr>
        <w:t>大于</w:t>
      </w:r>
      <w:r>
        <w:rPr>
          <w:position w:val="-6"/>
          <w:szCs w:val="22"/>
        </w:rPr>
        <w:object w:dxaOrig="570" w:dyaOrig="270" w14:anchorId="72831231">
          <v:shape id="_x0000_i1097" type="#_x0000_t75" style="width:28.5pt;height:13.5pt" o:ole="">
            <v:imagedata r:id="rId175" o:title=""/>
          </v:shape>
          <o:OLEObject Type="Embed" ProgID="Equation.DSMT4" ShapeID="_x0000_i1097" DrawAspect="Content" ObjectID="_1768511408" r:id="rId176"/>
        </w:object>
      </w:r>
      <w:r>
        <w:rPr>
          <w:szCs w:val="22"/>
        </w:rPr>
        <w:t>，小石应将滑片</w:t>
      </w:r>
      <w:r>
        <w:rPr>
          <w:i/>
          <w:szCs w:val="22"/>
        </w:rPr>
        <w:t>P</w:t>
      </w:r>
      <w:r>
        <w:rPr>
          <w:szCs w:val="22"/>
        </w:rPr>
        <w:t>向</w:t>
      </w:r>
      <w:r>
        <w:rPr>
          <w:szCs w:val="22"/>
        </w:rPr>
        <w:t>_______</w:t>
      </w:r>
      <w:r>
        <w:rPr>
          <w:szCs w:val="22"/>
        </w:rPr>
        <w:t>（选填</w:t>
      </w:r>
      <w:r>
        <w:rPr>
          <w:rFonts w:ascii="宋体" w:hAnsi="宋体"/>
          <w:szCs w:val="22"/>
        </w:rPr>
        <w:t>“</w:t>
      </w:r>
      <w:r>
        <w:rPr>
          <w:szCs w:val="22"/>
        </w:rPr>
        <w:t>左</w:t>
      </w:r>
      <w:r>
        <w:rPr>
          <w:rFonts w:ascii="宋体" w:hAnsi="宋体"/>
          <w:szCs w:val="22"/>
        </w:rPr>
        <w:t>”</w:t>
      </w:r>
      <w:r>
        <w:rPr>
          <w:szCs w:val="22"/>
        </w:rPr>
        <w:t>或</w:t>
      </w:r>
      <w:r>
        <w:rPr>
          <w:rFonts w:ascii="宋体" w:hAnsi="宋体"/>
          <w:szCs w:val="22"/>
        </w:rPr>
        <w:t>“</w:t>
      </w:r>
      <w:r>
        <w:rPr>
          <w:szCs w:val="22"/>
        </w:rPr>
        <w:t>右</w:t>
      </w:r>
      <w:r>
        <w:rPr>
          <w:rFonts w:ascii="宋体" w:hAnsi="宋体"/>
          <w:szCs w:val="22"/>
        </w:rPr>
        <w:t>”</w:t>
      </w:r>
      <w:r>
        <w:rPr>
          <w:szCs w:val="22"/>
        </w:rPr>
        <w:t>）端调节。写出这样调节的依据及推理过程</w:t>
      </w:r>
      <w:r>
        <w:rPr>
          <w:szCs w:val="22"/>
        </w:rPr>
        <w:t>_______</w:t>
      </w: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分）。</w:t>
      </w:r>
    </w:p>
    <w:p w14:paraId="24E4092F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）画出实验数据记录表格（</w:t>
      </w:r>
      <w:r>
        <w:rPr>
          <w:szCs w:val="22"/>
        </w:rPr>
        <w:t>2</w:t>
      </w:r>
      <w:r>
        <w:rPr>
          <w:szCs w:val="22"/>
        </w:rPr>
        <w:t>分）。</w:t>
      </w:r>
    </w:p>
    <w:p w14:paraId="5B411276" w14:textId="77777777" w:rsidR="001A45B8" w:rsidRDefault="001A45B8" w:rsidP="001A45B8">
      <w:pPr>
        <w:spacing w:line="288" w:lineRule="auto"/>
        <w:rPr>
          <w:b/>
          <w:sz w:val="24"/>
        </w:rPr>
      </w:pPr>
      <w:r>
        <w:rPr>
          <w:b/>
          <w:sz w:val="24"/>
        </w:rPr>
        <w:t>四、科普阅读题（共</w:t>
      </w:r>
      <w:r>
        <w:rPr>
          <w:b/>
          <w:sz w:val="24"/>
        </w:rPr>
        <w:t>4</w:t>
      </w:r>
      <w:r>
        <w:rPr>
          <w:b/>
          <w:sz w:val="24"/>
        </w:rPr>
        <w:t>分）</w:t>
      </w:r>
    </w:p>
    <w:p w14:paraId="6A6E102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请阅读《储能新星</w:t>
      </w:r>
      <w:r>
        <w:rPr>
          <w:szCs w:val="22"/>
        </w:rPr>
        <w:t>——</w:t>
      </w:r>
      <w:r>
        <w:rPr>
          <w:szCs w:val="22"/>
        </w:rPr>
        <w:t>飞轮储能》，并回答</w:t>
      </w:r>
      <w:r>
        <w:rPr>
          <w:szCs w:val="22"/>
        </w:rPr>
        <w:t>23</w:t>
      </w:r>
      <w:r>
        <w:rPr>
          <w:szCs w:val="22"/>
        </w:rPr>
        <w:t>题。</w:t>
      </w:r>
    </w:p>
    <w:p w14:paraId="1B6EBFD3" w14:textId="77777777" w:rsidR="001A45B8" w:rsidRDefault="001A45B8" w:rsidP="001A45B8">
      <w:pPr>
        <w:spacing w:line="288" w:lineRule="auto"/>
        <w:jc w:val="center"/>
        <w:rPr>
          <w:szCs w:val="22"/>
        </w:rPr>
      </w:pPr>
      <w:r>
        <w:rPr>
          <w:szCs w:val="22"/>
        </w:rPr>
        <w:t>储能新星</w:t>
      </w:r>
      <w:r>
        <w:rPr>
          <w:szCs w:val="22"/>
        </w:rPr>
        <w:t>——</w:t>
      </w:r>
      <w:r>
        <w:rPr>
          <w:szCs w:val="22"/>
        </w:rPr>
        <w:t>飞轮储能</w:t>
      </w:r>
    </w:p>
    <w:p w14:paraId="02C1CDB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飞轮储能是一种机械储能方式，飞轮储能装置突破了化学电池的局限，用物理方法实现储能。</w:t>
      </w:r>
    </w:p>
    <w:p w14:paraId="5FFD5A3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典型的飞轮储能系统由飞轮、轴承、电机、电力转换器和真空室</w:t>
      </w:r>
      <w:r>
        <w:rPr>
          <w:szCs w:val="22"/>
        </w:rPr>
        <w:t>5</w:t>
      </w:r>
      <w:r>
        <w:rPr>
          <w:szCs w:val="22"/>
        </w:rPr>
        <w:t>个主要组件构成。如图所示。飞轮是飞轮储能系统中的核心部件，飞轮的质量越大、转速越高，储能越多。当飞轮在高速旋转时，会受到极大的离心力作用，所以一般采用高强度碳纤维复合材料来制作，碳纤维复合材料的抗拉强度是高强度钢材的</w:t>
      </w:r>
      <w:r>
        <w:rPr>
          <w:szCs w:val="22"/>
        </w:rPr>
        <w:t>5</w:t>
      </w:r>
      <w:r>
        <w:rPr>
          <w:szCs w:val="22"/>
        </w:rPr>
        <w:t>倍以上，最大限度地增加飞轮储能系统的储能量。轴承的作用是支撑飞轮运动，为了</w:t>
      </w:r>
      <w:proofErr w:type="gramStart"/>
      <w:r>
        <w:rPr>
          <w:szCs w:val="22"/>
        </w:rPr>
        <w:t>减少爱电</w:t>
      </w:r>
      <w:proofErr w:type="gramEnd"/>
      <w:r>
        <w:rPr>
          <w:szCs w:val="22"/>
        </w:rPr>
        <w:t>设备的旋转摩擦损耗，所以一般都采用磁悬浮轴承。内置电机是互逆式双向电机，它既是电动机也是发电机，在充电时给飞轮加速，飞轮以机械能的形式把能量储存起来；之后，电机维持一个恒定的转速，直到接收到一个能量释放的控制信号；当放电时，它给外围设备供电，此时飞轮的转速不断下降；而当飞轮空闲运转时，装置则以最小损耗运行。电力转换器的作用是提高系统的灵活性和可控性，并将输出电能变换为满足供电要求的电能。真空室的主要作用是提供真空环境，降低</w:t>
      </w:r>
      <w:proofErr w:type="gramStart"/>
      <w:r>
        <w:rPr>
          <w:szCs w:val="22"/>
        </w:rPr>
        <w:t>申相运行</w:t>
      </w:r>
      <w:proofErr w:type="gramEnd"/>
      <w:r>
        <w:rPr>
          <w:szCs w:val="22"/>
        </w:rPr>
        <w:t>时的风阻损耗。</w:t>
      </w:r>
    </w:p>
    <w:p w14:paraId="157BCCE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飞轮储能系统具有高效能转换和高能量密度的特点，能够快速储存和释放能量，寿命较长，可以工作数十年，由于其没有机械接触，具有较高的可靠性和稳定性不会产生污染物和温室气体等有害物质。但是，也有成本高、占用空间大、重量大等劣势需要改善和克服。飞轮储能技术在铁路、城市轨道交通、航空航天、国防军工、医疗等领域广泛应用，市场前景广阔。</w:t>
      </w:r>
    </w:p>
    <w:p w14:paraId="497166C1" w14:textId="77777777" w:rsidR="001A45B8" w:rsidRDefault="001A45B8" w:rsidP="001A45B8">
      <w:pPr>
        <w:spacing w:line="288" w:lineRule="auto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69C3EBBC" wp14:editId="1C377DB7">
            <wp:extent cx="3082925" cy="2034540"/>
            <wp:effectExtent l="0" t="0" r="3175" b="3810"/>
            <wp:docPr id="29" name="图片 29" descr="截图_20240111073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截图_20240111073201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057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FDEF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23</w:t>
      </w:r>
      <w:r>
        <w:rPr>
          <w:szCs w:val="22"/>
        </w:rPr>
        <w:t>．请根据上述材料，回答下列问题：</w:t>
      </w:r>
    </w:p>
    <w:p w14:paraId="2A99964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）飞轮储能系统充电时，完成</w:t>
      </w:r>
      <w:r>
        <w:rPr>
          <w:szCs w:val="22"/>
        </w:rPr>
        <w:t>_______</w:t>
      </w:r>
      <w:r>
        <w:rPr>
          <w:szCs w:val="22"/>
        </w:rPr>
        <w:t>能到机械能的转换，储存能量；放电时，内置电机作为</w:t>
      </w:r>
      <w:r>
        <w:rPr>
          <w:szCs w:val="22"/>
        </w:rPr>
        <w:t>_______</w:t>
      </w:r>
      <w:r>
        <w:rPr>
          <w:szCs w:val="22"/>
        </w:rPr>
        <w:t>（选填</w:t>
      </w:r>
      <w:r>
        <w:rPr>
          <w:rFonts w:ascii="宋体" w:hAnsi="宋体"/>
          <w:szCs w:val="22"/>
        </w:rPr>
        <w:t>“</w:t>
      </w:r>
      <w:r>
        <w:rPr>
          <w:szCs w:val="22"/>
        </w:rPr>
        <w:t>电动机</w:t>
      </w:r>
      <w:r>
        <w:rPr>
          <w:rFonts w:ascii="宋体" w:hAnsi="宋体"/>
          <w:szCs w:val="22"/>
        </w:rPr>
        <w:t>”</w:t>
      </w:r>
      <w:r>
        <w:rPr>
          <w:szCs w:val="22"/>
        </w:rPr>
        <w:t>或</w:t>
      </w:r>
      <w:r>
        <w:rPr>
          <w:rFonts w:ascii="宋体" w:hAnsi="宋体"/>
          <w:szCs w:val="22"/>
        </w:rPr>
        <w:t>“</w:t>
      </w:r>
      <w:r>
        <w:rPr>
          <w:szCs w:val="22"/>
        </w:rPr>
        <w:t>发电机</w:t>
      </w:r>
      <w:r>
        <w:rPr>
          <w:rFonts w:ascii="宋体" w:hAnsi="宋体"/>
          <w:szCs w:val="22"/>
        </w:rPr>
        <w:t>”</w:t>
      </w:r>
      <w:r>
        <w:rPr>
          <w:szCs w:val="22"/>
        </w:rPr>
        <w:t>）运行。</w:t>
      </w:r>
    </w:p>
    <w:p w14:paraId="6127E961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）下面关于飞轮储能说法正确的是（</w:t>
      </w:r>
      <w:r>
        <w:rPr>
          <w:szCs w:val="22"/>
        </w:rPr>
        <w:t xml:space="preserve">    </w:t>
      </w:r>
      <w:r>
        <w:rPr>
          <w:szCs w:val="22"/>
        </w:rPr>
        <w:t>）</w:t>
      </w:r>
    </w:p>
    <w:p w14:paraId="53310D2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A</w:t>
      </w:r>
      <w:r>
        <w:rPr>
          <w:szCs w:val="22"/>
        </w:rPr>
        <w:t>．飞轮储能是以化学能的形式把能量储存起来</w:t>
      </w:r>
    </w:p>
    <w:p w14:paraId="1BD3302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B</w:t>
      </w:r>
      <w:r>
        <w:rPr>
          <w:szCs w:val="22"/>
        </w:rPr>
        <w:t>．飞轮转子一般采用高强度钢材以最大限度地增加飞轮的储能量</w:t>
      </w:r>
    </w:p>
    <w:p w14:paraId="0FEAC925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C</w:t>
      </w:r>
      <w:r>
        <w:rPr>
          <w:szCs w:val="22"/>
        </w:rPr>
        <w:t>．真空室的主要作用是提供真空环境，降低电机运行时的风阻损耗</w:t>
      </w:r>
    </w:p>
    <w:p w14:paraId="3D3351C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D</w:t>
      </w:r>
      <w:r>
        <w:rPr>
          <w:szCs w:val="22"/>
        </w:rPr>
        <w:t>．飞轮充电后，电机停止运转，直到接收到能量释放信号，再给外围设备供电</w:t>
      </w:r>
    </w:p>
    <w:p w14:paraId="74D5281D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）根据文中信息，写出飞轮储能的优势（至少两点）。</w:t>
      </w:r>
    </w:p>
    <w:p w14:paraId="3070E529" w14:textId="77777777" w:rsidR="001A45B8" w:rsidRDefault="001A45B8" w:rsidP="001A45B8">
      <w:pPr>
        <w:spacing w:line="288" w:lineRule="auto"/>
        <w:rPr>
          <w:b/>
          <w:sz w:val="24"/>
        </w:rPr>
      </w:pPr>
      <w:r>
        <w:rPr>
          <w:b/>
          <w:sz w:val="24"/>
        </w:rPr>
        <w:t>五、计算题（共</w:t>
      </w:r>
      <w:r>
        <w:rPr>
          <w:b/>
          <w:sz w:val="24"/>
        </w:rPr>
        <w:t>8</w:t>
      </w:r>
      <w:r>
        <w:rPr>
          <w:b/>
          <w:sz w:val="24"/>
        </w:rPr>
        <w:t>分，</w:t>
      </w:r>
      <w:r>
        <w:rPr>
          <w:b/>
          <w:sz w:val="24"/>
        </w:rPr>
        <w:t>24</w:t>
      </w:r>
      <w:r>
        <w:rPr>
          <w:b/>
          <w:sz w:val="24"/>
        </w:rPr>
        <w:t>题</w:t>
      </w:r>
      <w:r>
        <w:rPr>
          <w:b/>
          <w:sz w:val="24"/>
        </w:rPr>
        <w:t>4</w:t>
      </w:r>
      <w:r>
        <w:rPr>
          <w:b/>
          <w:sz w:val="24"/>
        </w:rPr>
        <w:t>分，</w:t>
      </w:r>
      <w:r>
        <w:rPr>
          <w:b/>
          <w:sz w:val="24"/>
        </w:rPr>
        <w:t>25</w:t>
      </w:r>
      <w:r>
        <w:rPr>
          <w:b/>
          <w:sz w:val="24"/>
        </w:rPr>
        <w:t>题</w:t>
      </w:r>
      <w:r>
        <w:rPr>
          <w:b/>
          <w:sz w:val="24"/>
        </w:rPr>
        <w:t>4</w:t>
      </w:r>
      <w:r>
        <w:rPr>
          <w:b/>
          <w:sz w:val="24"/>
        </w:rPr>
        <w:t>分）</w:t>
      </w:r>
    </w:p>
    <w:p w14:paraId="76141CD9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24</w:t>
      </w:r>
      <w:r>
        <w:rPr>
          <w:szCs w:val="22"/>
        </w:rPr>
        <w:t>．小</w:t>
      </w:r>
      <w:proofErr w:type="gramStart"/>
      <w:r>
        <w:rPr>
          <w:szCs w:val="22"/>
        </w:rPr>
        <w:t>石利用</w:t>
      </w:r>
      <w:proofErr w:type="gramEnd"/>
      <w:r>
        <w:rPr>
          <w:szCs w:val="22"/>
        </w:rPr>
        <w:t>图甲所示电路分别获取了额定电压为</w:t>
      </w:r>
      <w:r>
        <w:rPr>
          <w:position w:val="-6"/>
          <w:szCs w:val="22"/>
        </w:rPr>
        <w:object w:dxaOrig="570" w:dyaOrig="270" w14:anchorId="295DC382">
          <v:shape id="_x0000_i1098" type="#_x0000_t75" style="width:28.5pt;height:13.5pt" o:ole="">
            <v:imagedata r:id="rId178" o:title=""/>
          </v:shape>
          <o:OLEObject Type="Embed" ProgID="Equation.DSMT4" ShapeID="_x0000_i1098" DrawAspect="Content" ObjectID="_1768511409" r:id="rId179"/>
        </w:object>
      </w:r>
      <w:r>
        <w:rPr>
          <w:szCs w:val="22"/>
        </w:rPr>
        <w:t>的灯泡</w:t>
      </w:r>
      <w:r>
        <w:rPr>
          <w:position w:val="-12"/>
          <w:szCs w:val="22"/>
        </w:rPr>
        <w:object w:dxaOrig="270" w:dyaOrig="360" w14:anchorId="0D2226AD">
          <v:shape id="_x0000_i1099" type="#_x0000_t75" style="width:13.5pt;height:18pt" o:ole="">
            <v:imagedata r:id="rId180" o:title=""/>
          </v:shape>
          <o:OLEObject Type="Embed" ProgID="Equation.DSMT4" ShapeID="_x0000_i1099" DrawAspect="Content" ObjectID="_1768511410" r:id="rId181"/>
        </w:object>
      </w:r>
      <w:r>
        <w:rPr>
          <w:rFonts w:hint="eastAsia"/>
          <w:szCs w:val="22"/>
        </w:rPr>
        <w:t>、</w:t>
      </w:r>
      <w:r>
        <w:rPr>
          <w:szCs w:val="22"/>
        </w:rPr>
        <w:t>额定电压为</w:t>
      </w:r>
      <w:r>
        <w:rPr>
          <w:position w:val="-6"/>
          <w:szCs w:val="22"/>
        </w:rPr>
        <w:object w:dxaOrig="540" w:dyaOrig="270" w14:anchorId="72326328">
          <v:shape id="_x0000_i1100" type="#_x0000_t75" style="width:27pt;height:13.5pt" o:ole="">
            <v:imagedata r:id="rId182" o:title=""/>
          </v:shape>
          <o:OLEObject Type="Embed" ProgID="Equation.DSMT4" ShapeID="_x0000_i1100" DrawAspect="Content" ObjectID="_1768511411" r:id="rId183"/>
        </w:object>
      </w:r>
      <w:r>
        <w:rPr>
          <w:szCs w:val="22"/>
        </w:rPr>
        <w:t>的灯泡</w:t>
      </w:r>
      <w:r>
        <w:rPr>
          <w:position w:val="-12"/>
          <w:szCs w:val="22"/>
        </w:rPr>
        <w:object w:dxaOrig="300" w:dyaOrig="360" w14:anchorId="1212EB19">
          <v:shape id="_x0000_i1101" type="#_x0000_t75" style="width:15pt;height:18pt" o:ole="">
            <v:imagedata r:id="rId184" o:title=""/>
          </v:shape>
          <o:OLEObject Type="Embed" ProgID="Equation.DSMT4" ShapeID="_x0000_i1101" DrawAspect="Content" ObjectID="_1768511412" r:id="rId185"/>
        </w:object>
      </w:r>
      <w:r>
        <w:rPr>
          <w:szCs w:val="22"/>
        </w:rPr>
        <w:t>在不同电压下的电流，并利用所测的数据绘制出电流</w:t>
      </w:r>
      <w:r>
        <w:rPr>
          <w:i/>
          <w:szCs w:val="22"/>
        </w:rPr>
        <w:t>I</w:t>
      </w:r>
      <w:r>
        <w:rPr>
          <w:szCs w:val="22"/>
        </w:rPr>
        <w:t>随其两端电压</w:t>
      </w:r>
      <w:r>
        <w:rPr>
          <w:i/>
          <w:szCs w:val="22"/>
        </w:rPr>
        <w:t>U</w:t>
      </w:r>
      <w:r>
        <w:rPr>
          <w:szCs w:val="22"/>
        </w:rPr>
        <w:t>变化的图像，如图乙所示。</w:t>
      </w:r>
    </w:p>
    <w:p w14:paraId="7CA3B18E" w14:textId="77777777" w:rsidR="001A45B8" w:rsidRDefault="001A45B8" w:rsidP="00580D54">
      <w:pPr>
        <w:spacing w:line="288" w:lineRule="auto"/>
        <w:jc w:val="center"/>
        <w:rPr>
          <w:szCs w:val="22"/>
        </w:rPr>
      </w:pPr>
      <w:r>
        <w:rPr>
          <w:noProof/>
          <w:szCs w:val="22"/>
        </w:rPr>
        <w:drawing>
          <wp:inline distT="0" distB="0" distL="0" distR="0" wp14:anchorId="17DE96F8" wp14:editId="10D7A8DA">
            <wp:extent cx="2201545" cy="1517210"/>
            <wp:effectExtent l="0" t="0" r="8255" b="6985"/>
            <wp:docPr id="28" name="图片 28" descr="截图_20240111073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截图_20240111073219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101" cy="151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Cs w:val="22"/>
        </w:rPr>
        <w:drawing>
          <wp:inline distT="0" distB="0" distL="0" distR="0" wp14:anchorId="63E54FCA" wp14:editId="39E1D2F8">
            <wp:extent cx="2022533" cy="1853182"/>
            <wp:effectExtent l="0" t="0" r="0" b="0"/>
            <wp:docPr id="27" name="图片 27" descr="截图_20240111073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截图_20240111073226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12" cy="185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F9730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）画出图甲实物电路所对应的电路图。</w:t>
      </w:r>
    </w:p>
    <w:p w14:paraId="52B7D6FE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）求灯泡</w:t>
      </w:r>
      <w:r>
        <w:rPr>
          <w:position w:val="-12"/>
          <w:szCs w:val="22"/>
        </w:rPr>
        <w:object w:dxaOrig="270" w:dyaOrig="360" w14:anchorId="7AD1D168">
          <v:shape id="_x0000_i1102" type="#_x0000_t75" style="width:13.5pt;height:18pt" o:ole="">
            <v:imagedata r:id="rId188" o:title=""/>
          </v:shape>
          <o:OLEObject Type="Embed" ProgID="Equation.DSMT4" ShapeID="_x0000_i1102" DrawAspect="Content" ObjectID="_1768511413" r:id="rId189"/>
        </w:object>
      </w:r>
      <w:r>
        <w:rPr>
          <w:szCs w:val="22"/>
        </w:rPr>
        <w:t>正常发光时的电功率。</w:t>
      </w:r>
    </w:p>
    <w:p w14:paraId="71BF9DD8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）将两个灯泡</w:t>
      </w:r>
      <w:r>
        <w:rPr>
          <w:position w:val="-12"/>
          <w:szCs w:val="22"/>
        </w:rPr>
        <w:object w:dxaOrig="270" w:dyaOrig="360" w14:anchorId="5E5B6CE1">
          <v:shape id="_x0000_i1103" type="#_x0000_t75" style="width:13.5pt;height:18pt" o:ole="">
            <v:imagedata r:id="rId190" o:title=""/>
          </v:shape>
          <o:OLEObject Type="Embed" ProgID="Equation.DSMT4" ShapeID="_x0000_i1103" DrawAspect="Content" ObjectID="_1768511414" r:id="rId191"/>
        </w:object>
      </w:r>
      <w:r>
        <w:rPr>
          <w:rFonts w:hint="eastAsia"/>
          <w:szCs w:val="22"/>
        </w:rPr>
        <w:t>、</w:t>
      </w:r>
      <w:r>
        <w:rPr>
          <w:position w:val="-12"/>
          <w:szCs w:val="22"/>
        </w:rPr>
        <w:object w:dxaOrig="300" w:dyaOrig="360" w14:anchorId="746CD55E">
          <v:shape id="_x0000_i1104" type="#_x0000_t75" style="width:15pt;height:18pt" o:ole="">
            <v:imagedata r:id="rId192" o:title=""/>
          </v:shape>
          <o:OLEObject Type="Embed" ProgID="Equation.DSMT4" ShapeID="_x0000_i1104" DrawAspect="Content" ObjectID="_1768511415" r:id="rId193"/>
        </w:object>
      </w:r>
      <w:r>
        <w:rPr>
          <w:szCs w:val="22"/>
        </w:rPr>
        <w:t>串联后接入电路中，当通过灯泡</w:t>
      </w:r>
      <w:r>
        <w:rPr>
          <w:position w:val="-12"/>
          <w:szCs w:val="22"/>
        </w:rPr>
        <w:object w:dxaOrig="270" w:dyaOrig="360" w14:anchorId="0E426AFE">
          <v:shape id="_x0000_i1105" type="#_x0000_t75" style="width:13.5pt;height:18pt" o:ole="">
            <v:imagedata r:id="rId194" o:title=""/>
          </v:shape>
          <o:OLEObject Type="Embed" ProgID="Equation.DSMT4" ShapeID="_x0000_i1105" DrawAspect="Content" ObjectID="_1768511416" r:id="rId195"/>
        </w:object>
      </w:r>
      <w:r>
        <w:rPr>
          <w:szCs w:val="22"/>
        </w:rPr>
        <w:t>的电流为</w:t>
      </w:r>
      <w:r>
        <w:rPr>
          <w:position w:val="-6"/>
          <w:szCs w:val="22"/>
        </w:rPr>
        <w:object w:dxaOrig="540" w:dyaOrig="270" w14:anchorId="250F3EDC">
          <v:shape id="_x0000_i1106" type="#_x0000_t75" style="width:27pt;height:13.5pt" o:ole="">
            <v:imagedata r:id="rId196" o:title=""/>
          </v:shape>
          <o:OLEObject Type="Embed" ProgID="Equation.DSMT4" ShapeID="_x0000_i1106" DrawAspect="Content" ObjectID="_1768511417" r:id="rId197"/>
        </w:object>
      </w:r>
      <w:r>
        <w:rPr>
          <w:szCs w:val="22"/>
        </w:rPr>
        <w:t>时，求灯泡</w:t>
      </w:r>
      <w:r>
        <w:rPr>
          <w:position w:val="-12"/>
          <w:szCs w:val="22"/>
        </w:rPr>
        <w:object w:dxaOrig="300" w:dyaOrig="360" w14:anchorId="54EB3452">
          <v:shape id="_x0000_i1107" type="#_x0000_t75" style="width:15pt;height:18pt" o:ole="">
            <v:imagedata r:id="rId198" o:title=""/>
          </v:shape>
          <o:OLEObject Type="Embed" ProgID="Equation.DSMT4" ShapeID="_x0000_i1107" DrawAspect="Content" ObjectID="_1768511418" r:id="rId199"/>
        </w:object>
      </w:r>
      <w:r>
        <w:rPr>
          <w:szCs w:val="22"/>
        </w:rPr>
        <w:t>两端电压。</w:t>
      </w:r>
    </w:p>
    <w:p w14:paraId="5F1763EC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25</w:t>
      </w:r>
      <w:r>
        <w:rPr>
          <w:szCs w:val="22"/>
        </w:rPr>
        <w:t>．某款电热水壶有</w:t>
      </w:r>
      <w:r>
        <w:rPr>
          <w:rFonts w:ascii="宋体" w:hAnsi="宋体"/>
          <w:szCs w:val="22"/>
        </w:rPr>
        <w:t>“</w:t>
      </w:r>
      <w:r>
        <w:rPr>
          <w:szCs w:val="22"/>
        </w:rPr>
        <w:t>加热</w:t>
      </w:r>
      <w:r>
        <w:rPr>
          <w:rFonts w:ascii="宋体" w:hAnsi="宋体"/>
          <w:szCs w:val="22"/>
        </w:rPr>
        <w:t>”</w:t>
      </w:r>
      <w:r>
        <w:rPr>
          <w:szCs w:val="22"/>
        </w:rPr>
        <w:t>和</w:t>
      </w:r>
      <w:r>
        <w:rPr>
          <w:rFonts w:ascii="宋体" w:hAnsi="宋体"/>
          <w:szCs w:val="22"/>
        </w:rPr>
        <w:t>“</w:t>
      </w:r>
      <w:r>
        <w:rPr>
          <w:szCs w:val="22"/>
        </w:rPr>
        <w:t>保温</w:t>
      </w:r>
      <w:r>
        <w:rPr>
          <w:rFonts w:ascii="宋体" w:hAnsi="宋体"/>
          <w:szCs w:val="22"/>
        </w:rPr>
        <w:t>”</w:t>
      </w:r>
      <w:r>
        <w:rPr>
          <w:szCs w:val="22"/>
        </w:rPr>
        <w:t>两档，部分参数如下表所示，请完成下列问题：</w:t>
      </w:r>
    </w:p>
    <w:p w14:paraId="1F6149B3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1</w:t>
      </w:r>
      <w:r>
        <w:rPr>
          <w:szCs w:val="22"/>
        </w:rPr>
        <w:t>）电热水壶处于</w:t>
      </w:r>
      <w:r>
        <w:rPr>
          <w:rFonts w:ascii="宋体" w:hAnsi="宋体"/>
          <w:szCs w:val="22"/>
        </w:rPr>
        <w:t>“</w:t>
      </w:r>
      <w:r>
        <w:rPr>
          <w:szCs w:val="22"/>
        </w:rPr>
        <w:t>保温</w:t>
      </w:r>
      <w:r>
        <w:rPr>
          <w:rFonts w:ascii="宋体" w:hAnsi="宋体"/>
          <w:szCs w:val="22"/>
        </w:rPr>
        <w:t>”</w:t>
      </w:r>
      <w:r>
        <w:rPr>
          <w:szCs w:val="22"/>
        </w:rPr>
        <w:t>档，正常工作时的电流。</w:t>
      </w:r>
    </w:p>
    <w:p w14:paraId="72552041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2</w:t>
      </w:r>
      <w:r>
        <w:rPr>
          <w:szCs w:val="22"/>
        </w:rPr>
        <w:t>）电热水壶处于</w:t>
      </w:r>
      <w:r>
        <w:rPr>
          <w:rFonts w:ascii="宋体" w:hAnsi="宋体"/>
          <w:szCs w:val="22"/>
        </w:rPr>
        <w:t>“</w:t>
      </w:r>
      <w:r>
        <w:rPr>
          <w:szCs w:val="22"/>
        </w:rPr>
        <w:t>加热</w:t>
      </w:r>
      <w:r>
        <w:rPr>
          <w:rFonts w:ascii="宋体" w:hAnsi="宋体"/>
          <w:szCs w:val="22"/>
        </w:rPr>
        <w:t>”</w:t>
      </w:r>
      <w:r>
        <w:rPr>
          <w:szCs w:val="22"/>
        </w:rPr>
        <w:t>档时，正常工作</w:t>
      </w:r>
      <w:r>
        <w:rPr>
          <w:position w:val="-6"/>
          <w:szCs w:val="22"/>
        </w:rPr>
        <w:object w:dxaOrig="570" w:dyaOrig="270" w14:anchorId="5E4302AE">
          <v:shape id="_x0000_i1108" type="#_x0000_t75" style="width:28.5pt;height:13.5pt" o:ole="">
            <v:imagedata r:id="rId200" o:title=""/>
          </v:shape>
          <o:OLEObject Type="Embed" ProgID="Equation.DSMT4" ShapeID="_x0000_i1108" DrawAspect="Content" ObjectID="_1768511419" r:id="rId201"/>
        </w:object>
      </w:r>
      <w:r>
        <w:rPr>
          <w:szCs w:val="22"/>
        </w:rPr>
        <w:t>产生的热量。</w:t>
      </w:r>
    </w:p>
    <w:p w14:paraId="46C361B6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t>（</w:t>
      </w:r>
      <w:r>
        <w:rPr>
          <w:szCs w:val="22"/>
        </w:rPr>
        <w:t>3</w:t>
      </w:r>
      <w:r>
        <w:rPr>
          <w:szCs w:val="22"/>
        </w:rPr>
        <w:t>）物理实验小组的同学，想用阻值不等且不变的发热电阻</w:t>
      </w:r>
      <w:r>
        <w:rPr>
          <w:position w:val="-12"/>
          <w:szCs w:val="22"/>
        </w:rPr>
        <w:object w:dxaOrig="270" w:dyaOrig="360" w14:anchorId="4BCAC5B2">
          <v:shape id="_x0000_i1109" type="#_x0000_t75" style="width:13.5pt;height:18pt" o:ole="">
            <v:imagedata r:id="rId202" o:title=""/>
          </v:shape>
          <o:OLEObject Type="Embed" ProgID="Equation.DSMT4" ShapeID="_x0000_i1109" DrawAspect="Content" ObjectID="_1768511420" r:id="rId203"/>
        </w:object>
      </w:r>
      <w:r>
        <w:rPr>
          <w:szCs w:val="22"/>
        </w:rPr>
        <w:t>和</w:t>
      </w:r>
      <w:r>
        <w:rPr>
          <w:position w:val="-14"/>
          <w:szCs w:val="22"/>
        </w:rPr>
        <w:object w:dxaOrig="1230" w:dyaOrig="390" w14:anchorId="3D0F1A80">
          <v:shape id="_x0000_i1110" type="#_x0000_t75" style="width:61.5pt;height:19.5pt" o:ole="">
            <v:imagedata r:id="rId204" o:title=""/>
          </v:shape>
          <o:OLEObject Type="Embed" ProgID="Equation.DSMT4" ShapeID="_x0000_i1110" DrawAspect="Content" ObjectID="_1768511421" r:id="rId205"/>
        </w:object>
      </w:r>
      <w:r>
        <w:rPr>
          <w:rFonts w:hint="eastAsia"/>
          <w:szCs w:val="22"/>
        </w:rPr>
        <w:t>，</w:t>
      </w:r>
      <w:proofErr w:type="gramStart"/>
      <w:r>
        <w:rPr>
          <w:szCs w:val="22"/>
        </w:rPr>
        <w:t>单刀单掷开关</w:t>
      </w:r>
      <w:proofErr w:type="gramEnd"/>
      <w:r>
        <w:rPr>
          <w:position w:val="-12"/>
          <w:szCs w:val="22"/>
        </w:rPr>
        <w:object w:dxaOrig="270" w:dyaOrig="360" w14:anchorId="07787C5E">
          <v:shape id="_x0000_i1111" type="#_x0000_t75" style="width:13.5pt;height:18pt" o:ole="">
            <v:imagedata r:id="rId206" o:title=""/>
          </v:shape>
          <o:OLEObject Type="Embed" ProgID="Equation.DSMT4" ShapeID="_x0000_i1111" DrawAspect="Content" ObjectID="_1768511422" r:id="rId207"/>
        </w:object>
      </w:r>
      <w:r>
        <w:rPr>
          <w:szCs w:val="22"/>
        </w:rPr>
        <w:t>和</w:t>
      </w:r>
      <w:r>
        <w:rPr>
          <w:position w:val="-12"/>
          <w:szCs w:val="22"/>
        </w:rPr>
        <w:object w:dxaOrig="270" w:dyaOrig="360" w14:anchorId="3447C9C9">
          <v:shape id="_x0000_i1112" type="#_x0000_t75" style="width:13.5pt;height:18pt" o:ole="">
            <v:imagedata r:id="rId208" o:title=""/>
          </v:shape>
          <o:OLEObject Type="Embed" ProgID="Equation.DSMT4" ShapeID="_x0000_i1112" DrawAspect="Content" ObjectID="_1768511423" r:id="rId209"/>
        </w:object>
      </w:r>
      <w:r>
        <w:rPr>
          <w:rFonts w:hint="eastAsia"/>
          <w:szCs w:val="22"/>
        </w:rPr>
        <w:t>，</w:t>
      </w:r>
      <w:r>
        <w:rPr>
          <w:szCs w:val="22"/>
        </w:rPr>
        <w:t>导线若干，设计能模拟这款电热水壶功能的电路。请你帮助他们画出符合要求的电路图，只通过开关的通断实现档位切换，其中电源部分用（</w:t>
      </w:r>
      <w:r>
        <w:rPr>
          <w:noProof/>
          <w:szCs w:val="22"/>
        </w:rPr>
        <w:drawing>
          <wp:inline distT="0" distB="0" distL="0" distR="0" wp14:anchorId="0EBA03B9" wp14:editId="6C92EE35">
            <wp:extent cx="828675" cy="171260"/>
            <wp:effectExtent l="0" t="0" r="0" b="635"/>
            <wp:docPr id="26" name="图片 26" descr="C:\Users\Administrator\AppData\Local\Temp\tianruoocr\截图_202401110838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Administrator\AppData\Local\Temp\tianruoocr\截图_20240111083842.png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802" cy="175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t>）表示。（一种即可）</w:t>
      </w:r>
    </w:p>
    <w:p w14:paraId="508865F2" w14:textId="77777777" w:rsidR="001A45B8" w:rsidRDefault="001A45B8" w:rsidP="001A45B8">
      <w:pPr>
        <w:spacing w:line="288" w:lineRule="auto"/>
        <w:rPr>
          <w:szCs w:val="22"/>
        </w:rPr>
      </w:pPr>
      <w:r>
        <w:rPr>
          <w:szCs w:val="22"/>
        </w:rPr>
        <w:lastRenderedPageBreak/>
        <w:t>（</w:t>
      </w:r>
      <w:r>
        <w:rPr>
          <w:szCs w:val="22"/>
        </w:rPr>
        <w:t>4</w:t>
      </w:r>
      <w:r>
        <w:rPr>
          <w:szCs w:val="22"/>
        </w:rPr>
        <w:t>）根据你所设计的电路，结合参数表，求出电阻</w:t>
      </w:r>
      <w:r>
        <w:rPr>
          <w:position w:val="-12"/>
          <w:szCs w:val="22"/>
        </w:rPr>
        <w:object w:dxaOrig="300" w:dyaOrig="360" w14:anchorId="4115013B">
          <v:shape id="_x0000_i1113" type="#_x0000_t75" style="width:15pt;height:18pt" o:ole="">
            <v:imagedata r:id="rId211" o:title=""/>
          </v:shape>
          <o:OLEObject Type="Embed" ProgID="Equation.DSMT4" ShapeID="_x0000_i1113" DrawAspect="Content" ObjectID="_1768511424" r:id="rId212"/>
        </w:object>
      </w:r>
      <w:r>
        <w:rPr>
          <w:szCs w:val="22"/>
        </w:rPr>
        <w:t>的阻值。</w:t>
      </w:r>
      <w:r>
        <w:rPr>
          <w:rFonts w:hint="eastAsia"/>
          <w:szCs w:val="22"/>
        </w:rPr>
        <w:t xml:space="preserve">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056"/>
        <w:gridCol w:w="966"/>
      </w:tblGrid>
      <w:tr w:rsidR="001A45B8" w14:paraId="172B0CB8" w14:textId="77777777" w:rsidTr="00822764">
        <w:tc>
          <w:tcPr>
            <w:tcW w:w="0" w:type="auto"/>
            <w:vAlign w:val="center"/>
          </w:tcPr>
          <w:p w14:paraId="1BBBE529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szCs w:val="22"/>
              </w:rPr>
              <w:t>额定电压</w:t>
            </w:r>
          </w:p>
        </w:tc>
        <w:tc>
          <w:tcPr>
            <w:tcW w:w="0" w:type="auto"/>
            <w:vAlign w:val="center"/>
          </w:tcPr>
          <w:p w14:paraId="12530D1F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rFonts w:ascii="Calibri" w:hAnsi="Calibri" w:cs="宋体"/>
                <w:position w:val="-6"/>
                <w:szCs w:val="22"/>
              </w:rPr>
              <w:object w:dxaOrig="630" w:dyaOrig="270" w14:anchorId="5DDD0CC6">
                <v:shape id="_x0000_i1114" type="#_x0000_t75" style="width:31.5pt;height:13.5pt" o:ole="">
                  <v:imagedata r:id="rId213" o:title=""/>
                </v:shape>
                <o:OLEObject Type="Embed" ProgID="Equation.DSMT4" ShapeID="_x0000_i1114" DrawAspect="Content" ObjectID="_1768511425" r:id="rId214"/>
              </w:object>
            </w:r>
          </w:p>
        </w:tc>
      </w:tr>
      <w:tr w:rsidR="001A45B8" w14:paraId="0DAE3EB6" w14:textId="77777777" w:rsidTr="00822764">
        <w:tc>
          <w:tcPr>
            <w:tcW w:w="0" w:type="auto"/>
            <w:vAlign w:val="center"/>
          </w:tcPr>
          <w:p w14:paraId="6993B9FF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szCs w:val="22"/>
              </w:rPr>
              <w:t>加热功率</w:t>
            </w:r>
          </w:p>
        </w:tc>
        <w:tc>
          <w:tcPr>
            <w:tcW w:w="0" w:type="auto"/>
            <w:vAlign w:val="center"/>
          </w:tcPr>
          <w:p w14:paraId="63534C98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rFonts w:ascii="Calibri" w:hAnsi="Calibri" w:cs="宋体"/>
                <w:position w:val="-6"/>
                <w:szCs w:val="22"/>
              </w:rPr>
              <w:object w:dxaOrig="750" w:dyaOrig="270" w14:anchorId="043FE7B1">
                <v:shape id="_x0000_i1115" type="#_x0000_t75" style="width:37.5pt;height:13.5pt" o:ole="">
                  <v:imagedata r:id="rId215" o:title=""/>
                </v:shape>
                <o:OLEObject Type="Embed" ProgID="Equation.DSMT4" ShapeID="_x0000_i1115" DrawAspect="Content" ObjectID="_1768511426" r:id="rId216"/>
              </w:object>
            </w:r>
          </w:p>
        </w:tc>
      </w:tr>
      <w:tr w:rsidR="001A45B8" w14:paraId="0A34096F" w14:textId="77777777" w:rsidTr="00822764">
        <w:tc>
          <w:tcPr>
            <w:tcW w:w="0" w:type="auto"/>
            <w:vAlign w:val="center"/>
          </w:tcPr>
          <w:p w14:paraId="70A87746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szCs w:val="22"/>
              </w:rPr>
              <w:t>保温功率</w:t>
            </w:r>
          </w:p>
        </w:tc>
        <w:tc>
          <w:tcPr>
            <w:tcW w:w="0" w:type="auto"/>
            <w:vAlign w:val="center"/>
          </w:tcPr>
          <w:p w14:paraId="09F4AA40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rFonts w:ascii="Calibri" w:hAnsi="Calibri" w:cs="宋体"/>
                <w:position w:val="-6"/>
                <w:szCs w:val="22"/>
              </w:rPr>
              <w:object w:dxaOrig="630" w:dyaOrig="270" w14:anchorId="22A82A06">
                <v:shape id="_x0000_i1116" type="#_x0000_t75" style="width:31.5pt;height:13.5pt" o:ole="">
                  <v:imagedata r:id="rId217" o:title=""/>
                </v:shape>
                <o:OLEObject Type="Embed" ProgID="Equation.DSMT4" ShapeID="_x0000_i1116" DrawAspect="Content" ObjectID="_1768511427" r:id="rId218"/>
              </w:object>
            </w:r>
          </w:p>
        </w:tc>
      </w:tr>
      <w:tr w:rsidR="001A45B8" w14:paraId="5753024F" w14:textId="77777777" w:rsidTr="00822764">
        <w:tc>
          <w:tcPr>
            <w:tcW w:w="0" w:type="auto"/>
            <w:vAlign w:val="center"/>
          </w:tcPr>
          <w:p w14:paraId="095A92F0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szCs w:val="22"/>
              </w:rPr>
              <w:t>交流频率</w:t>
            </w:r>
          </w:p>
        </w:tc>
        <w:tc>
          <w:tcPr>
            <w:tcW w:w="0" w:type="auto"/>
            <w:vAlign w:val="center"/>
          </w:tcPr>
          <w:p w14:paraId="72C3A9B9" w14:textId="77777777" w:rsidR="001A45B8" w:rsidRDefault="001A45B8" w:rsidP="00822764">
            <w:pPr>
              <w:spacing w:line="288" w:lineRule="auto"/>
              <w:jc w:val="center"/>
              <w:rPr>
                <w:szCs w:val="22"/>
              </w:rPr>
            </w:pPr>
            <w:r>
              <w:rPr>
                <w:rFonts w:ascii="Calibri" w:hAnsi="Calibri" w:cs="宋体"/>
                <w:position w:val="-6"/>
                <w:szCs w:val="22"/>
              </w:rPr>
              <w:object w:dxaOrig="600" w:dyaOrig="270" w14:anchorId="2860EEEA">
                <v:shape id="_x0000_i1117" type="#_x0000_t75" style="width:30pt;height:13.5pt" o:ole="">
                  <v:imagedata r:id="rId219" o:title=""/>
                </v:shape>
                <o:OLEObject Type="Embed" ProgID="Equation.DSMT4" ShapeID="_x0000_i1117" DrawAspect="Content" ObjectID="_1768511428" r:id="rId220"/>
              </w:object>
            </w:r>
          </w:p>
        </w:tc>
      </w:tr>
    </w:tbl>
    <w:p w14:paraId="268C8451" w14:textId="77777777" w:rsidR="001A45B8" w:rsidRDefault="001A45B8" w:rsidP="001A45B8">
      <w:pPr>
        <w:spacing w:line="288" w:lineRule="auto"/>
      </w:pPr>
    </w:p>
    <w:p w14:paraId="5C026432" w14:textId="4990E74A" w:rsidR="001A45B8" w:rsidRDefault="001A45B8">
      <w:pPr>
        <w:widowControl/>
        <w:jc w:val="left"/>
      </w:pPr>
      <w:r>
        <w:br w:type="page"/>
      </w:r>
    </w:p>
    <w:p w14:paraId="42B1ECC6" w14:textId="77777777" w:rsidR="009A768C" w:rsidRPr="00CF667E" w:rsidRDefault="009A768C" w:rsidP="009A768C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lastRenderedPageBreak/>
        <w:t>石景山区</w:t>
      </w:r>
      <w:r w:rsidRPr="00AC7722">
        <w:rPr>
          <w:rFonts w:eastAsia="仿宋"/>
          <w:b/>
          <w:sz w:val="30"/>
          <w:szCs w:val="30"/>
        </w:rPr>
        <w:t>202</w:t>
      </w:r>
      <w:r>
        <w:rPr>
          <w:rFonts w:eastAsia="仿宋"/>
          <w:b/>
          <w:sz w:val="30"/>
          <w:szCs w:val="30"/>
        </w:rPr>
        <w:t>3</w:t>
      </w:r>
      <w:r w:rsidRPr="00286666">
        <w:rPr>
          <w:rFonts w:ascii="宋体" w:hAnsi="宋体"/>
          <w:b/>
          <w:sz w:val="30"/>
          <w:szCs w:val="30"/>
        </w:rPr>
        <w:t>-</w:t>
      </w:r>
      <w:r w:rsidRPr="00AC7722">
        <w:rPr>
          <w:rFonts w:eastAsia="仿宋"/>
          <w:b/>
          <w:sz w:val="30"/>
          <w:szCs w:val="30"/>
        </w:rPr>
        <w:t>202</w:t>
      </w:r>
      <w:r>
        <w:rPr>
          <w:rFonts w:eastAsia="仿宋"/>
          <w:b/>
          <w:sz w:val="30"/>
          <w:szCs w:val="30"/>
        </w:rPr>
        <w:t>4</w:t>
      </w:r>
      <w:r w:rsidRPr="00CF667E">
        <w:rPr>
          <w:rFonts w:ascii="仿宋" w:eastAsia="仿宋" w:hAnsi="仿宋" w:hint="eastAsia"/>
          <w:b/>
          <w:sz w:val="30"/>
          <w:szCs w:val="30"/>
        </w:rPr>
        <w:t>学</w:t>
      </w:r>
      <w:r w:rsidRPr="00CF667E">
        <w:rPr>
          <w:rFonts w:ascii="仿宋" w:eastAsia="仿宋" w:hAnsi="仿宋"/>
          <w:b/>
          <w:sz w:val="30"/>
          <w:szCs w:val="30"/>
        </w:rPr>
        <w:t>年</w:t>
      </w:r>
      <w:r w:rsidRPr="00CF667E"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一</w:t>
      </w:r>
      <w:r w:rsidRPr="00CF667E">
        <w:rPr>
          <w:rFonts w:ascii="仿宋" w:eastAsia="仿宋" w:hAnsi="仿宋" w:hint="eastAsia"/>
          <w:b/>
          <w:sz w:val="30"/>
          <w:szCs w:val="30"/>
        </w:rPr>
        <w:t>学期初</w:t>
      </w:r>
      <w:r>
        <w:rPr>
          <w:rFonts w:ascii="仿宋" w:eastAsia="仿宋" w:hAnsi="仿宋" w:hint="eastAsia"/>
          <w:b/>
          <w:sz w:val="30"/>
          <w:szCs w:val="30"/>
        </w:rPr>
        <w:t>三</w:t>
      </w:r>
      <w:r w:rsidRPr="00CF667E">
        <w:rPr>
          <w:rFonts w:ascii="仿宋" w:eastAsia="仿宋" w:hAnsi="仿宋" w:hint="eastAsia"/>
          <w:b/>
          <w:sz w:val="30"/>
          <w:szCs w:val="30"/>
        </w:rPr>
        <w:t>期末</w:t>
      </w:r>
    </w:p>
    <w:p w14:paraId="3ED53375" w14:textId="4145A06F" w:rsidR="009A768C" w:rsidRDefault="009A768C" w:rsidP="009A768C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物理</w:t>
      </w:r>
      <w:r w:rsidRPr="00CF667E">
        <w:rPr>
          <w:rFonts w:ascii="黑体" w:eastAsia="黑体" w:hAnsi="黑体" w:hint="eastAsia"/>
          <w:b/>
          <w:sz w:val="32"/>
          <w:szCs w:val="32"/>
        </w:rPr>
        <w:t>试卷答案及评分参考</w:t>
      </w:r>
    </w:p>
    <w:p w14:paraId="272895B9" w14:textId="77777777" w:rsidR="009A768C" w:rsidRDefault="009A768C" w:rsidP="009A768C">
      <w:pPr>
        <w:spacing w:line="380" w:lineRule="exact"/>
        <w:jc w:val="center"/>
        <w:rPr>
          <w:rFonts w:ascii="黑体" w:eastAsia="黑体" w:hAnsi="黑体"/>
          <w:b/>
          <w:sz w:val="32"/>
          <w:szCs w:val="32"/>
        </w:rPr>
      </w:pPr>
    </w:p>
    <w:p w14:paraId="2A6D5600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一、单选题（共</w:t>
      </w:r>
      <w:r>
        <w:rPr>
          <w:rFonts w:hint="eastAsia"/>
          <w:szCs w:val="21"/>
        </w:rPr>
        <w:t>24</w:t>
      </w:r>
      <w:r>
        <w:rPr>
          <w:color w:val="000000"/>
        </w:rPr>
        <w:t>分，每小题</w:t>
      </w:r>
      <w:r>
        <w:rPr>
          <w:szCs w:val="21"/>
        </w:rPr>
        <w:t>2</w:t>
      </w:r>
      <w:r>
        <w:rPr>
          <w:color w:val="000000"/>
        </w:rPr>
        <w:t>分）</w:t>
      </w:r>
    </w:p>
    <w:p w14:paraId="3F8914EB" w14:textId="77777777" w:rsidR="001A45B8" w:rsidRDefault="001A45B8" w:rsidP="001A45B8">
      <w:pPr>
        <w:jc w:val="center"/>
        <w:rPr>
          <w:rFonts w:ascii="楷体" w:eastAsia="楷体" w:hAnsi="楷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480"/>
        <w:gridCol w:w="480"/>
        <w:gridCol w:w="480"/>
        <w:gridCol w:w="481"/>
        <w:gridCol w:w="480"/>
        <w:gridCol w:w="480"/>
        <w:gridCol w:w="480"/>
        <w:gridCol w:w="481"/>
        <w:gridCol w:w="480"/>
        <w:gridCol w:w="480"/>
        <w:gridCol w:w="480"/>
        <w:gridCol w:w="481"/>
      </w:tblGrid>
      <w:tr w:rsidR="001A45B8" w14:paraId="42974F89" w14:textId="77777777" w:rsidTr="00822764">
        <w:trPr>
          <w:cantSplit/>
          <w:jc w:val="center"/>
        </w:trPr>
        <w:tc>
          <w:tcPr>
            <w:tcW w:w="668" w:type="dxa"/>
          </w:tcPr>
          <w:p w14:paraId="08F449D3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480" w:type="dxa"/>
          </w:tcPr>
          <w:p w14:paraId="1EC0DDF3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0" w:type="dxa"/>
          </w:tcPr>
          <w:p w14:paraId="680F72E4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0" w:type="dxa"/>
          </w:tcPr>
          <w:p w14:paraId="33B776D6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1" w:type="dxa"/>
          </w:tcPr>
          <w:p w14:paraId="2056B9B3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0" w:type="dxa"/>
          </w:tcPr>
          <w:p w14:paraId="3A1EC638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0" w:type="dxa"/>
          </w:tcPr>
          <w:p w14:paraId="49A7230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0" w:type="dxa"/>
          </w:tcPr>
          <w:p w14:paraId="2BF82886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1" w:type="dxa"/>
          </w:tcPr>
          <w:p w14:paraId="6A377A1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0" w:type="dxa"/>
          </w:tcPr>
          <w:p w14:paraId="6D5497C7" w14:textId="5BAD8A3E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noProof/>
                <w:szCs w:val="21"/>
              </w:rPr>
              <w:drawing>
                <wp:inline distT="0" distB="0" distL="0" distR="0" wp14:anchorId="68CFBB11" wp14:editId="18280991">
                  <wp:extent cx="22860" cy="22860"/>
                  <wp:effectExtent l="0" t="0" r="0" b="0"/>
                  <wp:docPr id="1828660118" name="图片 2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14:paraId="614FA70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0" w:type="dxa"/>
          </w:tcPr>
          <w:p w14:paraId="47C87E01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1" w:type="dxa"/>
          </w:tcPr>
          <w:p w14:paraId="7196D5DC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</w:tr>
      <w:tr w:rsidR="001A45B8" w14:paraId="5616808C" w14:textId="77777777" w:rsidTr="00822764">
        <w:trPr>
          <w:cantSplit/>
          <w:jc w:val="center"/>
        </w:trPr>
        <w:tc>
          <w:tcPr>
            <w:tcW w:w="668" w:type="dxa"/>
          </w:tcPr>
          <w:p w14:paraId="41D302E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480" w:type="dxa"/>
          </w:tcPr>
          <w:p w14:paraId="572414D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1E41492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49A092C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302C5AF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30AAEB82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0" w:type="dxa"/>
          </w:tcPr>
          <w:p w14:paraId="2819A708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7B299859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05C68240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2B7F84B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5613A53E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4AB714E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1" w:type="dxa"/>
          </w:tcPr>
          <w:p w14:paraId="6CAA233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</w:tr>
    </w:tbl>
    <w:p w14:paraId="384E6D47" w14:textId="4D7FE46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二、多选题（共</w:t>
      </w:r>
      <w:r>
        <w:rPr>
          <w:rFonts w:hint="eastAsia"/>
          <w:color w:val="000000"/>
        </w:rPr>
        <w:t>6</w:t>
      </w:r>
      <w:r>
        <w:rPr>
          <w:color w:val="000000"/>
        </w:rPr>
        <w:t>分，</w:t>
      </w:r>
      <w:r>
        <w:rPr>
          <w:noProof/>
          <w:color w:val="000000"/>
        </w:rPr>
        <w:drawing>
          <wp:inline distT="0" distB="0" distL="0" distR="0" wp14:anchorId="04486C52" wp14:editId="187D40B4">
            <wp:extent cx="22860" cy="22860"/>
            <wp:effectExtent l="0" t="0" r="0" b="0"/>
            <wp:docPr id="248866131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每小题</w:t>
      </w:r>
      <w:r>
        <w:rPr>
          <w:color w:val="000000"/>
        </w:rPr>
        <w:t>2</w:t>
      </w:r>
      <w:r>
        <w:rPr>
          <w:color w:val="000000"/>
        </w:rPr>
        <w:t>分，全对得</w:t>
      </w:r>
      <w:r>
        <w:rPr>
          <w:color w:val="000000"/>
        </w:rPr>
        <w:t>2</w:t>
      </w:r>
      <w:r>
        <w:rPr>
          <w:color w:val="000000"/>
        </w:rPr>
        <w:t>分，选对但不全得</w:t>
      </w:r>
      <w:r>
        <w:rPr>
          <w:color w:val="000000"/>
        </w:rPr>
        <w:t>1</w:t>
      </w:r>
      <w:r>
        <w:rPr>
          <w:color w:val="000000"/>
        </w:rPr>
        <w:t>分，有错选不得分）</w:t>
      </w:r>
    </w:p>
    <w:tbl>
      <w:tblPr>
        <w:tblpPr w:leftFromText="180" w:rightFromText="180" w:vertAnchor="text" w:horzAnchor="page" w:tblpX="2809" w:tblpY="35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4"/>
        <w:gridCol w:w="1347"/>
        <w:gridCol w:w="1349"/>
        <w:gridCol w:w="1349"/>
      </w:tblGrid>
      <w:tr w:rsidR="001A45B8" w14:paraId="4BC38C08" w14:textId="77777777" w:rsidTr="00822764">
        <w:trPr>
          <w:trHeight w:val="546"/>
        </w:trPr>
        <w:tc>
          <w:tcPr>
            <w:tcW w:w="1054" w:type="dxa"/>
          </w:tcPr>
          <w:p w14:paraId="33C2FE48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  <w:r>
              <w:rPr>
                <w:rFonts w:hint="eastAsia"/>
                <w:color w:val="FFFFFF"/>
                <w:sz w:val="4"/>
              </w:rPr>
              <w:t>[</w:t>
            </w:r>
            <w:r>
              <w:rPr>
                <w:rFonts w:hint="eastAsia"/>
                <w:color w:val="FFFFFF"/>
                <w:sz w:val="4"/>
              </w:rPr>
              <w:t>来源</w:t>
            </w:r>
            <w:r>
              <w:rPr>
                <w:rFonts w:hint="eastAsia"/>
                <w:color w:val="FFFFFF"/>
                <w:sz w:val="4"/>
              </w:rPr>
              <w:t>:Zxxk.Com]</w:t>
            </w:r>
          </w:p>
        </w:tc>
        <w:tc>
          <w:tcPr>
            <w:tcW w:w="1347" w:type="dxa"/>
            <w:vAlign w:val="center"/>
          </w:tcPr>
          <w:p w14:paraId="5AA1E08E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1349" w:type="dxa"/>
            <w:vAlign w:val="center"/>
          </w:tcPr>
          <w:p w14:paraId="0F307D9B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1349" w:type="dxa"/>
            <w:vAlign w:val="center"/>
          </w:tcPr>
          <w:p w14:paraId="524F6ADD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</w:tr>
      <w:tr w:rsidR="001A45B8" w14:paraId="483BFB45" w14:textId="77777777" w:rsidTr="00822764">
        <w:trPr>
          <w:trHeight w:val="408"/>
        </w:trPr>
        <w:tc>
          <w:tcPr>
            <w:tcW w:w="1054" w:type="dxa"/>
          </w:tcPr>
          <w:p w14:paraId="27DFF06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1347" w:type="dxa"/>
            <w:vAlign w:val="center"/>
          </w:tcPr>
          <w:p w14:paraId="5515EBDE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BD</w:t>
            </w:r>
          </w:p>
        </w:tc>
        <w:tc>
          <w:tcPr>
            <w:tcW w:w="1349" w:type="dxa"/>
            <w:vAlign w:val="center"/>
          </w:tcPr>
          <w:p w14:paraId="45067EB0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ABC</w:t>
            </w:r>
          </w:p>
        </w:tc>
        <w:tc>
          <w:tcPr>
            <w:tcW w:w="1349" w:type="dxa"/>
            <w:vAlign w:val="center"/>
          </w:tcPr>
          <w:p w14:paraId="2536F404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AD</w:t>
            </w:r>
          </w:p>
        </w:tc>
      </w:tr>
    </w:tbl>
    <w:p w14:paraId="40235A49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274B82A8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16E01C3C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2EA7DBED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78ACDA6D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rFonts w:hint="eastAsia"/>
          <w:color w:val="000000"/>
        </w:rPr>
        <w:t>三</w:t>
      </w:r>
      <w:r>
        <w:rPr>
          <w:color w:val="000000"/>
        </w:rPr>
        <w:t>、实验与探究题（共</w:t>
      </w:r>
      <w:r>
        <w:rPr>
          <w:rFonts w:hint="eastAsia"/>
          <w:color w:val="000000"/>
        </w:rPr>
        <w:t>28</w:t>
      </w:r>
      <w:r>
        <w:rPr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"/>
        <w:gridCol w:w="6521"/>
      </w:tblGrid>
      <w:tr w:rsidR="001A45B8" w14:paraId="25DADA14" w14:textId="77777777" w:rsidTr="00822764">
        <w:trPr>
          <w:trHeight w:val="454"/>
          <w:jc w:val="center"/>
        </w:trPr>
        <w:tc>
          <w:tcPr>
            <w:tcW w:w="662" w:type="dxa"/>
            <w:vAlign w:val="center"/>
          </w:tcPr>
          <w:p w14:paraId="1A4484CE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521" w:type="dxa"/>
          </w:tcPr>
          <w:p w14:paraId="51A79A64" w14:textId="77777777" w:rsidR="001A45B8" w:rsidRDefault="001A45B8" w:rsidP="00822764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</w:tr>
      <w:tr w:rsidR="001A45B8" w14:paraId="13849CE7" w14:textId="77777777" w:rsidTr="00822764">
        <w:trPr>
          <w:trHeight w:val="283"/>
          <w:jc w:val="center"/>
        </w:trPr>
        <w:tc>
          <w:tcPr>
            <w:tcW w:w="662" w:type="dxa"/>
            <w:vAlign w:val="center"/>
          </w:tcPr>
          <w:p w14:paraId="57ECEC6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521" w:type="dxa"/>
          </w:tcPr>
          <w:p w14:paraId="37355181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）同种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9024.5 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>2138</w:t>
            </w:r>
          </w:p>
        </w:tc>
      </w:tr>
      <w:tr w:rsidR="001A45B8" w14:paraId="4B89E95C" w14:textId="77777777" w:rsidTr="00822764">
        <w:trPr>
          <w:trHeight w:val="489"/>
          <w:jc w:val="center"/>
        </w:trPr>
        <w:tc>
          <w:tcPr>
            <w:tcW w:w="662" w:type="dxa"/>
            <w:vAlign w:val="center"/>
          </w:tcPr>
          <w:p w14:paraId="618417FE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521" w:type="dxa"/>
          </w:tcPr>
          <w:p w14:paraId="23994F74" w14:textId="77777777" w:rsidR="001A45B8" w:rsidRDefault="001A45B8" w:rsidP="00822764">
            <w:pPr>
              <w:spacing w:line="288" w:lineRule="auto"/>
              <w:ind w:firstLineChars="150" w:firstLine="315"/>
              <w:jc w:val="left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感应电流的方向与金属导体切割磁感线的运动方向是否有关。</w:t>
            </w:r>
          </w:p>
        </w:tc>
      </w:tr>
      <w:tr w:rsidR="001A45B8" w14:paraId="58187F4B" w14:textId="77777777" w:rsidTr="00822764">
        <w:trPr>
          <w:trHeight w:val="539"/>
          <w:jc w:val="center"/>
        </w:trPr>
        <w:tc>
          <w:tcPr>
            <w:tcW w:w="662" w:type="dxa"/>
            <w:vAlign w:val="center"/>
          </w:tcPr>
          <w:p w14:paraId="04CA4E8F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521" w:type="dxa"/>
          </w:tcPr>
          <w:p w14:paraId="60347926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滑动变阻器连</w:t>
            </w:r>
            <w:r>
              <w:rPr>
                <w:rFonts w:hint="eastAsia"/>
                <w:color w:val="000000"/>
              </w:rPr>
              <w:t>B</w:t>
            </w:r>
            <w:r>
              <w:rPr>
                <w:rFonts w:hint="eastAsia"/>
                <w:color w:val="000000"/>
              </w:rPr>
              <w:t>接线柱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C   </w:t>
            </w:r>
            <w:r>
              <w:rPr>
                <w:color w:val="000000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0.5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5</w:t>
            </w:r>
          </w:p>
        </w:tc>
      </w:tr>
      <w:tr w:rsidR="001A45B8" w14:paraId="4FE893C3" w14:textId="77777777" w:rsidTr="00822764">
        <w:trPr>
          <w:trHeight w:val="831"/>
          <w:jc w:val="center"/>
        </w:trPr>
        <w:tc>
          <w:tcPr>
            <w:tcW w:w="662" w:type="dxa"/>
            <w:vAlign w:val="center"/>
          </w:tcPr>
          <w:p w14:paraId="3ED84DF1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521" w:type="dxa"/>
            <w:vAlign w:val="center"/>
          </w:tcPr>
          <w:p w14:paraId="0B32ED65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通电螺线管外部的磁场与条形磁铁的磁场相似</w:t>
            </w:r>
            <w:r>
              <w:rPr>
                <w:rFonts w:hint="eastAsia"/>
                <w:color w:val="000000"/>
              </w:rPr>
              <w:t xml:space="preserve">       </w:t>
            </w: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N</w:t>
            </w:r>
          </w:p>
          <w:p w14:paraId="3BCA032C" w14:textId="77777777" w:rsidR="001A45B8" w:rsidRDefault="001A45B8" w:rsidP="00822764">
            <w:pPr>
              <w:rPr>
                <w:color w:val="000000"/>
              </w:rPr>
            </w:pPr>
          </w:p>
        </w:tc>
      </w:tr>
      <w:tr w:rsidR="001A45B8" w14:paraId="7FD3BBD4" w14:textId="77777777" w:rsidTr="00822764">
        <w:trPr>
          <w:trHeight w:val="1126"/>
          <w:jc w:val="center"/>
        </w:trPr>
        <w:tc>
          <w:tcPr>
            <w:tcW w:w="662" w:type="dxa"/>
            <w:vAlign w:val="center"/>
          </w:tcPr>
          <w:p w14:paraId="2879857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521" w:type="dxa"/>
            <w:vAlign w:val="center"/>
          </w:tcPr>
          <w:p w14:paraId="59012594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A</w:t>
            </w:r>
          </w:p>
          <w:p w14:paraId="1C0B7D54" w14:textId="77777777" w:rsidR="001A45B8" w:rsidRDefault="001A45B8" w:rsidP="00822764">
            <w:pPr>
              <w:ind w:left="525" w:hangingChars="250" w:hanging="525"/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</w:rPr>
              <w:t>）选用不同规格的小灯泡多次进行实验</w:t>
            </w:r>
          </w:p>
        </w:tc>
      </w:tr>
      <w:tr w:rsidR="001A45B8" w14:paraId="2DAD2290" w14:textId="77777777" w:rsidTr="00822764">
        <w:trPr>
          <w:trHeight w:val="698"/>
          <w:jc w:val="center"/>
        </w:trPr>
        <w:tc>
          <w:tcPr>
            <w:tcW w:w="662" w:type="dxa"/>
            <w:vAlign w:val="center"/>
          </w:tcPr>
          <w:p w14:paraId="78D9BCAF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6521" w:type="dxa"/>
            <w:vAlign w:val="center"/>
          </w:tcPr>
          <w:p w14:paraId="54286B67" w14:textId="77777777" w:rsidR="001A45B8" w:rsidRDefault="001A45B8" w:rsidP="00822764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）电阻丝放出热量的多少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）没有控制电流相同，应将甲乙烧瓶中的电阻丝串联接入电路</w:t>
            </w:r>
          </w:p>
        </w:tc>
      </w:tr>
      <w:tr w:rsidR="001A45B8" w14:paraId="3977BA1D" w14:textId="77777777" w:rsidTr="00822764">
        <w:trPr>
          <w:trHeight w:val="699"/>
          <w:jc w:val="center"/>
        </w:trPr>
        <w:tc>
          <w:tcPr>
            <w:tcW w:w="662" w:type="dxa"/>
            <w:vAlign w:val="center"/>
          </w:tcPr>
          <w:p w14:paraId="6613C77A" w14:textId="77777777" w:rsidR="001A45B8" w:rsidRDefault="001A45B8" w:rsidP="0082276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6521" w:type="dxa"/>
          </w:tcPr>
          <w:p w14:paraId="1FD87302" w14:textId="77777777" w:rsidR="001A45B8" w:rsidRDefault="001A45B8" w:rsidP="00822764">
            <w:pPr>
              <w:pStyle w:val="DefaultParagraph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）用</w:t>
            </w:r>
            <w:r>
              <w:rPr>
                <w:rFonts w:hint="eastAsia"/>
                <w:color w:val="000000"/>
              </w:rPr>
              <w:t>R2</w:t>
            </w:r>
            <w:r>
              <w:rPr>
                <w:rFonts w:hint="eastAsia"/>
                <w:color w:val="000000"/>
              </w:rPr>
              <w:t>替换</w:t>
            </w:r>
            <w:r>
              <w:rPr>
                <w:rFonts w:hint="eastAsia"/>
                <w:color w:val="000000"/>
              </w:rPr>
              <w:t>R1</w:t>
            </w:r>
          </w:p>
          <w:p w14:paraId="4DC0C57A" w14:textId="77777777" w:rsidR="001A45B8" w:rsidRDefault="001A45B8" w:rsidP="00822764">
            <w:pPr>
              <w:pStyle w:val="DefaultParagraph"/>
              <w:textAlignment w:val="center"/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）右，当滑动变阻器滑片向右滑，接入的电阻变大，电路中电流变小，根据</w:t>
            </w:r>
            <w:r>
              <w:rPr>
                <w:rFonts w:hint="eastAsia"/>
                <w:color w:val="000000"/>
              </w:rPr>
              <w:t>U=IR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rFonts w:hint="eastAsia"/>
                <w:color w:val="000000"/>
              </w:rPr>
              <w:t>不变，所以电压表示数变小</w:t>
            </w:r>
          </w:p>
          <w:p w14:paraId="7764CA89" w14:textId="77777777" w:rsidR="001A45B8" w:rsidRDefault="001A45B8" w:rsidP="00822764">
            <w:pPr>
              <w:pStyle w:val="DefaultParagraph"/>
              <w:textAlignment w:val="center"/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  <w:tbl>
            <w:tblPr>
              <w:tblStyle w:val="ab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8" w:type="dxa"/>
                <w:right w:w="108" w:type="dxa"/>
              </w:tblCellMar>
              <w:tblLook w:val="0000" w:firstRow="0" w:lastRow="0" w:firstColumn="0" w:lastColumn="0" w:noHBand="0" w:noVBand="0"/>
            </w:tblPr>
            <w:tblGrid>
              <w:gridCol w:w="900"/>
              <w:gridCol w:w="900"/>
              <w:gridCol w:w="901"/>
              <w:gridCol w:w="901"/>
              <w:gridCol w:w="901"/>
              <w:gridCol w:w="901"/>
              <w:gridCol w:w="901"/>
            </w:tblGrid>
            <w:tr w:rsidR="001A45B8" w14:paraId="322B7DD4" w14:textId="77777777" w:rsidTr="00822764">
              <w:tc>
                <w:tcPr>
                  <w:tcW w:w="900" w:type="dxa"/>
                </w:tcPr>
                <w:p w14:paraId="70BAD537" w14:textId="77777777" w:rsidR="001A45B8" w:rsidRDefault="001A45B8" w:rsidP="00822764">
                  <w:pPr>
                    <w:pStyle w:val="DefaultParagraph"/>
                    <w:textAlignment w:val="center"/>
                    <w:rPr>
                      <w:rFonts w:ascii="Times New Roman" w:eastAsia="宋体" w:hAnsi="Times New Roman"/>
                    </w:rPr>
                  </w:pPr>
                  <w:r>
                    <w:rPr>
                      <w:rFonts w:hint="eastAsia"/>
                    </w:rPr>
                    <w:t>R/</w:t>
                  </w:r>
                  <w:r>
                    <w:rPr>
                      <w:rFonts w:ascii="Times New Roman" w:hAnsi="Times New Roman"/>
                    </w:rPr>
                    <w:t>Ώ</w:t>
                  </w:r>
                </w:p>
              </w:tc>
              <w:tc>
                <w:tcPr>
                  <w:tcW w:w="900" w:type="dxa"/>
                </w:tcPr>
                <w:p w14:paraId="4A928B1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2EF427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5FD640F3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39868338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864C61E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4D1177BD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</w:tr>
            <w:tr w:rsidR="001A45B8" w14:paraId="724E5BAD" w14:textId="77777777" w:rsidTr="00822764">
              <w:tc>
                <w:tcPr>
                  <w:tcW w:w="900" w:type="dxa"/>
                </w:tcPr>
                <w:p w14:paraId="498704A2" w14:textId="77777777" w:rsidR="001A45B8" w:rsidRDefault="001A45B8" w:rsidP="00822764">
                  <w:pPr>
                    <w:pStyle w:val="DefaultParagraph"/>
                    <w:textAlignment w:val="center"/>
                    <w:rPr>
                      <w:rFonts w:eastAsia="宋体"/>
                    </w:rPr>
                  </w:pPr>
                  <w:r>
                    <w:rPr>
                      <w:rFonts w:hint="eastAsia"/>
                    </w:rPr>
                    <w:t>I/A</w:t>
                  </w:r>
                </w:p>
              </w:tc>
              <w:tc>
                <w:tcPr>
                  <w:tcW w:w="900" w:type="dxa"/>
                </w:tcPr>
                <w:p w14:paraId="5BC993C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5F379D86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3A30228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4F96A8A0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61CFD1C6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CAF75FD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</w:tr>
          </w:tbl>
          <w:p w14:paraId="431FE3EC" w14:textId="77777777" w:rsidR="001A45B8" w:rsidRDefault="001A45B8" w:rsidP="00822764">
            <w:pPr>
              <w:pStyle w:val="DefaultParagraph"/>
              <w:textAlignment w:val="center"/>
            </w:pPr>
          </w:p>
        </w:tc>
      </w:tr>
    </w:tbl>
    <w:p w14:paraId="412BBB29" w14:textId="77777777" w:rsidR="001A45B8" w:rsidRDefault="001A45B8" w:rsidP="001A45B8">
      <w:pPr>
        <w:adjustRightInd w:val="0"/>
        <w:snapToGrid w:val="0"/>
        <w:rPr>
          <w:color w:val="000000"/>
        </w:rPr>
      </w:pPr>
    </w:p>
    <w:p w14:paraId="45B7D874" w14:textId="77777777" w:rsidR="001A45B8" w:rsidRDefault="001A45B8" w:rsidP="001A45B8">
      <w:pPr>
        <w:adjustRightInd w:val="0"/>
        <w:snapToGrid w:val="0"/>
        <w:rPr>
          <w:color w:val="000000"/>
        </w:rPr>
      </w:pPr>
      <w:r>
        <w:rPr>
          <w:color w:val="000000"/>
        </w:rPr>
        <w:t>四、科普阅读题（共</w:t>
      </w:r>
      <w:r>
        <w:rPr>
          <w:rFonts w:hint="eastAsia"/>
          <w:color w:val="000000"/>
        </w:rPr>
        <w:t>4</w:t>
      </w:r>
      <w:r>
        <w:rPr>
          <w:color w:val="000000"/>
        </w:rPr>
        <w:t>分）</w:t>
      </w:r>
    </w:p>
    <w:p w14:paraId="38F7BBB3" w14:textId="77777777" w:rsidR="001A45B8" w:rsidRDefault="001A45B8" w:rsidP="001A45B8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6079"/>
        <w:gridCol w:w="800"/>
      </w:tblGrid>
      <w:tr w:rsidR="001A45B8" w14:paraId="7B8EE2B2" w14:textId="77777777" w:rsidTr="00822764">
        <w:trPr>
          <w:trHeight w:val="741"/>
          <w:jc w:val="center"/>
        </w:trPr>
        <w:tc>
          <w:tcPr>
            <w:tcW w:w="1147" w:type="dxa"/>
            <w:vAlign w:val="center"/>
          </w:tcPr>
          <w:p w14:paraId="12E8888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079" w:type="dxa"/>
          </w:tcPr>
          <w:p w14:paraId="7DCAC6AF" w14:textId="77777777" w:rsidR="001A45B8" w:rsidRDefault="001A45B8" w:rsidP="00822764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800" w:type="dxa"/>
            <w:vAlign w:val="center"/>
          </w:tcPr>
          <w:p w14:paraId="67351C63" w14:textId="77777777" w:rsidR="001A45B8" w:rsidRDefault="001A45B8" w:rsidP="00822764">
            <w:pPr>
              <w:adjustRightInd w:val="0"/>
              <w:snapToGrid w:val="0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A45B8" w14:paraId="696B2641" w14:textId="77777777" w:rsidTr="00822764">
        <w:trPr>
          <w:trHeight w:val="36"/>
          <w:jc w:val="center"/>
        </w:trPr>
        <w:tc>
          <w:tcPr>
            <w:tcW w:w="1147" w:type="dxa"/>
            <w:vAlign w:val="center"/>
          </w:tcPr>
          <w:p w14:paraId="339BB39C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6079" w:type="dxa"/>
          </w:tcPr>
          <w:p w14:paraId="774645B4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电能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，发动机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C</w:t>
            </w:r>
          </w:p>
          <w:p w14:paraId="5DED0905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3</w:t>
            </w:r>
            <w:r>
              <w:rPr>
                <w:color w:val="000000"/>
              </w:rPr>
              <w:t>）</w:t>
            </w:r>
            <w:r>
              <w:rPr>
                <w:rFonts w:ascii="Calibri" w:hAnsi="Calibri" w:cs="Calibri"/>
                <w:color w:val="000000"/>
              </w:rPr>
              <w:t>①</w:t>
            </w:r>
            <w:r>
              <w:rPr>
                <w:rFonts w:hint="eastAsia"/>
                <w:color w:val="000000"/>
              </w:rPr>
              <w:t>能够快速储存和释放能量</w:t>
            </w:r>
            <w:r>
              <w:rPr>
                <w:rFonts w:ascii="Calibri" w:hAnsi="Calibri" w:cs="Calibri"/>
                <w:color w:val="000000"/>
              </w:rPr>
              <w:t>②</w:t>
            </w:r>
            <w:r>
              <w:rPr>
                <w:rFonts w:hint="eastAsia"/>
                <w:color w:val="000000"/>
              </w:rPr>
              <w:t>寿命较长，可以工作数十年</w:t>
            </w:r>
            <w:r>
              <w:rPr>
                <w:rFonts w:ascii="Calibri" w:hAnsi="Calibri" w:cs="Calibri"/>
                <w:color w:val="000000"/>
              </w:rPr>
              <w:t>③</w:t>
            </w:r>
            <w:r>
              <w:rPr>
                <w:rFonts w:hint="eastAsia"/>
                <w:color w:val="000000"/>
              </w:rPr>
              <w:t>具有较高的可靠性和稳定性④不会产生污染物和温室气体</w:t>
            </w:r>
            <w:r>
              <w:rPr>
                <w:rFonts w:hint="eastAsia"/>
                <w:color w:val="000000"/>
              </w:rPr>
              <w:lastRenderedPageBreak/>
              <w:t>等有害物质。（任意两点即可）</w:t>
            </w:r>
          </w:p>
        </w:tc>
        <w:tc>
          <w:tcPr>
            <w:tcW w:w="800" w:type="dxa"/>
            <w:vAlign w:val="center"/>
          </w:tcPr>
          <w:p w14:paraId="697FDDC1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4</w:t>
            </w:r>
            <w:r>
              <w:rPr>
                <w:color w:val="000000"/>
              </w:rPr>
              <w:t>分</w:t>
            </w:r>
          </w:p>
        </w:tc>
      </w:tr>
    </w:tbl>
    <w:p w14:paraId="4EA77017" w14:textId="77777777" w:rsidR="001A45B8" w:rsidRDefault="001A45B8" w:rsidP="001A45B8">
      <w:pPr>
        <w:tabs>
          <w:tab w:val="left" w:pos="5689"/>
        </w:tabs>
        <w:adjustRightInd w:val="0"/>
        <w:snapToGrid w:val="0"/>
        <w:rPr>
          <w:color w:val="000000"/>
        </w:rPr>
      </w:pPr>
      <w:r>
        <w:rPr>
          <w:color w:val="000000"/>
        </w:rPr>
        <w:t>五、计算题（共</w:t>
      </w:r>
      <w:r>
        <w:rPr>
          <w:rFonts w:hint="eastAsia"/>
          <w:color w:val="000000"/>
        </w:rPr>
        <w:t>8</w:t>
      </w:r>
      <w:r>
        <w:rPr>
          <w:color w:val="000000"/>
        </w:rPr>
        <w:t>分）</w:t>
      </w:r>
      <w:r>
        <w:rPr>
          <w:color w:val="000000"/>
        </w:rPr>
        <w:tab/>
      </w:r>
    </w:p>
    <w:p w14:paraId="08841274" w14:textId="77777777" w:rsidR="001A45B8" w:rsidRDefault="001A45B8" w:rsidP="001A45B8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4"/>
        <w:gridCol w:w="6166"/>
        <w:gridCol w:w="777"/>
      </w:tblGrid>
      <w:tr w:rsidR="001A45B8" w14:paraId="2E672E1C" w14:textId="77777777" w:rsidTr="001A45B8">
        <w:trPr>
          <w:trHeight w:val="335"/>
          <w:jc w:val="center"/>
        </w:trPr>
        <w:tc>
          <w:tcPr>
            <w:tcW w:w="1064" w:type="dxa"/>
            <w:vAlign w:val="center"/>
          </w:tcPr>
          <w:p w14:paraId="4DC4956D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166" w:type="dxa"/>
            <w:vAlign w:val="center"/>
          </w:tcPr>
          <w:p w14:paraId="09A553A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777" w:type="dxa"/>
            <w:vAlign w:val="center"/>
          </w:tcPr>
          <w:p w14:paraId="268744CD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A45B8" w14:paraId="69D0E140" w14:textId="77777777" w:rsidTr="001A45B8">
        <w:trPr>
          <w:cantSplit/>
          <w:trHeight w:val="3035"/>
          <w:jc w:val="center"/>
        </w:trPr>
        <w:tc>
          <w:tcPr>
            <w:tcW w:w="1064" w:type="dxa"/>
            <w:vAlign w:val="center"/>
          </w:tcPr>
          <w:p w14:paraId="4760C68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  <w:p w14:paraId="66AC3700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77C6E9A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24FF29D4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6BF46249" w14:textId="77777777" w:rsidR="001A45B8" w:rsidRDefault="001A45B8" w:rsidP="00822764">
            <w:pPr>
              <w:adjustRightInd w:val="0"/>
              <w:snapToGrid w:val="0"/>
              <w:rPr>
                <w:color w:val="000000"/>
              </w:rPr>
            </w:pPr>
          </w:p>
        </w:tc>
        <w:tc>
          <w:tcPr>
            <w:tcW w:w="6166" w:type="dxa"/>
          </w:tcPr>
          <w:p w14:paraId="196B742C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4A5473F5" w14:textId="6D4DB64C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  <w:vertAlign w:val="subscript"/>
              </w:rPr>
            </w:pPr>
            <w:r>
              <w:rPr>
                <w:color w:val="000000"/>
              </w:rPr>
              <w:t>解：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）</w:t>
            </w:r>
            <w:r>
              <w:rPr>
                <w:rFonts w:hint="eastAsia"/>
                <w:noProof/>
              </w:rPr>
              <w:drawing>
                <wp:inline distT="0" distB="0" distL="0" distR="0" wp14:anchorId="697043E7" wp14:editId="108759FC">
                  <wp:extent cx="1432560" cy="1089660"/>
                  <wp:effectExtent l="0" t="0" r="0" b="0"/>
                  <wp:docPr id="1794026379" name="图片 26" descr="705ee953f0863309931f3c9f99d4c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3" descr="705ee953f0863309931f3c9f99d4c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108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F14BC8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0.75</w:t>
            </w:r>
          </w:p>
          <w:p w14:paraId="57F4FFF6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color w:val="000000"/>
              </w:rPr>
            </w:pP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2V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6D0C6512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其它方法正确均得分</w:t>
            </w:r>
            <w:r>
              <w:rPr>
                <w:rFonts w:hint="eastAsia"/>
                <w:szCs w:val="21"/>
              </w:rPr>
              <w:t>)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777" w:type="dxa"/>
          </w:tcPr>
          <w:p w14:paraId="0F8E422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5F8D7BB5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51CFB3E8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835AD5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E4899B6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323D9530" w14:textId="07BD4E08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7F912382" w14:textId="5F286C4F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E0C2098" w14:textId="05DC8A7A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324B567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F41C936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</w:tc>
      </w:tr>
      <w:tr w:rsidR="001A45B8" w14:paraId="34D448B3" w14:textId="77777777" w:rsidTr="001A45B8">
        <w:trPr>
          <w:cantSplit/>
          <w:trHeight w:val="4906"/>
          <w:jc w:val="center"/>
        </w:trPr>
        <w:tc>
          <w:tcPr>
            <w:tcW w:w="1064" w:type="dxa"/>
            <w:vAlign w:val="center"/>
          </w:tcPr>
          <w:p w14:paraId="0D5E3CC7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66" w:type="dxa"/>
          </w:tcPr>
          <w:p w14:paraId="734E60AD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20DFCA81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</w:rPr>
              <w:t>解：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0.5A   </w:t>
            </w:r>
          </w:p>
          <w:p w14:paraId="446881DE" w14:textId="77777777" w:rsidR="001A45B8" w:rsidRDefault="001A45B8" w:rsidP="00822764">
            <w:pPr>
              <w:tabs>
                <w:tab w:val="left" w:pos="698"/>
              </w:tabs>
              <w:adjustRightInd w:val="0"/>
              <w:snapToGrid w:val="0"/>
              <w:spacing w:line="480" w:lineRule="auto"/>
              <w:ind w:firstLineChars="400" w:firstLine="840"/>
              <w:jc w:val="left"/>
              <w:rPr>
                <w:szCs w:val="21"/>
              </w:rPr>
            </w:pPr>
            <w:r>
              <w:rPr>
                <w:rFonts w:hint="eastAsia"/>
              </w:rPr>
              <w:tab/>
            </w:r>
          </w:p>
          <w:p w14:paraId="784AF4AA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）</w:t>
            </w:r>
            <w:r>
              <w:rPr>
                <w:position w:val="-12"/>
                <w:szCs w:val="21"/>
              </w:rPr>
              <w:object w:dxaOrig="3721" w:dyaOrig="359" w14:anchorId="12E9E504">
                <v:shape id="Object 10" o:spid="_x0000_i1118" type="#_x0000_t75" alt="学科网(www.zxxk.com)--教育资源门户，提供试卷、教案、课件、论文、素材及各类教学资源下载，还有大量而丰富的教学相关资讯！" style="width:246pt;height:24pt;mso-wrap-style:square;mso-position-horizontal-relative:page;mso-position-vertical-relative:page" o:ole="">
                  <v:fill o:detectmouseclick="t"/>
                  <v:imagedata r:id="rId223" o:title="学科网(www"/>
                </v:shape>
                <o:OLEObject Type="Embed" ProgID="Equation.3" ShapeID="Object 10" DrawAspect="Content" ObjectID="_1768511429" r:id="rId224"/>
              </w:object>
            </w:r>
          </w:p>
          <w:p w14:paraId="6E9927D9" w14:textId="352A2BA0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rFonts w:ascii="Calibri" w:hAnsi="Calibri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1AB9E696" wp14:editId="69DF436A">
                      <wp:simplePos x="0" y="0"/>
                      <wp:positionH relativeFrom="column">
                        <wp:posOffset>1595755</wp:posOffset>
                      </wp:positionH>
                      <wp:positionV relativeFrom="paragraph">
                        <wp:posOffset>4445</wp:posOffset>
                      </wp:positionV>
                      <wp:extent cx="1104265" cy="1304925"/>
                      <wp:effectExtent l="0" t="0" r="19685" b="9525"/>
                      <wp:wrapSquare wrapText="bothSides"/>
                      <wp:docPr id="4548" name="组合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04265" cy="1304925"/>
                                <a:chOff x="7222" y="10881"/>
                                <a:chExt cx="1517" cy="1821"/>
                              </a:xfrm>
                            </wpg:grpSpPr>
                            <wps:wsp>
                              <wps:cNvPr id="4549" name="文本框 1273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21" y="12367"/>
                                  <a:ext cx="632" cy="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DF526F" w14:textId="77777777" w:rsidR="00822764" w:rsidRDefault="00822764" w:rsidP="001A45B8">
                                    <w:pPr>
                                      <w:ind w:firstLineChars="50" w:firstLine="90"/>
                                      <w:rPr>
                                        <w:rFonts w:ascii="楷体" w:eastAsia="楷体" w:hAnsi="楷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楷体" w:eastAsia="楷体" w:hAnsi="楷体"/>
                                        <w:sz w:val="18"/>
                                        <w:szCs w:val="18"/>
                                      </w:rPr>
                                      <w:t>图20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4550" name="组合 163896"/>
                              <wpg:cNvGrpSpPr/>
                              <wpg:grpSpPr>
                                <a:xfrm>
                                  <a:off x="7222" y="10881"/>
                                  <a:ext cx="1517" cy="1467"/>
                                  <a:chOff x="7222" y="10881"/>
                                  <a:chExt cx="1517" cy="1467"/>
                                </a:xfrm>
                              </wpg:grpSpPr>
                              <wps:wsp>
                                <wps:cNvPr id="4551" name="文本框 1273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33" y="10886"/>
                                    <a:ext cx="446" cy="2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58633CB" w14:textId="77777777" w:rsidR="00822764" w:rsidRDefault="00822764" w:rsidP="001A45B8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  <w:szCs w:val="18"/>
                                        </w:rPr>
                                        <w:t>R</w:t>
                                      </w: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52" name="文本框 1273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70" y="10881"/>
                                    <a:ext cx="444" cy="2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27C6A6C" w14:textId="77777777" w:rsidR="00822764" w:rsidRDefault="00822764" w:rsidP="001A45B8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  <w:szCs w:val="18"/>
                                        </w:rPr>
                                        <w:t>R</w:t>
                                      </w: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53" name="矩形 1273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22" y="11203"/>
                                    <a:ext cx="1507" cy="90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554" name="组合 127376"/>
                                <wpg:cNvGrpSpPr/>
                                <wpg:grpSpPr>
                                  <a:xfrm>
                                    <a:off x="8316" y="12020"/>
                                    <a:ext cx="222" cy="144"/>
                                    <a:chOff x="5591" y="10751"/>
                                    <a:chExt cx="222" cy="144"/>
                                  </a:xfrm>
                                </wpg:grpSpPr>
                                <wpg:grpSp>
                                  <wpg:cNvPr id="4555" name="组合 127377"/>
                                  <wpg:cNvGrpSpPr/>
                                  <wpg:grpSpPr>
                                    <a:xfrm>
                                      <a:off x="5591" y="10751"/>
                                      <a:ext cx="219" cy="144"/>
                                      <a:chOff x="5591" y="10751"/>
                                      <a:chExt cx="219" cy="144"/>
                                    </a:xfrm>
                                  </wpg:grpSpPr>
                                  <wps:wsp>
                                    <wps:cNvPr id="4556" name="矩形 12737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3" y="10751"/>
                                        <a:ext cx="217" cy="14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557" name="椭圆 1273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1" y="10813"/>
                                        <a:ext cx="53" cy="56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558" name="直线 12738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41" y="10770"/>
                                      <a:ext cx="172" cy="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mpd="sng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4559" name="矩形 1273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35" y="11168"/>
                                    <a:ext cx="352" cy="9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0" name="矩形 1273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170" y="11162"/>
                                    <a:ext cx="354" cy="9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1" name="文本框 12738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97" y="12025"/>
                                    <a:ext cx="237" cy="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6DD9557" w14:textId="77777777" w:rsidR="00822764" w:rsidRDefault="00822764" w:rsidP="001A45B8">
                                      <w:pPr>
                                        <w:rPr>
                                          <w:i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62" name="文本框 12738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43" y="11616"/>
                                    <a:ext cx="237" cy="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59648AB" w14:textId="77777777" w:rsidR="00822764" w:rsidRDefault="00822764" w:rsidP="001A45B8">
                                      <w:pPr>
                                        <w:rPr>
                                          <w:i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63" name="自选图形 12738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003" y="11203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564" name="自选图形 12738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004" y="11629"/>
                                    <a:ext cx="72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g:grpSp>
                                <wpg:cNvPr id="4565" name="组合 127390"/>
                                <wpg:cNvGrpSpPr/>
                                <wpg:grpSpPr>
                                  <a:xfrm>
                                    <a:off x="8150" y="11534"/>
                                    <a:ext cx="222" cy="144"/>
                                    <a:chOff x="5591" y="10751"/>
                                    <a:chExt cx="222" cy="144"/>
                                  </a:xfrm>
                                </wpg:grpSpPr>
                                <wpg:grpSp>
                                  <wpg:cNvPr id="4566" name="组合 127391"/>
                                  <wpg:cNvGrpSpPr/>
                                  <wpg:grpSpPr>
                                    <a:xfrm>
                                      <a:off x="5591" y="10751"/>
                                      <a:ext cx="219" cy="144"/>
                                      <a:chOff x="5591" y="10751"/>
                                      <a:chExt cx="219" cy="144"/>
                                    </a:xfrm>
                                  </wpg:grpSpPr>
                                  <wps:wsp>
                                    <wps:cNvPr id="4567" name="矩形 1273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3" y="10751"/>
                                        <a:ext cx="217" cy="14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568" name="椭圆 1273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1" y="10813"/>
                                        <a:ext cx="53" cy="56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569" name="直线 1273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41" y="10770"/>
                                      <a:ext cx="172" cy="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mpd="sng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4570" name="椭圆 1273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995" y="11178"/>
                                    <a:ext cx="31" cy="3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5" name="椭圆 12739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708" y="11605"/>
                                    <a:ext cx="31" cy="3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6" name="矩形 1597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13" y="12016"/>
                                    <a:ext cx="591" cy="25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 cmpd="sng">
                                    <a:solidFill>
                                      <a:srgbClr val="FFFFFF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7" name="文本框 1273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90" y="12013"/>
                                    <a:ext cx="632" cy="3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E4AB4E4" w14:textId="77777777" w:rsidR="00822764" w:rsidRDefault="00822764" w:rsidP="001A45B8">
                                      <w:pPr>
                                        <w:ind w:firstLineChars="50" w:firstLine="9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220V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78" name="椭圆 1597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72" y="12080"/>
                                    <a:ext cx="54" cy="5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9" name="椭圆 1597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60" y="12082"/>
                                    <a:ext cx="54" cy="5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B9E696" id="组合 29" o:spid="_x0000_s1026" style="position:absolute;margin-left:125.65pt;margin-top:.35pt;width:86.95pt;height:102.75pt;z-index:251661312" coordorigin="7222,10881" coordsize="1517,1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127397" o:spid="_x0000_s1027" type="#_x0000_t202" style="position:absolute;left:7621;top:12367;width:632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hVUsYA&#10;AADdAAAADwAAAGRycy9kb3ducmV2LnhtbESPQWvCQBSE7wX/w/IEb3WjWNHoKiIVhEJpjAePz+wz&#10;Wcy+TbOrpv++Wyh4HGbmG2a57mwt7tR641jBaJiAIC6cNlwqOOa71xkIH5A11o5JwQ95WK96L0tM&#10;tXtwRvdDKEWEsE9RQRVCk0rpi4os+qFriKN3ca3FEGVbSt3iI8JtLcdJMpUWDceFChvaVlRcDzer&#10;YHPi7N18f56/sktm8nye8Mf0qtSg320WIAJ14Rn+b++1gsnbZA5/b+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hVUsYAAADdAAAADwAAAAAAAAAAAAAAAACYAgAAZHJz&#10;L2Rvd25yZXYueG1sUEsFBgAAAAAEAAQA9QAAAIsDAAAAAA==&#10;" filled="f" stroked="f">
                        <v:textbox inset="0,0,0,0">
                          <w:txbxContent>
                            <w:p w14:paraId="2FDF526F" w14:textId="77777777" w:rsidR="00822764" w:rsidRDefault="00822764" w:rsidP="001A45B8">
                              <w:pPr>
                                <w:ind w:firstLineChars="50" w:firstLine="90"/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图20</w:t>
                              </w:r>
                            </w:p>
                          </w:txbxContent>
                        </v:textbox>
                      </v:shape>
                      <v:group id="组合 163896" o:spid="_x0000_s1028" style="position:absolute;left:7222;top:10881;width:1517;height:1467" coordorigin="7222,10881" coordsize="1517,1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liycMAAADdAAAADwAAAGRycy9kb3ducmV2LnhtbERPTYvCMBC9L/gfwix4&#10;W9OqXaRrFBEVDyKsCsvehmZsi82kNLGt/94cBI+P9z1f9qYSLTWutKwgHkUgiDOrS84VXM7brxkI&#10;55E1VpZJwYMcLBeDjzmm2nb8S+3J5yKEsEtRQeF9nUrpsoIMupGtiQN3tY1BH2CTS91gF8JNJcdR&#10;9C0NlhwaCqxpXVB2O92Ngl2H3WoSb9rD7bp+/J+T498hJqWGn/3qB4Sn3r/FL/deK5gm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+WLJwwAAAN0AAAAP&#10;AAAAAAAAAAAAAAAAAKoCAABkcnMvZG93bnJldi54bWxQSwUGAAAAAAQABAD6AAAAmgMAAAAA&#10;">
                        <v:shape id="文本框 127369" o:spid="_x0000_s1029" type="#_x0000_t202" style="position:absolute;left:8133;top:10886;width:446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PicYA&#10;AADdAAAADwAAAGRycy9kb3ducmV2LnhtbESPQWvCQBSE74L/YXmCN90oVdroKiItCEIxpocen9ln&#10;sph9m2ZXTf99tyB4HGbmG2a57mwtbtR641jBZJyAIC6cNlwq+Mo/Rq8gfEDWWDsmBb/kYb3q95aY&#10;anfnjG7HUIoIYZ+igiqEJpXSFxVZ9GPXEEfv7FqLIcq2lLrFe4TbWk6TZC4tGo4LFTa0rai4HK9W&#10;weabs3fz83k6ZOfM5Plbwvv5RanhoNssQATqwjP8aO+0gpfZbAL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fPicYAAADdAAAADwAAAAAAAAAAAAAAAACYAgAAZHJz&#10;L2Rvd25yZXYueG1sUEsFBgAAAAAEAAQA9QAAAIsDAAAAAA==&#10;" filled="f" stroked="f">
                          <v:textbox inset="0,0,0,0">
                            <w:txbxContent>
                              <w:p w14:paraId="758633CB" w14:textId="77777777" w:rsidR="00822764" w:rsidRDefault="00822764" w:rsidP="001A45B8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文本框 127370" o:spid="_x0000_s1030" type="#_x0000_t202" style="position:absolute;left:7370;top:10881;width:444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R/sYA&#10;AADdAAAADwAAAGRycy9kb3ducmV2LnhtbESPQWvCQBSE70L/w/KE3nSjVLHRVaRYEIRijIcen9ln&#10;sph9G7NbTf99tyB4HGbmG2ax6mwtbtR641jBaJiAIC6cNlwqOOafgxkIH5A11o5JwS95WC1fegtM&#10;tbtzRrdDKEWEsE9RQRVCk0rpi4os+qFriKN3dq3FEGVbSt3iPcJtLcdJMpUWDceFChv6qKi4HH6s&#10;gvU3Zxtz/Trts3Nm8vw94d30otRrv1vPQQTqwjP8aG+1grfJZAz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VR/sYAAADdAAAADwAAAAAAAAAAAAAAAACYAgAAZHJz&#10;L2Rvd25yZXYueG1sUEsFBgAAAAAEAAQA9QAAAIsDAAAAAA==&#10;" filled="f" stroked="f">
                          <v:textbox inset="0,0,0,0">
                            <w:txbxContent>
                              <w:p w14:paraId="527C6A6C" w14:textId="77777777" w:rsidR="00822764" w:rsidRDefault="00822764" w:rsidP="001A45B8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rect id="矩形 127371" o:spid="_x0000_s1031" style="position:absolute;left:7222;top:11203;width:1507;height:9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+BcUA&#10;AADdAAAADwAAAGRycy9kb3ducmV2LnhtbESPQWsCMRSE74X+h/AKvdWs1S2yGsVKC4WeXAten8lz&#10;d3XzsiSpbv31piB4HGbmG2a26G0rTuRD41jBcJCBINbONFwp+Nl8vkxAhIhssHVMCv4owGL++DDD&#10;wrgzr+lUxkokCIcCFdQxdoWUQddkMQxcR5y8vfMWY5K+ksbjOcFtK1+z7E1abDgt1NjRqiZ9LH+t&#10;And4/9g2y+2q+/ZyZC8XGXd6r9TzU7+cgojUx3v41v4yCsZ5PoL/N+kJy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L4FxQAAAN0AAAAPAAAAAAAAAAAAAAAAAJgCAABkcnMv&#10;ZG93bnJldi54bWxQSwUGAAAAAAQABAD1AAAAigMAAAAA&#10;" strokeweight=".5pt"/>
                        <v:group id="组合 127376" o:spid="_x0000_s1032" style="position:absolute;left:8316;top:12020;width:222;height:144" coordorigin="5591,10751" coordsize="222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JkysYAAADdAAAADwAAAGRycy9kb3ducmV2LnhtbESPQWvCQBSE7wX/w/KE&#10;3uomaopEVxHR0oMUqoJ4e2SfSTD7NmTXJP77riD0OMzMN8xi1ZtKtNS40rKCeBSBIM6sLjlXcDru&#10;PmYgnEfWWFkmBQ9ysFoO3haYatvxL7UHn4sAYZeigsL7OpXSZQUZdCNbEwfvahuDPsgml7rBLsBN&#10;JcdR9CkNlhwWCqxpU1B2O9yNgq8Ou/Uk3rb723XzuByTn/M+JqXeh/16DsJT7//Dr/a3VjBN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wmTKxgAAAN0A&#10;AAAPAAAAAAAAAAAAAAAAAKoCAABkcnMvZG93bnJldi54bWxQSwUGAAAAAAQABAD6AAAAnQMAAAAA&#10;">
                          <v:group id="组合 127377" o:spid="_x0000_s1033" style="position:absolute;left:5591;top:10751;width:219;height:144" coordorigin="5591,10751" coordsize="219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7BUc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i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jsFRxgAAAN0A&#10;AAAPAAAAAAAAAAAAAAAAAKoCAABkcnMvZG93bnJldi54bWxQSwUGAAAAAAQABAD6AAAAnQMAAAAA&#10;">
                            <v:rect id="矩形 127378" o:spid="_x0000_s1034" style="position:absolute;left:5593;top:10751;width:21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V3cYA&#10;AADdAAAADwAAAGRycy9kb3ducmV2LnhtbESPT2vCQBTE7wW/w/IEb83GP5Eas4oIBfHU2h56fM0+&#10;N9Hs25Ddmvjt3UKhx2FmfsMU28E24kadrx0rmCYpCOLS6ZqNgs+P1+cXED4ga2wck4I7edhuRk8F&#10;5tr1/E63UzAiQtjnqKAKoc2l9GVFFn3iWuLonV1nMUTZGak77CPcNnKWpktpsea4UGFL+4rK6+nH&#10;Kpgtvr/M/bjLzPHS8NR6s5q/9UpNxsNuDSLQEP7Df+2DVrDIsiX8volPQG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jV3cYAAADdAAAADwAAAAAAAAAAAAAAAACYAgAAZHJz&#10;L2Rvd25yZXYueG1sUEsFBgAAAAAEAAQA9QAAAIsDAAAAAA==&#10;" strokecolor="white" strokeweight=".5pt"/>
                            <v:oval id="椭圆 127379" o:spid="_x0000_s1035" style="position:absolute;left:5591;top:10813;width:53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Ue18UA&#10;AADdAAAADwAAAGRycy9kb3ducmV2LnhtbESPQWvCQBSE74X+h+UVvDWbpNpK6ioiFLxV00I9PrLP&#10;JDT7Nu5uNP33riD0OMzMN8xiNZpOnMn51rKCLElBEFdWt1wr+P76eJ6D8AFZY2eZFPyRh9Xy8WGB&#10;hbYX3tO5DLWIEPYFKmhC6AspfdWQQZ/Ynjh6R+sMhihdLbXDS4SbTuZp+ioNthwXGuxp01D1Ww5G&#10;QT5ol803IS8/d9xVp/RlOGQ/Sk2exvU7iEBj+A/f21utYDqbvcHtTXwC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R7XxQAAAN0AAAAPAAAAAAAAAAAAAAAAAJgCAABkcnMv&#10;ZG93bnJldi54bWxQSwUGAAAAAAQABAD1AAAAigMAAAAA&#10;" strokeweight=".5pt"/>
                          </v:group>
                          <v:line id="直线 127380" o:spid="_x0000_s1036" style="position:absolute;flip:y;visibility:visible;mso-wrap-style:square" from="5641,10770" to="5813,10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7NB8EAAADdAAAADwAAAGRycy9kb3ducmV2LnhtbERPPWvDMBDdC/kP4gLdajmlboITJYRA&#10;S6eWOlm8HdbFFrFORpId999XQ6Hj433vDrPtxUQ+GMcKVlkOgrhx2nCr4HJ+e9qACBFZY++YFPxQ&#10;gMN+8bDDUrs7f9NUxVakEA4lKuhiHEopQ9ORxZC5gThxV+ctxgR9K7XHewq3vXzO81dp0XBq6HCg&#10;U0fNrRqtgvdgG3JoXJiLr2o1+vrTrGulHpfzcQsi0hz/xX/uD63gpSjS3PQmPQG5/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rs0HwQAAAN0AAAAPAAAAAAAAAAAAAAAA&#10;AKECAABkcnMvZG93bnJldi54bWxQSwUGAAAAAAQABAD5AAAAjwMAAAAA&#10;" strokeweight=".5pt"/>
                        </v:group>
                        <v:rect id="矩形 127381" o:spid="_x0000_s1037" style="position:absolute;left:7435;top:11168;width:352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J78YA&#10;AADdAAAADwAAAGRycy9kb3ducmV2LnhtbESPQWvCQBSE74X+h+UVems2tbVomo2otCB40gpen9ln&#10;kjb7NuxuNfrrXUHwOMzMN0w+6U0rDuR8Y1nBa5KCIC6tbrhSsPn5fhmB8AFZY2uZFJzIw6R4fMgx&#10;0/bIKzqsQyUihH2GCuoQukxKX9Zk0Ce2I47e3jqDIUpXSe3wGOGmlYM0/ZAGG44LNXY0r6n8W/8b&#10;BfZ39rVtptt5t3TyzZzPMuzKvVLPT/30E0SgPtzDt/ZCK3gfDsdwfROfgC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SJ78YAAADdAAAADwAAAAAAAAAAAAAAAACYAgAAZHJz&#10;L2Rvd25yZXYueG1sUEsFBgAAAAAEAAQA9QAAAIsDAAAAAA==&#10;" strokeweight=".5pt"/>
                        <v:rect id="矩形 127382" o:spid="_x0000_s1038" style="position:absolute;left:8170;top:11162;width:354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Lqz8MA&#10;AADdAAAADwAAAGRycy9kb3ducmV2LnhtbERPz2vCMBS+D/wfwhN2m6nTiVSj1OJgsNOc4PXZPNtq&#10;81KSrO38681hsOPH93u9HUwjOnK+tqxgOklAEBdW11wqOH6/vyxB+ICssbFMCn7Jw3Yzelpjqm3P&#10;X9QdQiliCPsUFVQhtKmUvqjIoJ/YljhyF+sMhghdKbXDPoabRr4myUIarDk2VNhSXlFxO/wYBfa6&#10;25/q7JS3n07OzP0uw7m4KPU8HrIViEBD+Bf/uT+0gvnbIu6Pb+IT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Lqz8MAAADdAAAADwAAAAAAAAAAAAAAAACYAgAAZHJzL2Rv&#10;d25yZXYueG1sUEsFBgAAAAAEAAQA9QAAAIgDAAAAAA==&#10;" strokeweight=".5pt"/>
                        <v:shape id="文本框 127386" o:spid="_x0000_s1039" type="#_x0000_t202" style="position:absolute;left:8397;top:12025;width:237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sFNMYA&#10;AADdAAAADwAAAGRycy9kb3ducmV2LnhtbESPQWvCQBSE7wX/w/IEb3Vj0VCjq4goFITSGA8en9ln&#10;sph9m2a3mv77bqHQ4zAz3zDLdW8bcafOG8cKJuMEBHHptOFKwanYP7+C8AFZY+OYFHyTh/Vq8LTE&#10;TLsH53Q/hkpECPsMFdQhtJmUvqzJoh+7ljh6V9dZDFF2ldQdPiLcNvIlSVJp0XBcqLGlbU3l7fhl&#10;FWzOnO/M5/vlI7/mpijmCR/Sm1KjYb9ZgAjUh//wX/tNK5jO0gn8volP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9sFNMYAAADdAAAADwAAAAAAAAAAAAAAAACYAgAAZHJz&#10;L2Rvd25yZXYueG1sUEsFBgAAAAAEAAQA9QAAAIsDAAAAAA==&#10;" filled="f" stroked="f">
                          <v:textbox inset="0,0,0,0">
                            <w:txbxContent>
                              <w:p w14:paraId="76DD9557" w14:textId="77777777" w:rsidR="00822764" w:rsidRDefault="00822764" w:rsidP="001A45B8">
                                <w:pPr>
                                  <w:rPr>
                                    <w:i/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文本框 127387" o:spid="_x0000_s1040" type="#_x0000_t202" style="position:absolute;left:8243;top:11616;width:237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mbQ8YA&#10;AADdAAAADwAAAGRycy9kb3ducmV2LnhtbESPQWvCQBSE74X+h+UVvNVNRUObuooUBUGQxvTg8Zl9&#10;JovZt2l21fjvXaHQ4zAz3zDTeW8bcaHOG8cK3oYJCOLSacOVgp9i9foOwgdkjY1jUnAjD/PZ89MU&#10;M+2unNNlFyoRIewzVFCH0GZS+rImi37oWuLoHV1nMUTZVVJ3eI1w28hRkqTSouG4UGNLXzWVp93Z&#10;KljsOV+a3+3hOz/mpig+Et6kJ6UGL/3iE0SgPvyH/9prrWA8SU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mbQ8YAAADdAAAADwAAAAAAAAAAAAAAAACYAgAAZHJz&#10;L2Rvd25yZXYueG1sUEsFBgAAAAAEAAQA9QAAAIsDAAAAAA==&#10;" filled="f" stroked="f">
                          <v:textbox inset="0,0,0,0">
                            <w:txbxContent>
                              <w:p w14:paraId="659648AB" w14:textId="77777777" w:rsidR="00822764" w:rsidRDefault="00822764" w:rsidP="001A45B8">
                                <w:pPr>
                                  <w:rPr>
                                    <w:i/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自选图形 127388" o:spid="_x0000_s1041" type="#_x0000_t32" style="position:absolute;left:8003;top:11203;width:0;height:4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8k5cYAAADdAAAADwAAAGRycy9kb3ducmV2LnhtbESPQWsCMRSE70L/Q3iF3jTbVqVsjSIt&#10;FRWk1PbQ42PzuoluXpYkruu/bwpCj8PMfMPMFr1rREchWs8K7kcFCOLKa8u1gq/Pt+ETiJiQNTae&#10;ScGFIizmN4MZltqf+YO6fapFhnAsUYFJqS2ljJUhh3HkW+Ls/fjgMGUZaqkDnjPcNfKhKKbSoeW8&#10;YLClF0PVcX9yCl4PW7vcvG/H3/Z0CKvdse8MGqXubvvlM4hEffoPX9trrWA8mT7C35v8BO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0vJOXGAAAA3QAAAA8AAAAAAAAA&#10;AAAAAAAAoQIAAGRycy9kb3ducmV2LnhtbFBLBQYAAAAABAAEAPkAAACUAwAAAAA=&#10;" strokeweight=".5pt"/>
                        <v:shape id="自选图形 127389" o:spid="_x0000_s1042" type="#_x0000_t32" style="position:absolute;left:8004;top:11629;width:7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a8kcYAAADdAAAADwAAAGRycy9kb3ducmV2LnhtbESPQUsDMRSE7wX/Q3iCN5tVtkXWpqUo&#10;LbZQxOrB42Pz3KTdvCxJul3/vSkIPQ4z8w0zWwyuFT2FaD0reBgXIIhrry03Cr4+V/dPIGJC1th6&#10;JgW/FGExvxnNsNL+zB/U71MjMoRjhQpMSl0lZawNOYxj3xFn78cHhynL0Egd8JzhrpWPRTGVDi3n&#10;BYMdvRiqj/uTU/B62Nrl5n1bftvTIax3x6E3aJS6ux2WzyASDeka/m+/aQXlZFrC5U1+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GvJHGAAAA3QAAAA8AAAAAAAAA&#10;AAAAAAAAoQIAAGRycy9kb3ducmV2LnhtbFBLBQYAAAAABAAEAPkAAACUAwAAAAA=&#10;" strokeweight=".5pt"/>
                        <v:group id="组合 127390" o:spid="_x0000_s1043" style="position:absolute;left:8150;top:11534;width:222;height:144" coordorigin="5591,10751" coordsize="222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IL7M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vCZTB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4gvsxgAAAN0A&#10;AAAPAAAAAAAAAAAAAAAAAKoCAABkcnMvZG93bnJldi54bWxQSwUGAAAAAAQABAD6AAAAnQMAAAAA&#10;">
                          <v:group id="组合 127391" o:spid="_x0000_s1044" style="position:absolute;left:5591;top:10751;width:219;height:144" coordorigin="5591,10751" coordsize="219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CVm8YAAADdAAAADwAAAGRycy9kb3ducmV2LnhtbESPQWvCQBSE7wX/w/KE&#10;3uomWoNEVxGppQcRqoJ4e2SfSTD7NmS3Sfz3riD0OMzMN8xi1ZtKtNS40rKCeBSBIM6sLjlXcDpu&#10;P2YgnEfWWFkmBXdysFoO3haYatvxL7UHn4sAYZeigsL7OpXSZQUZdCNbEwfvahuDPsgml7rBLsBN&#10;JcdRlEiDJYeFAmvaFJTdDn9GwXeH3XoSf7W723Vzvxyn+/MuJqXeh/16DsJT7//Dr/aPVvA5TR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MJWbxgAAAN0A&#10;AAAPAAAAAAAAAAAAAAAAAKoCAABkcnMvZG93bnJldi54bWxQSwUGAAAAAAQABAD6AAAAnQMAAAAA&#10;">
                            <v:rect id="矩形 127392" o:spid="_x0000_s1045" style="position:absolute;left:5593;top:10751;width:21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i6+8YA&#10;AADdAAAADwAAAGRycy9kb3ducmV2LnhtbESPS2vDMBCE74X+B7GF3hrZaZ5O5BAKgZBT8zjkuLE2&#10;sltrZSw1dv59VSjkOMzMN8xy1dta3Kj1lWMF6SABQVw4XbFRcDpu3mYgfEDWWDsmBXfysMqfn5aY&#10;adfxnm6HYESEsM9QQRlCk0npi5Is+oFriKN3da3FEGVrpG6xi3Bby2GSTKTFiuNCiQ19lFR8H36s&#10;guHocjb33Xpsdl81p9ab+ftnp9TrS79egAjUh0f4v73VCkbjyRT+3sQn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Ni6+8YAAADdAAAADwAAAAAAAAAAAAAAAACYAgAAZHJz&#10;L2Rvd25yZXYueG1sUEsFBgAAAAAEAAQA9QAAAIsDAAAAAA==&#10;" strokecolor="white" strokeweight=".5pt"/>
                            <v:oval id="椭圆 127393" o:spid="_x0000_s1046" style="position:absolute;left:5591;top:10813;width:53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AGMIA&#10;AADdAAAADwAAAGRycy9kb3ducmV2LnhtbERPz2vCMBS+C/sfwhN207TdVqQ2lSEIu212g+34aJ5t&#10;sXmpSardf78chB0/vt/lbjaDuJLzvWUF6ToBQdxY3XOr4OvzsNqA8AFZ42CZFPySh131sCix0PbG&#10;R7rWoRUxhH2BCroQxkJK33Rk0K/tSBy5k3UGQ4SuldrhLYabQWZJkkuDPceGDkfad9Sc68koyCbt&#10;0s0+ZPX7Bw/NJXmaftJvpR6X8+sWRKA5/Ivv7jet4Pklj3Pjm/gEZ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1kAYwgAAAN0AAAAPAAAAAAAAAAAAAAAAAJgCAABkcnMvZG93&#10;bnJldi54bWxQSwUGAAAAAAQABAD1AAAAhwMAAAAA&#10;" strokeweight=".5pt"/>
                          </v:group>
                          <v:line id="直线 127394" o:spid="_x0000_s1047" style="position:absolute;flip:y;visibility:visible;mso-wrap-style:square" from="5641,10770" to="5813,10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6iIcQAAADdAAAADwAAAGRycy9kb3ducmV2LnhtbESPzWrDMBCE74W+g9hAb7Xskl83ciiF&#10;lJxS4vaS22JtbRFrZSQlcd++CgR6HGbmG2a9GW0vLuSDcaygyHIQxI3ThlsF31/b5yWIEJE19o5J&#10;wS8F2FSPD2sstbvygS51bEWCcChRQRfjUEoZmo4shswNxMn7cd5iTNK3Unu8Jrjt5Uuez6VFw2mh&#10;w4HeO2pO9dkq+Ai2IYfGhXH2WRdnf9ybxVGpp8n49goi0hj/w/f2TiuYzuYruL1JT0BW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jqIhxAAAAN0AAAAPAAAAAAAAAAAA&#10;AAAAAKECAABkcnMvZG93bnJldi54bWxQSwUGAAAAAAQABAD5AAAAkgMAAAAA&#10;" strokeweight=".5pt"/>
                        </v:group>
                        <v:oval id="椭圆 127395" o:spid="_x0000_s1048" style="position:absolute;left:7995;top:11178;width:31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9Y8QA&#10;AADdAAAADwAAAGRycy9kb3ducmV2LnhtbERPy4rCMBTdD/gP4Qqz09TijFqNIoIowiA+EJeX5toW&#10;m5vSZGrHrzcLYZaH854tWlOKhmpXWFYw6EcgiFOrC84UnE/r3hiE88gaS8uk4I8cLOadjxkm2j74&#10;QM3RZyKEsEtQQe59lUjp0pwMur6tiAN3s7VBH2CdSV3jI4SbUsZR9C0NFhwacqxolVN6P/4aBc3u&#10;sok352X5Ex/83kxW29PueVXqs9supyA8tf5f/HZvtYLh1yjsD2/CE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8/WPEAAAA3QAAAA8AAAAAAAAAAAAAAAAAmAIAAGRycy9k&#10;b3ducmV2LnhtbFBLBQYAAAAABAAEAPUAAACJAwAAAAA=&#10;" fillcolor="black" strokeweight=".5pt">
                          <o:lock v:ext="edit" aspectratio="t"/>
                        </v:oval>
                        <v:oval id="椭圆 127396" o:spid="_x0000_s1049" style="position:absolute;left:8708;top:11605;width:31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te+8cA&#10;AADdAAAADwAAAGRycy9kb3ducmV2LnhtbESPQWvCQBSE74X+h+UVems2DdXW6CoiFEUQUYN4fGRf&#10;k9Ds25DdxtRf7wqCx2FmvmEms97UoqPWVZYVvEcxCOLc6ooLBdnh++0LhPPIGmvLpOCfHMymz08T&#10;TLU98466vS9EgLBLUUHpfZNK6fKSDLrINsTB+7GtQR9kW0jd4jnATS2TOB5KgxWHhRIbWpSU/+7/&#10;jIJufVwmy2xeb5Kd35rRYnVYX05Kvb708zEIT71/hO/tlVbwMfgcwO1NeAJye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LXvvHAAAA3QAAAA8AAAAAAAAAAAAAAAAAmAIAAGRy&#10;cy9kb3ducmV2LnhtbFBLBQYAAAAABAAEAPUAAACMAwAAAAA=&#10;" fillcolor="black" strokeweight=".5pt">
                          <o:lock v:ext="edit" aspectratio="t"/>
                        </v:oval>
                        <v:rect id="矩形 159729" o:spid="_x0000_s1050" style="position:absolute;left:7413;top:12016;width:591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BX4cUA&#10;AADdAAAADwAAAGRycy9kb3ducmV2LnhtbESPzW7CMBCE75V4B2uRuBWHigIKGAQ0VXvogd/7yl6S&#10;iHgdxQZCnx4jVepxNDPfaGaL1lbiSo0vHSsY9BMQxNqZknMFh/3n6wSED8gGK8ek4E4eFvPOywxT&#10;4268pesu5CJC2KeooAihTqX0uiCLvu9q4uidXGMxRNnk0jR4i3BbybckGUmLJceFAmtaF6TPu4tV&#10;sEH82Px+ab3K7j/DjNbHjFylVK/bLqcgArXhP/zX/jYKhu/jETzfxCc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FfhxQAAAN0AAAAPAAAAAAAAAAAAAAAAAJgCAABkcnMv&#10;ZG93bnJldi54bWxQSwUGAAAAAAQABAD1AAAAigMAAAAA&#10;" strokecolor="white"/>
                        <v:shape id="文本框 127397" o:spid="_x0000_s1051" type="#_x0000_t202" style="position:absolute;left:7390;top:12013;width:632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euBscA&#10;AADdAAAADwAAAGRycy9kb3ducmV2LnhtbESPT2vCQBTE7wW/w/KE3upGaf0TXUXEQqFQjPHg8Zl9&#10;JovZtzG71fTbdwsFj8PM/IZZrDpbixu13jhWMBwkIIgLpw2XCg75+8sUhA/IGmvHpOCHPKyWvacF&#10;ptrdOaPbPpQiQtinqKAKoUml9EVFFv3ANcTRO7vWYoiyLaVu8R7htpajJBlLi4bjQoUNbSoqLvtv&#10;q2B95Gxrrl+nXXbOTJ7PEv4cX5R67nfrOYhAXXiE/9sfWsHr22QCf2/iE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nrgbHAAAA3QAAAA8AAAAAAAAAAAAAAAAAmAIAAGRy&#10;cy9kb3ducmV2LnhtbFBLBQYAAAAABAAEAPUAAACMAwAAAAA=&#10;" filled="f" stroked="f">
                          <v:textbox inset="0,0,0,0">
                            <w:txbxContent>
                              <w:p w14:paraId="1E4AB4E4" w14:textId="77777777" w:rsidR="00822764" w:rsidRDefault="00822764" w:rsidP="001A45B8">
                                <w:pPr>
                                  <w:ind w:firstLineChars="50" w:firstLine="9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220V</w:t>
                                </w:r>
                              </w:p>
                            </w:txbxContent>
                          </v:textbox>
                        </v:shape>
                        <v:oval id="椭圆 159731" o:spid="_x0000_s1052" style="position:absolute;left:7372;top:12080;width:54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/WxcIA&#10;AADdAAAADwAAAGRycy9kb3ducmV2LnhtbERPz2vCMBS+C/4P4Q1207TdplKbyhAGu22rgh4fzbMt&#10;a15qkmr33y+HwY4f3+9iN5le3Mj5zrKCdJmAIK6t7rhRcDy8LTYgfEDW2FsmBT/kYVfOZwXm2t75&#10;i25VaEQMYZ+jgjaEIZfS1y0Z9Es7EEfuYp3BEKFrpHZ4j+Gml1mSrKTBjmNDiwPtW6q/q9EoyEbt&#10;0s0+ZNXHJ/f1NXkaz+lJqceH6XULItAU/sV/7net4PllHefGN/EJ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D9bFwgAAAN0AAAAPAAAAAAAAAAAAAAAAAJgCAABkcnMvZG93&#10;bnJldi54bWxQSwUGAAAAAAQABAD1AAAAhwMAAAAA&#10;" strokeweight=".5pt"/>
                        <v:oval id="椭圆 159732" o:spid="_x0000_s1053" style="position:absolute;left:7960;top:12082;width:54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NzXsUA&#10;AADdAAAADwAAAGRycy9kb3ducmV2LnhtbESPT2vCQBTE7wW/w/IK3nST9I82dZUiCL3ZRsEeH9nX&#10;JDT7Nu5uNH57VxB6HGbmN8xiNZhWnMj5xrKCdJqAIC6tbrhSsN9tJnMQPiBrbC2Tggt5WC1HDwvM&#10;tT3zN52KUIkIYZ+jgjqELpfSlzUZ9FPbEUfv1zqDIUpXSe3wHOGmlVmSvEqDDceFGjta11T+Fb1R&#10;kPXapfN1yIrtF7flMXnqf9KDUuPH4eMdRKAh/Ifv7U+t4Pll9ga3N/EJ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Q3NexQAAAN0AAAAPAAAAAAAAAAAAAAAAAJgCAABkcnMv&#10;ZG93bnJldi54bWxQSwUGAAAAAAQABAD1AAAAigMAAAAA&#10;" strokeweight=".5pt"/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szCs w:val="21"/>
              </w:rPr>
              <w:t xml:space="preserve">     </w:t>
            </w:r>
          </w:p>
          <w:p w14:paraId="049AA70C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）</w:t>
            </w:r>
          </w:p>
          <w:p w14:paraId="3C072A89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</w:p>
          <w:p w14:paraId="79F7A5EE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</w:p>
          <w:p w14:paraId="2CA58556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R2=40</w:t>
            </w:r>
            <w:r>
              <w:rPr>
                <w:rFonts w:cs="Times New Roman"/>
                <w:szCs w:val="21"/>
              </w:rPr>
              <w:t>Ώ</w:t>
            </w:r>
          </w:p>
          <w:p w14:paraId="64F9010B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其它方法正确均得分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777" w:type="dxa"/>
          </w:tcPr>
          <w:p w14:paraId="3FA9E3CE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3952362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3B7B66BB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820DECA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00FB077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24F1B13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6727E7F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0FBB56C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536BA1E9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632F51E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96592D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38BFE581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</w:tc>
      </w:tr>
    </w:tbl>
    <w:p w14:paraId="4EF5D5C4" w14:textId="08F16A38" w:rsidR="001A45B8" w:rsidRDefault="001A45B8" w:rsidP="001A45B8"/>
    <w:p w14:paraId="5705D880" w14:textId="77777777" w:rsidR="00561FCF" w:rsidRPr="001A45B8" w:rsidRDefault="00561FCF" w:rsidP="001A45B8"/>
    <w:sectPr w:rsidR="00561FCF" w:rsidRPr="001A45B8" w:rsidSect="009A768C">
      <w:headerReference w:type="default" r:id="rId225"/>
      <w:footerReference w:type="default" r:id="rId226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44AE11" w14:textId="77777777" w:rsidR="001B188D" w:rsidRDefault="001B188D">
      <w:r>
        <w:separator/>
      </w:r>
    </w:p>
  </w:endnote>
  <w:endnote w:type="continuationSeparator" w:id="0">
    <w:p w14:paraId="381AAC64" w14:textId="77777777" w:rsidR="001B188D" w:rsidRDefault="001B1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75B6ED4A" w:rsidR="00822764" w:rsidRDefault="009A768C" w:rsidP="0090278E">
    <w:pPr>
      <w:jc w:val="center"/>
    </w:pPr>
    <w:r>
      <w:t>初三物理</w:t>
    </w:r>
    <w:r>
      <w:rPr>
        <w:rFonts w:hint="eastAsia"/>
      </w:rPr>
      <w:t xml:space="preserve"> </w:t>
    </w:r>
    <w:r>
      <w:t xml:space="preserve">  </w:t>
    </w:r>
    <w:r w:rsidR="00822764">
      <w:t>第</w:t>
    </w:r>
    <w:r w:rsidR="00822764">
      <w:fldChar w:fldCharType="begin"/>
    </w:r>
    <w:r w:rsidR="00822764">
      <w:instrText>PAGE</w:instrText>
    </w:r>
    <w:r w:rsidR="00822764">
      <w:fldChar w:fldCharType="separate"/>
    </w:r>
    <w:r w:rsidR="00610BDB">
      <w:rPr>
        <w:noProof/>
      </w:rPr>
      <w:t>11</w:t>
    </w:r>
    <w:r w:rsidR="00822764">
      <w:fldChar w:fldCharType="end"/>
    </w:r>
    <w:r w:rsidR="00822764">
      <w:t>页</w:t>
    </w:r>
    <w:r>
      <w:rPr>
        <w:rFonts w:hint="eastAsia"/>
      </w:rPr>
      <w:t>（</w:t>
    </w:r>
    <w:r w:rsidR="00822764">
      <w:t>共</w:t>
    </w:r>
    <w:r w:rsidR="00822764">
      <w:fldChar w:fldCharType="begin"/>
    </w:r>
    <w:r w:rsidR="00822764">
      <w:instrText>NUMPAGES</w:instrText>
    </w:r>
    <w:r w:rsidR="00822764">
      <w:fldChar w:fldCharType="separate"/>
    </w:r>
    <w:r w:rsidR="00610BDB">
      <w:rPr>
        <w:noProof/>
      </w:rPr>
      <w:t>11</w:t>
    </w:r>
    <w:r w:rsidR="00822764">
      <w:fldChar w:fldCharType="end"/>
    </w:r>
    <w:r w:rsidR="00822764">
      <w:t>页</w:t>
    </w:r>
    <w:r>
      <w:t>）</w:t>
    </w:r>
  </w:p>
  <w:p w14:paraId="0DBE678C" w14:textId="0C3F2B25" w:rsidR="00822764" w:rsidRDefault="001B188D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D0BB7E" w14:textId="77777777" w:rsidR="001B188D" w:rsidRDefault="001B188D">
      <w:r>
        <w:separator/>
      </w:r>
    </w:p>
  </w:footnote>
  <w:footnote w:type="continuationSeparator" w:id="0">
    <w:p w14:paraId="32206015" w14:textId="77777777" w:rsidR="001B188D" w:rsidRDefault="001B18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822764" w:rsidRDefault="00822764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6" w15:restartNumberingAfterBreak="0">
    <w:nsid w:val="2045CCF8"/>
    <w:multiLevelType w:val="hybridMultilevel"/>
    <w:tmpl w:val="00000000"/>
    <w:lvl w:ilvl="0" w:tplc="AB36B8E6">
      <w:start w:val="1"/>
      <w:numFmt w:val="decimal"/>
      <w:lvlText w:val="（%1）"/>
      <w:lvlJc w:val="left"/>
      <w:pPr>
        <w:ind w:left="839" w:hanging="52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zh-CN" w:bidi="ar-SA"/>
      </w:rPr>
    </w:lvl>
    <w:lvl w:ilvl="1" w:tplc="D5E0A55C">
      <w:start w:val="1"/>
      <w:numFmt w:val="upperLetter"/>
      <w:lvlText w:val="%2."/>
      <w:lvlJc w:val="left"/>
      <w:pPr>
        <w:ind w:left="123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99"/>
        <w:sz w:val="19"/>
        <w:szCs w:val="19"/>
        <w:lang w:val="en-US" w:eastAsia="zh-CN" w:bidi="ar-SA"/>
      </w:rPr>
    </w:lvl>
    <w:lvl w:ilvl="2" w:tplc="363ABF78">
      <w:numFmt w:val="bullet"/>
      <w:lvlText w:val="•"/>
      <w:lvlJc w:val="left"/>
      <w:pPr>
        <w:ind w:left="1240" w:hanging="352"/>
      </w:pPr>
      <w:rPr>
        <w:rFonts w:hint="default"/>
        <w:lang w:val="en-US" w:eastAsia="zh-CN" w:bidi="ar-SA"/>
      </w:rPr>
    </w:lvl>
    <w:lvl w:ilvl="3" w:tplc="F260CFF2">
      <w:numFmt w:val="bullet"/>
      <w:lvlText w:val="•"/>
      <w:lvlJc w:val="left"/>
      <w:pPr>
        <w:ind w:left="2159" w:hanging="352"/>
      </w:pPr>
      <w:rPr>
        <w:rFonts w:hint="default"/>
        <w:lang w:val="en-US" w:eastAsia="zh-CN" w:bidi="ar-SA"/>
      </w:rPr>
    </w:lvl>
    <w:lvl w:ilvl="4" w:tplc="1DE89230">
      <w:numFmt w:val="bullet"/>
      <w:lvlText w:val="•"/>
      <w:lvlJc w:val="left"/>
      <w:pPr>
        <w:ind w:left="3079" w:hanging="352"/>
      </w:pPr>
      <w:rPr>
        <w:rFonts w:hint="default"/>
        <w:lang w:val="en-US" w:eastAsia="zh-CN" w:bidi="ar-SA"/>
      </w:rPr>
    </w:lvl>
    <w:lvl w:ilvl="5" w:tplc="C9901BDE">
      <w:numFmt w:val="bullet"/>
      <w:lvlText w:val="•"/>
      <w:lvlJc w:val="left"/>
      <w:pPr>
        <w:ind w:left="3999" w:hanging="352"/>
      </w:pPr>
      <w:rPr>
        <w:rFonts w:hint="default"/>
        <w:lang w:val="en-US" w:eastAsia="zh-CN" w:bidi="ar-SA"/>
      </w:rPr>
    </w:lvl>
    <w:lvl w:ilvl="6" w:tplc="64E2CAF4">
      <w:numFmt w:val="bullet"/>
      <w:lvlText w:val="•"/>
      <w:lvlJc w:val="left"/>
      <w:pPr>
        <w:ind w:left="4919" w:hanging="352"/>
      </w:pPr>
      <w:rPr>
        <w:rFonts w:hint="default"/>
        <w:lang w:val="en-US" w:eastAsia="zh-CN" w:bidi="ar-SA"/>
      </w:rPr>
    </w:lvl>
    <w:lvl w:ilvl="7" w:tplc="7632D86E">
      <w:numFmt w:val="bullet"/>
      <w:lvlText w:val="•"/>
      <w:lvlJc w:val="left"/>
      <w:pPr>
        <w:ind w:left="5838" w:hanging="352"/>
      </w:pPr>
      <w:rPr>
        <w:rFonts w:hint="default"/>
        <w:lang w:val="en-US" w:eastAsia="zh-CN" w:bidi="ar-SA"/>
      </w:rPr>
    </w:lvl>
    <w:lvl w:ilvl="8" w:tplc="8B407D44">
      <w:numFmt w:val="bullet"/>
      <w:lvlText w:val="•"/>
      <w:lvlJc w:val="left"/>
      <w:pPr>
        <w:ind w:left="6758" w:hanging="352"/>
      </w:pPr>
      <w:rPr>
        <w:rFonts w:hint="default"/>
        <w:lang w:val="en-US" w:eastAsia="zh-CN" w:bidi="ar-SA"/>
      </w:rPr>
    </w:lvl>
  </w:abstractNum>
  <w:abstractNum w:abstractNumId="7" w15:restartNumberingAfterBreak="0">
    <w:nsid w:val="4066A516"/>
    <w:multiLevelType w:val="hybridMultilevel"/>
    <w:tmpl w:val="00000000"/>
    <w:lvl w:ilvl="0" w:tplc="56CAE638">
      <w:start w:val="1"/>
      <w:numFmt w:val="decimal"/>
      <w:lvlText w:val="%1."/>
      <w:lvlJc w:val="left"/>
      <w:pPr>
        <w:ind w:left="418" w:hanging="3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19"/>
        <w:szCs w:val="19"/>
        <w:lang w:val="en-US" w:eastAsia="zh-CN" w:bidi="ar-SA"/>
      </w:rPr>
    </w:lvl>
    <w:lvl w:ilvl="1" w:tplc="96D045C2">
      <w:numFmt w:val="bullet"/>
      <w:lvlText w:val="•"/>
      <w:lvlJc w:val="left"/>
      <w:pPr>
        <w:ind w:left="1154" w:hanging="316"/>
      </w:pPr>
      <w:rPr>
        <w:rFonts w:hint="default"/>
        <w:lang w:val="en-US" w:eastAsia="zh-CN" w:bidi="ar-SA"/>
      </w:rPr>
    </w:lvl>
    <w:lvl w:ilvl="2" w:tplc="AA88CB6C">
      <w:numFmt w:val="bullet"/>
      <w:lvlText w:val="•"/>
      <w:lvlJc w:val="left"/>
      <w:pPr>
        <w:ind w:left="1888" w:hanging="316"/>
      </w:pPr>
      <w:rPr>
        <w:rFonts w:hint="default"/>
        <w:lang w:val="en-US" w:eastAsia="zh-CN" w:bidi="ar-SA"/>
      </w:rPr>
    </w:lvl>
    <w:lvl w:ilvl="3" w:tplc="6A48D2EE">
      <w:numFmt w:val="bullet"/>
      <w:lvlText w:val="•"/>
      <w:lvlJc w:val="left"/>
      <w:pPr>
        <w:ind w:left="2622" w:hanging="316"/>
      </w:pPr>
      <w:rPr>
        <w:rFonts w:hint="default"/>
        <w:lang w:val="en-US" w:eastAsia="zh-CN" w:bidi="ar-SA"/>
      </w:rPr>
    </w:lvl>
    <w:lvl w:ilvl="4" w:tplc="91200918">
      <w:numFmt w:val="bullet"/>
      <w:lvlText w:val="•"/>
      <w:lvlJc w:val="left"/>
      <w:pPr>
        <w:ind w:left="3356" w:hanging="316"/>
      </w:pPr>
      <w:rPr>
        <w:rFonts w:hint="default"/>
        <w:lang w:val="en-US" w:eastAsia="zh-CN" w:bidi="ar-SA"/>
      </w:rPr>
    </w:lvl>
    <w:lvl w:ilvl="5" w:tplc="54245EB4">
      <w:numFmt w:val="bullet"/>
      <w:lvlText w:val="•"/>
      <w:lvlJc w:val="left"/>
      <w:pPr>
        <w:ind w:left="4090" w:hanging="316"/>
      </w:pPr>
      <w:rPr>
        <w:rFonts w:hint="default"/>
        <w:lang w:val="en-US" w:eastAsia="zh-CN" w:bidi="ar-SA"/>
      </w:rPr>
    </w:lvl>
    <w:lvl w:ilvl="6" w:tplc="9D8ECD8E">
      <w:numFmt w:val="bullet"/>
      <w:lvlText w:val="•"/>
      <w:lvlJc w:val="left"/>
      <w:pPr>
        <w:ind w:left="4824" w:hanging="316"/>
      </w:pPr>
      <w:rPr>
        <w:rFonts w:hint="default"/>
        <w:lang w:val="en-US" w:eastAsia="zh-CN" w:bidi="ar-SA"/>
      </w:rPr>
    </w:lvl>
    <w:lvl w:ilvl="7" w:tplc="48381118">
      <w:numFmt w:val="bullet"/>
      <w:lvlText w:val="•"/>
      <w:lvlJc w:val="left"/>
      <w:pPr>
        <w:ind w:left="5558" w:hanging="316"/>
      </w:pPr>
      <w:rPr>
        <w:rFonts w:hint="default"/>
        <w:lang w:val="en-US" w:eastAsia="zh-CN" w:bidi="ar-SA"/>
      </w:rPr>
    </w:lvl>
    <w:lvl w:ilvl="8" w:tplc="33F0C7E4">
      <w:numFmt w:val="bullet"/>
      <w:lvlText w:val="•"/>
      <w:lvlJc w:val="left"/>
      <w:pPr>
        <w:ind w:left="6292" w:hanging="316"/>
      </w:pPr>
      <w:rPr>
        <w:rFonts w:hint="default"/>
        <w:lang w:val="en-US" w:eastAsia="zh-CN" w:bidi="ar-SA"/>
      </w:rPr>
    </w:lvl>
  </w:abstractNum>
  <w:abstractNum w:abstractNumId="8" w15:restartNumberingAfterBreak="0">
    <w:nsid w:val="59F4D10F"/>
    <w:multiLevelType w:val="hybridMultilevel"/>
    <w:tmpl w:val="00000000"/>
    <w:lvl w:ilvl="0" w:tplc="3DE4DED6">
      <w:start w:val="1"/>
      <w:numFmt w:val="decimal"/>
      <w:lvlText w:val="%1."/>
      <w:lvlJc w:val="left"/>
      <w:pPr>
        <w:ind w:left="52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9"/>
        <w:sz w:val="19"/>
        <w:szCs w:val="19"/>
        <w:lang w:val="en-US" w:eastAsia="zh-CN" w:bidi="ar-SA"/>
      </w:rPr>
    </w:lvl>
    <w:lvl w:ilvl="1" w:tplc="31CCB90A">
      <w:start w:val="1"/>
      <w:numFmt w:val="decimal"/>
      <w:lvlText w:val="（%2）"/>
      <w:lvlJc w:val="left"/>
      <w:pPr>
        <w:ind w:left="1019" w:hanging="50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"/>
        <w:w w:val="99"/>
        <w:sz w:val="19"/>
        <w:szCs w:val="19"/>
        <w:lang w:val="en-US" w:eastAsia="zh-CN" w:bidi="ar-SA"/>
      </w:rPr>
    </w:lvl>
    <w:lvl w:ilvl="2" w:tplc="48B8441C">
      <w:start w:val="1"/>
      <w:numFmt w:val="upperLetter"/>
      <w:lvlText w:val="%3."/>
      <w:lvlJc w:val="left"/>
      <w:pPr>
        <w:ind w:left="104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99"/>
        <w:sz w:val="19"/>
        <w:szCs w:val="19"/>
        <w:lang w:val="en-US" w:eastAsia="zh-CN" w:bidi="ar-SA"/>
      </w:rPr>
    </w:lvl>
    <w:lvl w:ilvl="3" w:tplc="4DA0786E">
      <w:numFmt w:val="bullet"/>
      <w:lvlText w:val="•"/>
      <w:lvlJc w:val="left"/>
      <w:pPr>
        <w:ind w:left="1984" w:hanging="352"/>
      </w:pPr>
      <w:rPr>
        <w:rFonts w:hint="default"/>
        <w:lang w:val="en-US" w:eastAsia="zh-CN" w:bidi="ar-SA"/>
      </w:rPr>
    </w:lvl>
    <w:lvl w:ilvl="4" w:tplc="9DF66FB2">
      <w:numFmt w:val="bullet"/>
      <w:lvlText w:val="•"/>
      <w:lvlJc w:val="left"/>
      <w:pPr>
        <w:ind w:left="2929" w:hanging="352"/>
      </w:pPr>
      <w:rPr>
        <w:rFonts w:hint="default"/>
        <w:lang w:val="en-US" w:eastAsia="zh-CN" w:bidi="ar-SA"/>
      </w:rPr>
    </w:lvl>
    <w:lvl w:ilvl="5" w:tplc="A14ED006">
      <w:numFmt w:val="bullet"/>
      <w:lvlText w:val="•"/>
      <w:lvlJc w:val="left"/>
      <w:pPr>
        <w:ind w:left="3874" w:hanging="352"/>
      </w:pPr>
      <w:rPr>
        <w:rFonts w:hint="default"/>
        <w:lang w:val="en-US" w:eastAsia="zh-CN" w:bidi="ar-SA"/>
      </w:rPr>
    </w:lvl>
    <w:lvl w:ilvl="6" w:tplc="303273C6">
      <w:numFmt w:val="bullet"/>
      <w:lvlText w:val="•"/>
      <w:lvlJc w:val="left"/>
      <w:pPr>
        <w:ind w:left="4819" w:hanging="352"/>
      </w:pPr>
      <w:rPr>
        <w:rFonts w:hint="default"/>
        <w:lang w:val="en-US" w:eastAsia="zh-CN" w:bidi="ar-SA"/>
      </w:rPr>
    </w:lvl>
    <w:lvl w:ilvl="7" w:tplc="F726FB36">
      <w:numFmt w:val="bullet"/>
      <w:lvlText w:val="•"/>
      <w:lvlJc w:val="left"/>
      <w:pPr>
        <w:ind w:left="5763" w:hanging="352"/>
      </w:pPr>
      <w:rPr>
        <w:rFonts w:hint="default"/>
        <w:lang w:val="en-US" w:eastAsia="zh-CN" w:bidi="ar-SA"/>
      </w:rPr>
    </w:lvl>
    <w:lvl w:ilvl="8" w:tplc="04D478CC">
      <w:numFmt w:val="bullet"/>
      <w:lvlText w:val="•"/>
      <w:lvlJc w:val="left"/>
      <w:pPr>
        <w:ind w:left="6708" w:hanging="35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45B8"/>
    <w:rsid w:val="001A6793"/>
    <w:rsid w:val="001B188D"/>
    <w:rsid w:val="001C41BC"/>
    <w:rsid w:val="001C63DA"/>
    <w:rsid w:val="001D4563"/>
    <w:rsid w:val="001E29C2"/>
    <w:rsid w:val="001E3F60"/>
    <w:rsid w:val="00201A7E"/>
    <w:rsid w:val="00221FC9"/>
    <w:rsid w:val="00222EFD"/>
    <w:rsid w:val="0022603E"/>
    <w:rsid w:val="002457C2"/>
    <w:rsid w:val="0029023C"/>
    <w:rsid w:val="002908F0"/>
    <w:rsid w:val="002A0E5D"/>
    <w:rsid w:val="002A1A21"/>
    <w:rsid w:val="002B48D6"/>
    <w:rsid w:val="002B5913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1FCF"/>
    <w:rsid w:val="00567E50"/>
    <w:rsid w:val="00580D54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10BDB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22764"/>
    <w:rsid w:val="00832EC9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A27BF"/>
    <w:rsid w:val="009A768C"/>
    <w:rsid w:val="009B5666"/>
    <w:rsid w:val="009C4252"/>
    <w:rsid w:val="009E203F"/>
    <w:rsid w:val="00A07DF2"/>
    <w:rsid w:val="00A405DB"/>
    <w:rsid w:val="00A536B0"/>
    <w:rsid w:val="00A548EA"/>
    <w:rsid w:val="00AD6B6A"/>
    <w:rsid w:val="00B55B4B"/>
    <w:rsid w:val="00B80D67"/>
    <w:rsid w:val="00B8100F"/>
    <w:rsid w:val="00B96924"/>
    <w:rsid w:val="00BA1A7E"/>
    <w:rsid w:val="00BB50C6"/>
    <w:rsid w:val="00BE1BCD"/>
    <w:rsid w:val="00C02815"/>
    <w:rsid w:val="00C02DD5"/>
    <w:rsid w:val="00C02FC6"/>
    <w:rsid w:val="00C321EB"/>
    <w:rsid w:val="00C521C8"/>
    <w:rsid w:val="00CA4A07"/>
    <w:rsid w:val="00D25A65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908B5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uiPriority="1" w:qFormat="1"/>
    <w:lsdException w:name="Default Paragraph Font" w:semiHidden="1"/>
    <w:lsdException w:name="Body Text" w:uiPriority="1" w:qFormat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1"/>
    <w:qFormat/>
    <w:rsid w:val="00F908B5"/>
    <w:pPr>
      <w:autoSpaceDE w:val="0"/>
      <w:autoSpaceDN w:val="0"/>
      <w:spacing w:before="168"/>
      <w:ind w:left="312"/>
      <w:jc w:val="left"/>
      <w:outlineLvl w:val="0"/>
    </w:pPr>
    <w:rPr>
      <w:rFonts w:ascii="黑体" w:eastAsia="黑体" w:hAnsi="黑体" w:cs="黑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1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uiPriority w:val="1"/>
    <w:rsid w:val="00F908B5"/>
    <w:rPr>
      <w:rFonts w:ascii="黑体" w:eastAsia="黑体" w:hAnsi="黑体" w:cs="黑体"/>
      <w:b/>
      <w:bCs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F908B5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Char4"/>
    <w:uiPriority w:val="1"/>
    <w:qFormat/>
    <w:rsid w:val="00F908B5"/>
    <w:pPr>
      <w:autoSpaceDE w:val="0"/>
      <w:autoSpaceDN w:val="0"/>
      <w:ind w:left="312"/>
      <w:jc w:val="left"/>
    </w:pPr>
    <w:rPr>
      <w:rFonts w:ascii="楷体" w:eastAsia="楷体" w:hAnsi="楷体" w:cs="楷体"/>
      <w:kern w:val="0"/>
      <w:szCs w:val="21"/>
    </w:rPr>
  </w:style>
  <w:style w:type="character" w:customStyle="1" w:styleId="Char4">
    <w:name w:val="正文文本 Char"/>
    <w:basedOn w:val="a0"/>
    <w:link w:val="ae"/>
    <w:uiPriority w:val="1"/>
    <w:rsid w:val="00F908B5"/>
    <w:rPr>
      <w:rFonts w:ascii="楷体" w:eastAsia="楷体" w:hAnsi="楷体" w:cs="楷体"/>
      <w:sz w:val="21"/>
      <w:szCs w:val="21"/>
    </w:rPr>
  </w:style>
  <w:style w:type="paragraph" w:styleId="af">
    <w:name w:val="Title"/>
    <w:basedOn w:val="a"/>
    <w:link w:val="Char5"/>
    <w:uiPriority w:val="1"/>
    <w:qFormat/>
    <w:rsid w:val="00F908B5"/>
    <w:pPr>
      <w:autoSpaceDE w:val="0"/>
      <w:autoSpaceDN w:val="0"/>
      <w:spacing w:before="35"/>
      <w:ind w:left="309" w:right="233"/>
      <w:jc w:val="center"/>
    </w:pPr>
    <w:rPr>
      <w:rFonts w:ascii="黑体" w:eastAsia="黑体" w:hAnsi="黑体" w:cs="黑体"/>
      <w:b/>
      <w:bCs/>
      <w:kern w:val="0"/>
      <w:sz w:val="44"/>
      <w:szCs w:val="44"/>
    </w:rPr>
  </w:style>
  <w:style w:type="character" w:customStyle="1" w:styleId="Char5">
    <w:name w:val="标题 Char"/>
    <w:basedOn w:val="a0"/>
    <w:link w:val="af"/>
    <w:uiPriority w:val="1"/>
    <w:rsid w:val="00F908B5"/>
    <w:rPr>
      <w:rFonts w:ascii="黑体" w:eastAsia="黑体" w:hAnsi="黑体" w:cs="黑体"/>
      <w:b/>
      <w:bCs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F908B5"/>
    <w:pPr>
      <w:autoSpaceDE w:val="0"/>
      <w:autoSpaceDN w:val="0"/>
      <w:jc w:val="left"/>
    </w:pPr>
    <w:rPr>
      <w:rFonts w:ascii="楷体" w:eastAsia="楷体" w:hAnsi="楷体" w:cs="楷体"/>
      <w:kern w:val="0"/>
      <w:sz w:val="22"/>
      <w:szCs w:val="22"/>
    </w:rPr>
  </w:style>
  <w:style w:type="table" w:customStyle="1" w:styleId="6">
    <w:name w:val="网格型6"/>
    <w:basedOn w:val="a1"/>
    <w:qFormat/>
    <w:rsid w:val="001A45B8"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">
    <w:name w:val="DefaultParagraph"/>
    <w:qFormat/>
    <w:rsid w:val="001A45B8"/>
    <w:rPr>
      <w:rFonts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2.png"/><Relationship Id="rId21" Type="http://schemas.openxmlformats.org/officeDocument/2006/relationships/image" Target="media/image9.png"/><Relationship Id="rId42" Type="http://schemas.openxmlformats.org/officeDocument/2006/relationships/oleObject" Target="embeddings/oleObject15.bin"/><Relationship Id="rId63" Type="http://schemas.openxmlformats.org/officeDocument/2006/relationships/image" Target="media/image32.wmf"/><Relationship Id="rId84" Type="http://schemas.openxmlformats.org/officeDocument/2006/relationships/oleObject" Target="embeddings/oleObject34.bin"/><Relationship Id="rId138" Type="http://schemas.openxmlformats.org/officeDocument/2006/relationships/oleObject" Target="embeddings/oleObject56.bin"/><Relationship Id="rId159" Type="http://schemas.openxmlformats.org/officeDocument/2006/relationships/image" Target="media/image84.wmf"/><Relationship Id="rId170" Type="http://schemas.openxmlformats.org/officeDocument/2006/relationships/oleObject" Target="embeddings/oleObject70.bin"/><Relationship Id="rId191" Type="http://schemas.openxmlformats.org/officeDocument/2006/relationships/oleObject" Target="embeddings/oleObject79.bin"/><Relationship Id="rId205" Type="http://schemas.openxmlformats.org/officeDocument/2006/relationships/oleObject" Target="embeddings/oleObject86.bin"/><Relationship Id="rId226" Type="http://schemas.openxmlformats.org/officeDocument/2006/relationships/footer" Target="footer1.xml"/><Relationship Id="rId107" Type="http://schemas.openxmlformats.org/officeDocument/2006/relationships/image" Target="media/image56.wmf"/><Relationship Id="rId11" Type="http://schemas.openxmlformats.org/officeDocument/2006/relationships/image" Target="media/image3.wmf"/><Relationship Id="rId32" Type="http://schemas.openxmlformats.org/officeDocument/2006/relationships/oleObject" Target="embeddings/oleObject10.bin"/><Relationship Id="rId53" Type="http://schemas.openxmlformats.org/officeDocument/2006/relationships/oleObject" Target="embeddings/oleObject20.bin"/><Relationship Id="rId74" Type="http://schemas.openxmlformats.org/officeDocument/2006/relationships/image" Target="media/image38.wmf"/><Relationship Id="rId128" Type="http://schemas.openxmlformats.org/officeDocument/2006/relationships/oleObject" Target="embeddings/oleObject51.bin"/><Relationship Id="rId149" Type="http://schemas.openxmlformats.org/officeDocument/2006/relationships/image" Target="media/image79.wmf"/><Relationship Id="rId5" Type="http://schemas.openxmlformats.org/officeDocument/2006/relationships/webSettings" Target="webSettings.xml"/><Relationship Id="rId95" Type="http://schemas.openxmlformats.org/officeDocument/2006/relationships/image" Target="media/image49.wmf"/><Relationship Id="rId160" Type="http://schemas.openxmlformats.org/officeDocument/2006/relationships/oleObject" Target="embeddings/oleObject65.bin"/><Relationship Id="rId181" Type="http://schemas.openxmlformats.org/officeDocument/2006/relationships/oleObject" Target="embeddings/oleObject75.bin"/><Relationship Id="rId216" Type="http://schemas.openxmlformats.org/officeDocument/2006/relationships/oleObject" Target="embeddings/oleObject91.bin"/><Relationship Id="rId22" Type="http://schemas.openxmlformats.org/officeDocument/2006/relationships/image" Target="media/image10.png"/><Relationship Id="rId43" Type="http://schemas.openxmlformats.org/officeDocument/2006/relationships/image" Target="media/image21.wmf"/><Relationship Id="rId64" Type="http://schemas.openxmlformats.org/officeDocument/2006/relationships/oleObject" Target="embeddings/oleObject25.bin"/><Relationship Id="rId118" Type="http://schemas.microsoft.com/office/2007/relationships/hdphoto" Target="media/hdphoto2.wdp"/><Relationship Id="rId139" Type="http://schemas.openxmlformats.org/officeDocument/2006/relationships/image" Target="media/image74.wmf"/><Relationship Id="rId85" Type="http://schemas.openxmlformats.org/officeDocument/2006/relationships/image" Target="media/image44.wmf"/><Relationship Id="rId150" Type="http://schemas.openxmlformats.org/officeDocument/2006/relationships/oleObject" Target="embeddings/oleObject61.bin"/><Relationship Id="rId171" Type="http://schemas.openxmlformats.org/officeDocument/2006/relationships/image" Target="media/image90.wmf"/><Relationship Id="rId192" Type="http://schemas.openxmlformats.org/officeDocument/2006/relationships/image" Target="media/image102.wmf"/><Relationship Id="rId206" Type="http://schemas.openxmlformats.org/officeDocument/2006/relationships/image" Target="media/image109.wmf"/><Relationship Id="rId227" Type="http://schemas.openxmlformats.org/officeDocument/2006/relationships/fontTable" Target="fontTable.xml"/><Relationship Id="rId12" Type="http://schemas.openxmlformats.org/officeDocument/2006/relationships/oleObject" Target="embeddings/oleObject2.bin"/><Relationship Id="rId33" Type="http://schemas.openxmlformats.org/officeDocument/2006/relationships/image" Target="media/image16.wmf"/><Relationship Id="rId108" Type="http://schemas.openxmlformats.org/officeDocument/2006/relationships/oleObject" Target="embeddings/oleObject45.bin"/><Relationship Id="rId129" Type="http://schemas.openxmlformats.org/officeDocument/2006/relationships/image" Target="media/image69.wmf"/><Relationship Id="rId54" Type="http://schemas.openxmlformats.org/officeDocument/2006/relationships/image" Target="media/image27.wmf"/><Relationship Id="rId75" Type="http://schemas.openxmlformats.org/officeDocument/2006/relationships/oleObject" Target="embeddings/oleObject30.bin"/><Relationship Id="rId96" Type="http://schemas.openxmlformats.org/officeDocument/2006/relationships/oleObject" Target="embeddings/oleObject40.bin"/><Relationship Id="rId140" Type="http://schemas.openxmlformats.org/officeDocument/2006/relationships/oleObject" Target="embeddings/oleObject57.bin"/><Relationship Id="rId161" Type="http://schemas.openxmlformats.org/officeDocument/2006/relationships/image" Target="media/image85.wmf"/><Relationship Id="rId182" Type="http://schemas.openxmlformats.org/officeDocument/2006/relationships/image" Target="media/image96.wmf"/><Relationship Id="rId217" Type="http://schemas.openxmlformats.org/officeDocument/2006/relationships/image" Target="media/image115.wmf"/><Relationship Id="rId6" Type="http://schemas.openxmlformats.org/officeDocument/2006/relationships/footnotes" Target="footnotes.xml"/><Relationship Id="rId23" Type="http://schemas.openxmlformats.org/officeDocument/2006/relationships/image" Target="media/image11.wmf"/><Relationship Id="rId119" Type="http://schemas.openxmlformats.org/officeDocument/2006/relationships/image" Target="media/image63.wmf"/><Relationship Id="rId44" Type="http://schemas.openxmlformats.org/officeDocument/2006/relationships/oleObject" Target="embeddings/oleObject16.bin"/><Relationship Id="rId65" Type="http://schemas.openxmlformats.org/officeDocument/2006/relationships/image" Target="media/image33.wmf"/><Relationship Id="rId86" Type="http://schemas.openxmlformats.org/officeDocument/2006/relationships/oleObject" Target="embeddings/oleObject35.bin"/><Relationship Id="rId130" Type="http://schemas.openxmlformats.org/officeDocument/2006/relationships/oleObject" Target="embeddings/oleObject52.bin"/><Relationship Id="rId151" Type="http://schemas.openxmlformats.org/officeDocument/2006/relationships/image" Target="media/image80.wmf"/><Relationship Id="rId172" Type="http://schemas.openxmlformats.org/officeDocument/2006/relationships/oleObject" Target="embeddings/oleObject71.bin"/><Relationship Id="rId193" Type="http://schemas.openxmlformats.org/officeDocument/2006/relationships/oleObject" Target="embeddings/oleObject80.bin"/><Relationship Id="rId207" Type="http://schemas.openxmlformats.org/officeDocument/2006/relationships/oleObject" Target="embeddings/oleObject87.bin"/><Relationship Id="rId228" Type="http://schemas.openxmlformats.org/officeDocument/2006/relationships/theme" Target="theme/theme1.xml"/><Relationship Id="rId13" Type="http://schemas.openxmlformats.org/officeDocument/2006/relationships/image" Target="media/image4.wmf"/><Relationship Id="rId109" Type="http://schemas.openxmlformats.org/officeDocument/2006/relationships/image" Target="media/image57.png"/><Relationship Id="rId34" Type="http://schemas.openxmlformats.org/officeDocument/2006/relationships/oleObject" Target="embeddings/oleObject11.bin"/><Relationship Id="rId55" Type="http://schemas.openxmlformats.org/officeDocument/2006/relationships/oleObject" Target="embeddings/oleObject21.bin"/><Relationship Id="rId76" Type="http://schemas.openxmlformats.org/officeDocument/2006/relationships/image" Target="media/image39.png"/><Relationship Id="rId97" Type="http://schemas.openxmlformats.org/officeDocument/2006/relationships/image" Target="media/image50.png"/><Relationship Id="rId120" Type="http://schemas.openxmlformats.org/officeDocument/2006/relationships/oleObject" Target="embeddings/oleObject48.bin"/><Relationship Id="rId141" Type="http://schemas.openxmlformats.org/officeDocument/2006/relationships/image" Target="media/image75.wmf"/><Relationship Id="rId7" Type="http://schemas.openxmlformats.org/officeDocument/2006/relationships/endnotes" Target="endnotes.xml"/><Relationship Id="rId162" Type="http://schemas.openxmlformats.org/officeDocument/2006/relationships/oleObject" Target="embeddings/oleObject66.bin"/><Relationship Id="rId183" Type="http://schemas.openxmlformats.org/officeDocument/2006/relationships/oleObject" Target="embeddings/oleObject76.bin"/><Relationship Id="rId218" Type="http://schemas.openxmlformats.org/officeDocument/2006/relationships/oleObject" Target="embeddings/oleObject92.bin"/><Relationship Id="rId24" Type="http://schemas.openxmlformats.org/officeDocument/2006/relationships/oleObject" Target="embeddings/oleObject6.bin"/><Relationship Id="rId45" Type="http://schemas.openxmlformats.org/officeDocument/2006/relationships/image" Target="media/image22.wmf"/><Relationship Id="rId66" Type="http://schemas.openxmlformats.org/officeDocument/2006/relationships/oleObject" Target="embeddings/oleObject26.bin"/><Relationship Id="rId87" Type="http://schemas.openxmlformats.org/officeDocument/2006/relationships/image" Target="media/image45.wmf"/><Relationship Id="rId110" Type="http://schemas.openxmlformats.org/officeDocument/2006/relationships/image" Target="media/image58.wmf"/><Relationship Id="rId131" Type="http://schemas.openxmlformats.org/officeDocument/2006/relationships/image" Target="media/image70.wmf"/><Relationship Id="rId152" Type="http://schemas.openxmlformats.org/officeDocument/2006/relationships/oleObject" Target="embeddings/oleObject62.bin"/><Relationship Id="rId173" Type="http://schemas.openxmlformats.org/officeDocument/2006/relationships/image" Target="media/image91.wmf"/><Relationship Id="rId194" Type="http://schemas.openxmlformats.org/officeDocument/2006/relationships/image" Target="media/image103.wmf"/><Relationship Id="rId208" Type="http://schemas.openxmlformats.org/officeDocument/2006/relationships/image" Target="media/image110.wmf"/><Relationship Id="rId14" Type="http://schemas.openxmlformats.org/officeDocument/2006/relationships/oleObject" Target="embeddings/oleObject3.bin"/><Relationship Id="rId35" Type="http://schemas.openxmlformats.org/officeDocument/2006/relationships/image" Target="media/image17.wmf"/><Relationship Id="rId56" Type="http://schemas.openxmlformats.org/officeDocument/2006/relationships/image" Target="media/image28.wmf"/><Relationship Id="rId77" Type="http://schemas.openxmlformats.org/officeDocument/2006/relationships/image" Target="media/image40.wmf"/><Relationship Id="rId100" Type="http://schemas.openxmlformats.org/officeDocument/2006/relationships/image" Target="media/image52.wmf"/><Relationship Id="rId8" Type="http://schemas.openxmlformats.org/officeDocument/2006/relationships/image" Target="media/image1.wmf"/><Relationship Id="rId98" Type="http://schemas.openxmlformats.org/officeDocument/2006/relationships/image" Target="media/image51.wmf"/><Relationship Id="rId121" Type="http://schemas.openxmlformats.org/officeDocument/2006/relationships/image" Target="media/image64.wmf"/><Relationship Id="rId142" Type="http://schemas.openxmlformats.org/officeDocument/2006/relationships/oleObject" Target="embeddings/oleObject58.bin"/><Relationship Id="rId163" Type="http://schemas.openxmlformats.org/officeDocument/2006/relationships/image" Target="media/image86.wmf"/><Relationship Id="rId184" Type="http://schemas.openxmlformats.org/officeDocument/2006/relationships/image" Target="media/image97.wmf"/><Relationship Id="rId219" Type="http://schemas.openxmlformats.org/officeDocument/2006/relationships/image" Target="media/image116.wmf"/><Relationship Id="rId3" Type="http://schemas.openxmlformats.org/officeDocument/2006/relationships/styles" Target="styles.xml"/><Relationship Id="rId214" Type="http://schemas.openxmlformats.org/officeDocument/2006/relationships/oleObject" Target="embeddings/oleObject90.bin"/><Relationship Id="rId25" Type="http://schemas.openxmlformats.org/officeDocument/2006/relationships/image" Target="media/image12.wmf"/><Relationship Id="rId46" Type="http://schemas.openxmlformats.org/officeDocument/2006/relationships/oleObject" Target="embeddings/oleObject17.bin"/><Relationship Id="rId67" Type="http://schemas.openxmlformats.org/officeDocument/2006/relationships/image" Target="media/image34.png"/><Relationship Id="rId116" Type="http://schemas.openxmlformats.org/officeDocument/2006/relationships/oleObject" Target="embeddings/oleObject47.bin"/><Relationship Id="rId137" Type="http://schemas.openxmlformats.org/officeDocument/2006/relationships/image" Target="media/image73.wmf"/><Relationship Id="rId158" Type="http://schemas.microsoft.com/office/2007/relationships/hdphoto" Target="media/hdphoto4.wdp"/><Relationship Id="rId20" Type="http://schemas.openxmlformats.org/officeDocument/2006/relationships/image" Target="media/image8.png"/><Relationship Id="rId41" Type="http://schemas.openxmlformats.org/officeDocument/2006/relationships/image" Target="media/image20.wmf"/><Relationship Id="rId62" Type="http://schemas.openxmlformats.org/officeDocument/2006/relationships/oleObject" Target="embeddings/oleObject24.bin"/><Relationship Id="rId83" Type="http://schemas.openxmlformats.org/officeDocument/2006/relationships/image" Target="media/image43.wmf"/><Relationship Id="rId88" Type="http://schemas.openxmlformats.org/officeDocument/2006/relationships/oleObject" Target="embeddings/oleObject36.bin"/><Relationship Id="rId111" Type="http://schemas.openxmlformats.org/officeDocument/2006/relationships/oleObject" Target="embeddings/oleObject46.bin"/><Relationship Id="rId132" Type="http://schemas.openxmlformats.org/officeDocument/2006/relationships/oleObject" Target="embeddings/oleObject53.bin"/><Relationship Id="rId153" Type="http://schemas.openxmlformats.org/officeDocument/2006/relationships/image" Target="media/image81.wmf"/><Relationship Id="rId174" Type="http://schemas.openxmlformats.org/officeDocument/2006/relationships/oleObject" Target="embeddings/oleObject72.bin"/><Relationship Id="rId179" Type="http://schemas.openxmlformats.org/officeDocument/2006/relationships/oleObject" Target="embeddings/oleObject74.bin"/><Relationship Id="rId195" Type="http://schemas.openxmlformats.org/officeDocument/2006/relationships/oleObject" Target="embeddings/oleObject81.bin"/><Relationship Id="rId209" Type="http://schemas.openxmlformats.org/officeDocument/2006/relationships/oleObject" Target="embeddings/oleObject88.bin"/><Relationship Id="rId190" Type="http://schemas.openxmlformats.org/officeDocument/2006/relationships/image" Target="media/image101.wmf"/><Relationship Id="rId204" Type="http://schemas.openxmlformats.org/officeDocument/2006/relationships/image" Target="media/image108.wmf"/><Relationship Id="rId220" Type="http://schemas.openxmlformats.org/officeDocument/2006/relationships/oleObject" Target="embeddings/oleObject93.bin"/><Relationship Id="rId225" Type="http://schemas.openxmlformats.org/officeDocument/2006/relationships/header" Target="header1.xml"/><Relationship Id="rId15" Type="http://schemas.openxmlformats.org/officeDocument/2006/relationships/image" Target="media/image5.wmf"/><Relationship Id="rId36" Type="http://schemas.openxmlformats.org/officeDocument/2006/relationships/oleObject" Target="embeddings/oleObject12.bin"/><Relationship Id="rId57" Type="http://schemas.openxmlformats.org/officeDocument/2006/relationships/oleObject" Target="embeddings/oleObject22.bin"/><Relationship Id="rId106" Type="http://schemas.openxmlformats.org/officeDocument/2006/relationships/image" Target="media/image55.png"/><Relationship Id="rId127" Type="http://schemas.openxmlformats.org/officeDocument/2006/relationships/image" Target="media/image68.wmf"/><Relationship Id="rId10" Type="http://schemas.openxmlformats.org/officeDocument/2006/relationships/image" Target="media/image2.png"/><Relationship Id="rId31" Type="http://schemas.openxmlformats.org/officeDocument/2006/relationships/image" Target="media/image15.wmf"/><Relationship Id="rId52" Type="http://schemas.openxmlformats.org/officeDocument/2006/relationships/image" Target="media/image26.wmf"/><Relationship Id="rId73" Type="http://schemas.openxmlformats.org/officeDocument/2006/relationships/oleObject" Target="embeddings/oleObject29.bin"/><Relationship Id="rId78" Type="http://schemas.openxmlformats.org/officeDocument/2006/relationships/oleObject" Target="embeddings/oleObject31.bin"/><Relationship Id="rId94" Type="http://schemas.openxmlformats.org/officeDocument/2006/relationships/oleObject" Target="embeddings/oleObject39.bin"/><Relationship Id="rId99" Type="http://schemas.openxmlformats.org/officeDocument/2006/relationships/oleObject" Target="embeddings/oleObject41.bin"/><Relationship Id="rId101" Type="http://schemas.openxmlformats.org/officeDocument/2006/relationships/oleObject" Target="embeddings/oleObject42.bin"/><Relationship Id="rId122" Type="http://schemas.openxmlformats.org/officeDocument/2006/relationships/oleObject" Target="embeddings/oleObject49.bin"/><Relationship Id="rId143" Type="http://schemas.openxmlformats.org/officeDocument/2006/relationships/image" Target="media/image76.wmf"/><Relationship Id="rId148" Type="http://schemas.microsoft.com/office/2007/relationships/hdphoto" Target="media/hdphoto3.wdp"/><Relationship Id="rId164" Type="http://schemas.openxmlformats.org/officeDocument/2006/relationships/oleObject" Target="embeddings/oleObject67.bin"/><Relationship Id="rId169" Type="http://schemas.openxmlformats.org/officeDocument/2006/relationships/image" Target="media/image89.wmf"/><Relationship Id="rId185" Type="http://schemas.openxmlformats.org/officeDocument/2006/relationships/oleObject" Target="embeddings/oleObject7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95.wmf"/><Relationship Id="rId210" Type="http://schemas.openxmlformats.org/officeDocument/2006/relationships/image" Target="media/image111.png"/><Relationship Id="rId215" Type="http://schemas.openxmlformats.org/officeDocument/2006/relationships/image" Target="media/image114.wmf"/><Relationship Id="rId26" Type="http://schemas.openxmlformats.org/officeDocument/2006/relationships/oleObject" Target="embeddings/oleObject7.bin"/><Relationship Id="rId47" Type="http://schemas.openxmlformats.org/officeDocument/2006/relationships/image" Target="media/image23.wmf"/><Relationship Id="rId68" Type="http://schemas.openxmlformats.org/officeDocument/2006/relationships/image" Target="media/image35.wmf"/><Relationship Id="rId89" Type="http://schemas.openxmlformats.org/officeDocument/2006/relationships/image" Target="media/image46.wmf"/><Relationship Id="rId112" Type="http://schemas.openxmlformats.org/officeDocument/2006/relationships/image" Target="media/image59.png"/><Relationship Id="rId133" Type="http://schemas.openxmlformats.org/officeDocument/2006/relationships/image" Target="media/image71.wmf"/><Relationship Id="rId154" Type="http://schemas.openxmlformats.org/officeDocument/2006/relationships/oleObject" Target="embeddings/oleObject63.bin"/><Relationship Id="rId175" Type="http://schemas.openxmlformats.org/officeDocument/2006/relationships/image" Target="media/image92.wmf"/><Relationship Id="rId196" Type="http://schemas.openxmlformats.org/officeDocument/2006/relationships/image" Target="media/image104.wmf"/><Relationship Id="rId200" Type="http://schemas.openxmlformats.org/officeDocument/2006/relationships/image" Target="media/image106.wmf"/><Relationship Id="rId16" Type="http://schemas.openxmlformats.org/officeDocument/2006/relationships/oleObject" Target="embeddings/oleObject4.bin"/><Relationship Id="rId221" Type="http://schemas.openxmlformats.org/officeDocument/2006/relationships/image" Target="media/image117.png"/><Relationship Id="rId37" Type="http://schemas.openxmlformats.org/officeDocument/2006/relationships/image" Target="media/image18.wmf"/><Relationship Id="rId58" Type="http://schemas.openxmlformats.org/officeDocument/2006/relationships/image" Target="media/image29.wmf"/><Relationship Id="rId79" Type="http://schemas.openxmlformats.org/officeDocument/2006/relationships/image" Target="media/image41.wmf"/><Relationship Id="rId102" Type="http://schemas.openxmlformats.org/officeDocument/2006/relationships/image" Target="media/image53.wmf"/><Relationship Id="rId123" Type="http://schemas.openxmlformats.org/officeDocument/2006/relationships/image" Target="media/image65.png"/><Relationship Id="rId144" Type="http://schemas.openxmlformats.org/officeDocument/2006/relationships/oleObject" Target="embeddings/oleObject59.bin"/><Relationship Id="rId90" Type="http://schemas.openxmlformats.org/officeDocument/2006/relationships/oleObject" Target="embeddings/oleObject37.bin"/><Relationship Id="rId165" Type="http://schemas.openxmlformats.org/officeDocument/2006/relationships/image" Target="media/image87.wmf"/><Relationship Id="rId186" Type="http://schemas.openxmlformats.org/officeDocument/2006/relationships/image" Target="media/image98.png"/><Relationship Id="rId211" Type="http://schemas.openxmlformats.org/officeDocument/2006/relationships/image" Target="media/image112.wmf"/><Relationship Id="rId27" Type="http://schemas.openxmlformats.org/officeDocument/2006/relationships/image" Target="media/image13.wmf"/><Relationship Id="rId48" Type="http://schemas.openxmlformats.org/officeDocument/2006/relationships/oleObject" Target="embeddings/oleObject18.bin"/><Relationship Id="rId69" Type="http://schemas.openxmlformats.org/officeDocument/2006/relationships/oleObject" Target="embeddings/oleObject27.bin"/><Relationship Id="rId113" Type="http://schemas.openxmlformats.org/officeDocument/2006/relationships/image" Target="media/image60.png"/><Relationship Id="rId134" Type="http://schemas.openxmlformats.org/officeDocument/2006/relationships/oleObject" Target="embeddings/oleObject54.bin"/><Relationship Id="rId80" Type="http://schemas.openxmlformats.org/officeDocument/2006/relationships/oleObject" Target="embeddings/oleObject32.bin"/><Relationship Id="rId155" Type="http://schemas.openxmlformats.org/officeDocument/2006/relationships/image" Target="media/image82.wmf"/><Relationship Id="rId176" Type="http://schemas.openxmlformats.org/officeDocument/2006/relationships/oleObject" Target="embeddings/oleObject73.bin"/><Relationship Id="rId197" Type="http://schemas.openxmlformats.org/officeDocument/2006/relationships/oleObject" Target="embeddings/oleObject82.bin"/><Relationship Id="rId201" Type="http://schemas.openxmlformats.org/officeDocument/2006/relationships/oleObject" Target="embeddings/oleObject84.bin"/><Relationship Id="rId222" Type="http://schemas.openxmlformats.org/officeDocument/2006/relationships/image" Target="media/image118.png"/><Relationship Id="rId17" Type="http://schemas.openxmlformats.org/officeDocument/2006/relationships/image" Target="media/image6.wmf"/><Relationship Id="rId38" Type="http://schemas.openxmlformats.org/officeDocument/2006/relationships/oleObject" Target="embeddings/oleObject13.bin"/><Relationship Id="rId59" Type="http://schemas.openxmlformats.org/officeDocument/2006/relationships/oleObject" Target="embeddings/oleObject23.bin"/><Relationship Id="rId103" Type="http://schemas.openxmlformats.org/officeDocument/2006/relationships/oleObject" Target="embeddings/oleObject43.bin"/><Relationship Id="rId124" Type="http://schemas.openxmlformats.org/officeDocument/2006/relationships/image" Target="media/image66.png"/><Relationship Id="rId70" Type="http://schemas.openxmlformats.org/officeDocument/2006/relationships/image" Target="media/image36.wmf"/><Relationship Id="rId91" Type="http://schemas.openxmlformats.org/officeDocument/2006/relationships/image" Target="media/image47.wmf"/><Relationship Id="rId145" Type="http://schemas.openxmlformats.org/officeDocument/2006/relationships/image" Target="media/image77.wmf"/><Relationship Id="rId166" Type="http://schemas.openxmlformats.org/officeDocument/2006/relationships/oleObject" Target="embeddings/oleObject68.bin"/><Relationship Id="rId187" Type="http://schemas.openxmlformats.org/officeDocument/2006/relationships/image" Target="media/image99.png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89.bin"/><Relationship Id="rId28" Type="http://schemas.openxmlformats.org/officeDocument/2006/relationships/oleObject" Target="embeddings/oleObject8.bin"/><Relationship Id="rId49" Type="http://schemas.openxmlformats.org/officeDocument/2006/relationships/image" Target="media/image24.wmf"/><Relationship Id="rId114" Type="http://schemas.microsoft.com/office/2007/relationships/hdphoto" Target="media/hdphoto1.wdp"/><Relationship Id="rId60" Type="http://schemas.openxmlformats.org/officeDocument/2006/relationships/image" Target="media/image30.png"/><Relationship Id="rId81" Type="http://schemas.openxmlformats.org/officeDocument/2006/relationships/image" Target="media/image42.wmf"/><Relationship Id="rId135" Type="http://schemas.openxmlformats.org/officeDocument/2006/relationships/image" Target="media/image72.wmf"/><Relationship Id="rId156" Type="http://schemas.openxmlformats.org/officeDocument/2006/relationships/oleObject" Target="embeddings/oleObject64.bin"/><Relationship Id="rId177" Type="http://schemas.openxmlformats.org/officeDocument/2006/relationships/image" Target="media/image93.png"/><Relationship Id="rId198" Type="http://schemas.openxmlformats.org/officeDocument/2006/relationships/image" Target="media/image105.wmf"/><Relationship Id="rId202" Type="http://schemas.openxmlformats.org/officeDocument/2006/relationships/image" Target="media/image107.wmf"/><Relationship Id="rId223" Type="http://schemas.openxmlformats.org/officeDocument/2006/relationships/image" Target="media/image119.wmf"/><Relationship Id="rId18" Type="http://schemas.openxmlformats.org/officeDocument/2006/relationships/oleObject" Target="embeddings/oleObject5.bin"/><Relationship Id="rId39" Type="http://schemas.openxmlformats.org/officeDocument/2006/relationships/image" Target="media/image19.wmf"/><Relationship Id="rId50" Type="http://schemas.openxmlformats.org/officeDocument/2006/relationships/oleObject" Target="embeddings/oleObject19.bin"/><Relationship Id="rId104" Type="http://schemas.openxmlformats.org/officeDocument/2006/relationships/image" Target="media/image54.wmf"/><Relationship Id="rId125" Type="http://schemas.openxmlformats.org/officeDocument/2006/relationships/image" Target="media/image67.wmf"/><Relationship Id="rId146" Type="http://schemas.openxmlformats.org/officeDocument/2006/relationships/oleObject" Target="embeddings/oleObject60.bin"/><Relationship Id="rId167" Type="http://schemas.openxmlformats.org/officeDocument/2006/relationships/image" Target="media/image88.wmf"/><Relationship Id="rId188" Type="http://schemas.openxmlformats.org/officeDocument/2006/relationships/image" Target="media/image100.wmf"/><Relationship Id="rId71" Type="http://schemas.openxmlformats.org/officeDocument/2006/relationships/oleObject" Target="embeddings/oleObject28.bin"/><Relationship Id="rId92" Type="http://schemas.openxmlformats.org/officeDocument/2006/relationships/oleObject" Target="embeddings/oleObject38.bin"/><Relationship Id="rId213" Type="http://schemas.openxmlformats.org/officeDocument/2006/relationships/image" Target="media/image113.wmf"/><Relationship Id="rId2" Type="http://schemas.openxmlformats.org/officeDocument/2006/relationships/numbering" Target="numbering.xml"/><Relationship Id="rId29" Type="http://schemas.openxmlformats.org/officeDocument/2006/relationships/image" Target="media/image14.wmf"/><Relationship Id="rId40" Type="http://schemas.openxmlformats.org/officeDocument/2006/relationships/oleObject" Target="embeddings/oleObject14.bin"/><Relationship Id="rId115" Type="http://schemas.openxmlformats.org/officeDocument/2006/relationships/image" Target="media/image61.wmf"/><Relationship Id="rId136" Type="http://schemas.openxmlformats.org/officeDocument/2006/relationships/oleObject" Target="embeddings/oleObject55.bin"/><Relationship Id="rId157" Type="http://schemas.openxmlformats.org/officeDocument/2006/relationships/image" Target="media/image83.png"/><Relationship Id="rId178" Type="http://schemas.openxmlformats.org/officeDocument/2006/relationships/image" Target="media/image94.wmf"/><Relationship Id="rId61" Type="http://schemas.openxmlformats.org/officeDocument/2006/relationships/image" Target="media/image31.wmf"/><Relationship Id="rId82" Type="http://schemas.openxmlformats.org/officeDocument/2006/relationships/oleObject" Target="embeddings/oleObject33.bin"/><Relationship Id="rId199" Type="http://schemas.openxmlformats.org/officeDocument/2006/relationships/oleObject" Target="embeddings/oleObject83.bin"/><Relationship Id="rId203" Type="http://schemas.openxmlformats.org/officeDocument/2006/relationships/oleObject" Target="embeddings/oleObject85.bin"/><Relationship Id="rId19" Type="http://schemas.openxmlformats.org/officeDocument/2006/relationships/image" Target="media/image7.png"/><Relationship Id="rId224" Type="http://schemas.openxmlformats.org/officeDocument/2006/relationships/oleObject" Target="embeddings/oleObject94.bin"/><Relationship Id="rId30" Type="http://schemas.openxmlformats.org/officeDocument/2006/relationships/oleObject" Target="embeddings/oleObject9.bin"/><Relationship Id="rId105" Type="http://schemas.openxmlformats.org/officeDocument/2006/relationships/oleObject" Target="embeddings/oleObject44.bin"/><Relationship Id="rId126" Type="http://schemas.openxmlformats.org/officeDocument/2006/relationships/oleObject" Target="embeddings/oleObject50.bin"/><Relationship Id="rId147" Type="http://schemas.openxmlformats.org/officeDocument/2006/relationships/image" Target="media/image78.png"/><Relationship Id="rId168" Type="http://schemas.openxmlformats.org/officeDocument/2006/relationships/oleObject" Target="embeddings/oleObject69.bin"/><Relationship Id="rId51" Type="http://schemas.openxmlformats.org/officeDocument/2006/relationships/image" Target="media/image25.png"/><Relationship Id="rId72" Type="http://schemas.openxmlformats.org/officeDocument/2006/relationships/image" Target="media/image37.wmf"/><Relationship Id="rId93" Type="http://schemas.openxmlformats.org/officeDocument/2006/relationships/image" Target="media/image48.wmf"/><Relationship Id="rId189" Type="http://schemas.openxmlformats.org/officeDocument/2006/relationships/oleObject" Target="embeddings/oleObject78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7B966-373B-41AF-8058-F2CD2999D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1308</Words>
  <Characters>7462</Characters>
  <Application>Microsoft Office Word</Application>
  <DocSecurity>0</DocSecurity>
  <Lines>62</Lines>
  <Paragraphs>17</Paragraphs>
  <ScaleCrop>false</ScaleCrop>
  <Company/>
  <LinksUpToDate>false</LinksUpToDate>
  <CharactersWithSpaces>8753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/>
  <cp:lastModifiedBy>ADMIN</cp:lastModifiedBy>
  <cp:revision>2</cp:revision>
  <cp:lastPrinted>2024-02-03T16:20:00Z</cp:lastPrinted>
  <dcterms:created xsi:type="dcterms:W3CDTF">2024-02-02T13:28:00Z</dcterms:created>
  <dcterms:modified xsi:type="dcterms:W3CDTF">2024-02-03T16:21:00Z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