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B9014" w14:textId="487C2E33" w:rsidR="00F44E24" w:rsidRDefault="00F44E24" w:rsidP="00F44E24">
      <w:pPr>
        <w:snapToGrid w:val="0"/>
        <w:jc w:val="center"/>
        <w:rPr>
          <w:rFonts w:ascii="方正书宋简体" w:eastAsia="方正书宋简体"/>
          <w:sz w:val="28"/>
          <w:szCs w:val="28"/>
        </w:rPr>
      </w:pPr>
      <w:r>
        <w:rPr>
          <w:rFonts w:ascii="方正书宋简体" w:eastAsia="方正书宋简体"/>
          <w:sz w:val="28"/>
          <w:szCs w:val="28"/>
        </w:rPr>
        <w:t>丰台区2023</w:t>
      </w:r>
      <w:r>
        <w:rPr>
          <w:rFonts w:ascii="宋体" w:hAnsi="宋体" w:hint="eastAsia"/>
          <w:sz w:val="28"/>
          <w:szCs w:val="28"/>
        </w:rPr>
        <w:t>～</w:t>
      </w:r>
      <w:r>
        <w:rPr>
          <w:rFonts w:ascii="方正书宋简体" w:eastAsia="方正书宋简体"/>
          <w:sz w:val="28"/>
          <w:szCs w:val="28"/>
        </w:rPr>
        <w:t>2024学年度第</w:t>
      </w:r>
      <w:r>
        <w:rPr>
          <w:rFonts w:ascii="方正书宋简体" w:eastAsia="方正书宋简体" w:hint="eastAsia"/>
          <w:sz w:val="28"/>
          <w:szCs w:val="28"/>
        </w:rPr>
        <w:t>二</w:t>
      </w:r>
      <w:r>
        <w:rPr>
          <w:rFonts w:ascii="方正书宋简体" w:eastAsia="方正书宋简体"/>
          <w:sz w:val="28"/>
          <w:szCs w:val="28"/>
        </w:rPr>
        <w:t>学期</w:t>
      </w:r>
      <w:r>
        <w:rPr>
          <w:rFonts w:hint="eastAsia"/>
          <w:sz w:val="30"/>
          <w:szCs w:val="30"/>
        </w:rPr>
        <w:t>综合练习（一）</w:t>
      </w:r>
    </w:p>
    <w:p w14:paraId="4AB33731" w14:textId="473D2B0C" w:rsidR="00F44E24" w:rsidRPr="00A63AE2" w:rsidRDefault="00A63AE2" w:rsidP="00A63AE2">
      <w:pPr>
        <w:tabs>
          <w:tab w:val="left" w:pos="2310"/>
          <w:tab w:val="left" w:pos="4200"/>
          <w:tab w:val="left" w:pos="6090"/>
        </w:tabs>
        <w:spacing w:beforeLines="50" w:before="120" w:line="360" w:lineRule="auto"/>
        <w:jc w:val="center"/>
        <w:rPr>
          <w:rFonts w:ascii="黑体" w:eastAsia="黑体" w:hAnsi="黑体" w:cs="黑体"/>
          <w:sz w:val="32"/>
          <w:szCs w:val="32"/>
        </w:rPr>
      </w:pPr>
      <w:r w:rsidRPr="00A63AE2">
        <w:rPr>
          <w:rFonts w:ascii="黑体" w:eastAsia="黑体" w:hAnsi="黑体" w:hint="eastAsia"/>
          <w:bCs/>
          <w:kern w:val="0"/>
          <w:sz w:val="32"/>
          <w:szCs w:val="32"/>
        </w:rPr>
        <w:t>高三</w:t>
      </w:r>
      <w:r w:rsidRPr="00CD5E6A">
        <w:rPr>
          <w:rFonts w:ascii="黑体" w:eastAsia="黑体" w:hAnsi="黑体" w:hint="eastAsia"/>
          <w:bCs/>
          <w:kern w:val="0"/>
          <w:sz w:val="32"/>
          <w:szCs w:val="32"/>
        </w:rPr>
        <w:t>化学</w:t>
      </w:r>
      <w:r w:rsidR="00F44E24" w:rsidRPr="00A63AE2">
        <w:rPr>
          <w:rFonts w:ascii="黑体" w:eastAsia="黑体" w:hAnsi="黑体" w:cs="黑体"/>
          <w:sz w:val="32"/>
          <w:szCs w:val="32"/>
        </w:rPr>
        <w:t>参考答案及评分标准</w:t>
      </w:r>
    </w:p>
    <w:p w14:paraId="58592A2A" w14:textId="77777777" w:rsidR="00F44E24" w:rsidRDefault="00F44E24" w:rsidP="00F44E24">
      <w:pPr>
        <w:tabs>
          <w:tab w:val="left" w:pos="2310"/>
          <w:tab w:val="left" w:pos="4200"/>
          <w:tab w:val="left" w:pos="6090"/>
        </w:tabs>
        <w:jc w:val="center"/>
        <w:rPr>
          <w:rFonts w:cs="Times New Roman"/>
        </w:rPr>
      </w:pPr>
      <w:r>
        <w:rPr>
          <w:rFonts w:eastAsia="Times New Roman" w:cs="Times New Roman"/>
        </w:rPr>
        <w:t xml:space="preserve">                                                         </w:t>
      </w:r>
      <w:r>
        <w:rPr>
          <w:rFonts w:cs="Times New Roman" w:hint="eastAsia"/>
        </w:rPr>
        <w:t xml:space="preserve">                       </w:t>
      </w:r>
      <w:r>
        <w:rPr>
          <w:rFonts w:eastAsia="Times New Roman" w:cs="Times New Roman"/>
        </w:rPr>
        <w:t xml:space="preserve">     </w:t>
      </w:r>
      <w:r>
        <w:rPr>
          <w:rFonts w:cs="Times New Roman" w:hint="eastAsia"/>
        </w:rPr>
        <w:t xml:space="preserve">                                  </w:t>
      </w:r>
      <w:r>
        <w:rPr>
          <w:rFonts w:eastAsia="Times New Roman" w:cs="Times New Roman"/>
        </w:rPr>
        <w:t xml:space="preserve"> 202</w:t>
      </w:r>
      <w:r>
        <w:rPr>
          <w:rFonts w:cs="Times New Roman" w:hint="eastAsia"/>
        </w:rPr>
        <w:t>4</w:t>
      </w:r>
      <w:r>
        <w:rPr>
          <w:rFonts w:eastAsia="Times New Roman" w:cs="Times New Roman"/>
        </w:rPr>
        <w:t>.</w:t>
      </w:r>
      <w:r>
        <w:rPr>
          <w:rFonts w:cs="Times New Roman" w:hint="eastAsia"/>
        </w:rPr>
        <w:t>03</w:t>
      </w:r>
    </w:p>
    <w:p w14:paraId="7786E1A2" w14:textId="77777777" w:rsidR="00CD5E6A" w:rsidRDefault="00CD5E6A" w:rsidP="00CD5E6A">
      <w:pPr>
        <w:overflowPunct w:val="0"/>
        <w:adjustRightInd w:val="0"/>
        <w:snapToGrid w:val="0"/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第一部分共</w:t>
      </w:r>
      <w:r>
        <w:rPr>
          <w:rFonts w:eastAsia="黑体" w:hint="eastAsia"/>
          <w:szCs w:val="21"/>
        </w:rPr>
        <w:t>14</w:t>
      </w:r>
      <w:r>
        <w:rPr>
          <w:rFonts w:eastAsia="黑体"/>
          <w:szCs w:val="21"/>
        </w:rPr>
        <w:t>题，每题</w:t>
      </w:r>
      <w:r>
        <w:rPr>
          <w:rFonts w:eastAsia="黑体" w:hint="eastAsia"/>
          <w:szCs w:val="21"/>
        </w:rPr>
        <w:t>3</w:t>
      </w:r>
      <w:r>
        <w:rPr>
          <w:rFonts w:eastAsia="黑体"/>
          <w:szCs w:val="21"/>
        </w:rPr>
        <w:t>分，共</w:t>
      </w:r>
      <w:r>
        <w:rPr>
          <w:rFonts w:eastAsia="黑体" w:hint="eastAsia"/>
          <w:szCs w:val="21"/>
        </w:rPr>
        <w:t>42</w:t>
      </w:r>
      <w:r>
        <w:rPr>
          <w:rFonts w:eastAsia="黑体"/>
          <w:szCs w:val="21"/>
        </w:rPr>
        <w:t>分。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CD5E6A" w14:paraId="03A54E4D" w14:textId="77777777" w:rsidTr="00FD5B70">
        <w:trPr>
          <w:trHeight w:val="397"/>
        </w:trPr>
        <w:tc>
          <w:tcPr>
            <w:tcW w:w="1185" w:type="dxa"/>
            <w:vAlign w:val="center"/>
          </w:tcPr>
          <w:p w14:paraId="0C8B09AD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  <w:tc>
          <w:tcPr>
            <w:tcW w:w="1185" w:type="dxa"/>
            <w:vAlign w:val="center"/>
          </w:tcPr>
          <w:p w14:paraId="4CFEF535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  <w:tc>
          <w:tcPr>
            <w:tcW w:w="1185" w:type="dxa"/>
            <w:vAlign w:val="center"/>
          </w:tcPr>
          <w:p w14:paraId="6C11D768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3</w:t>
            </w:r>
          </w:p>
        </w:tc>
        <w:tc>
          <w:tcPr>
            <w:tcW w:w="1185" w:type="dxa"/>
            <w:vAlign w:val="center"/>
          </w:tcPr>
          <w:p w14:paraId="038192DE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4</w:t>
            </w:r>
          </w:p>
        </w:tc>
        <w:tc>
          <w:tcPr>
            <w:tcW w:w="1185" w:type="dxa"/>
            <w:vAlign w:val="center"/>
          </w:tcPr>
          <w:p w14:paraId="1CEBF949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5</w:t>
            </w:r>
          </w:p>
        </w:tc>
        <w:tc>
          <w:tcPr>
            <w:tcW w:w="1185" w:type="dxa"/>
            <w:vAlign w:val="center"/>
          </w:tcPr>
          <w:p w14:paraId="23C7268F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6</w:t>
            </w:r>
          </w:p>
        </w:tc>
        <w:tc>
          <w:tcPr>
            <w:tcW w:w="1186" w:type="dxa"/>
            <w:vAlign w:val="center"/>
          </w:tcPr>
          <w:p w14:paraId="2A1F08E7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7</w:t>
            </w:r>
          </w:p>
        </w:tc>
      </w:tr>
      <w:tr w:rsidR="00CD5E6A" w14:paraId="5DBC8689" w14:textId="77777777" w:rsidTr="00FD5B70">
        <w:trPr>
          <w:trHeight w:val="397"/>
        </w:trPr>
        <w:tc>
          <w:tcPr>
            <w:tcW w:w="1185" w:type="dxa"/>
            <w:vAlign w:val="center"/>
          </w:tcPr>
          <w:p w14:paraId="77B9A547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A</w:t>
            </w:r>
          </w:p>
        </w:tc>
        <w:tc>
          <w:tcPr>
            <w:tcW w:w="1185" w:type="dxa"/>
            <w:vAlign w:val="center"/>
          </w:tcPr>
          <w:p w14:paraId="280695AC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D</w:t>
            </w:r>
          </w:p>
        </w:tc>
        <w:tc>
          <w:tcPr>
            <w:tcW w:w="1185" w:type="dxa"/>
            <w:vAlign w:val="center"/>
          </w:tcPr>
          <w:p w14:paraId="1FA8AB26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B</w:t>
            </w:r>
          </w:p>
        </w:tc>
        <w:tc>
          <w:tcPr>
            <w:tcW w:w="1185" w:type="dxa"/>
            <w:vAlign w:val="center"/>
          </w:tcPr>
          <w:p w14:paraId="24BA851B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A</w:t>
            </w:r>
          </w:p>
        </w:tc>
        <w:tc>
          <w:tcPr>
            <w:tcW w:w="1185" w:type="dxa"/>
            <w:vAlign w:val="center"/>
          </w:tcPr>
          <w:p w14:paraId="22912E68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B</w:t>
            </w:r>
          </w:p>
        </w:tc>
        <w:tc>
          <w:tcPr>
            <w:tcW w:w="1185" w:type="dxa"/>
            <w:vAlign w:val="center"/>
          </w:tcPr>
          <w:p w14:paraId="36AE1E34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B</w:t>
            </w:r>
          </w:p>
        </w:tc>
        <w:tc>
          <w:tcPr>
            <w:tcW w:w="1186" w:type="dxa"/>
            <w:vAlign w:val="center"/>
          </w:tcPr>
          <w:p w14:paraId="50C9833C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C</w:t>
            </w:r>
          </w:p>
        </w:tc>
      </w:tr>
      <w:tr w:rsidR="00CD5E6A" w14:paraId="6E533A71" w14:textId="77777777" w:rsidTr="00FD5B70">
        <w:trPr>
          <w:trHeight w:val="397"/>
        </w:trPr>
        <w:tc>
          <w:tcPr>
            <w:tcW w:w="1185" w:type="dxa"/>
            <w:vAlign w:val="center"/>
          </w:tcPr>
          <w:p w14:paraId="24822BA2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8</w:t>
            </w:r>
          </w:p>
        </w:tc>
        <w:tc>
          <w:tcPr>
            <w:tcW w:w="1185" w:type="dxa"/>
            <w:vAlign w:val="center"/>
          </w:tcPr>
          <w:p w14:paraId="30D0B4FA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9</w:t>
            </w:r>
          </w:p>
        </w:tc>
        <w:tc>
          <w:tcPr>
            <w:tcW w:w="1185" w:type="dxa"/>
            <w:vAlign w:val="center"/>
          </w:tcPr>
          <w:p w14:paraId="51BBAD77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10</w:t>
            </w:r>
          </w:p>
        </w:tc>
        <w:tc>
          <w:tcPr>
            <w:tcW w:w="1185" w:type="dxa"/>
            <w:vAlign w:val="center"/>
          </w:tcPr>
          <w:p w14:paraId="27FA957C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11</w:t>
            </w:r>
          </w:p>
        </w:tc>
        <w:tc>
          <w:tcPr>
            <w:tcW w:w="1185" w:type="dxa"/>
            <w:vAlign w:val="center"/>
          </w:tcPr>
          <w:p w14:paraId="53457510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12</w:t>
            </w:r>
          </w:p>
        </w:tc>
        <w:tc>
          <w:tcPr>
            <w:tcW w:w="1185" w:type="dxa"/>
            <w:vAlign w:val="center"/>
          </w:tcPr>
          <w:p w14:paraId="2AA8B770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13</w:t>
            </w:r>
          </w:p>
        </w:tc>
        <w:tc>
          <w:tcPr>
            <w:tcW w:w="1186" w:type="dxa"/>
            <w:vAlign w:val="center"/>
          </w:tcPr>
          <w:p w14:paraId="25920840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14</w:t>
            </w:r>
          </w:p>
        </w:tc>
      </w:tr>
      <w:tr w:rsidR="00CD5E6A" w14:paraId="744CB099" w14:textId="77777777" w:rsidTr="00FD5B70">
        <w:trPr>
          <w:trHeight w:val="397"/>
        </w:trPr>
        <w:tc>
          <w:tcPr>
            <w:tcW w:w="1185" w:type="dxa"/>
            <w:vAlign w:val="center"/>
          </w:tcPr>
          <w:p w14:paraId="09F5EDED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D</w:t>
            </w:r>
          </w:p>
        </w:tc>
        <w:tc>
          <w:tcPr>
            <w:tcW w:w="1185" w:type="dxa"/>
            <w:vAlign w:val="center"/>
          </w:tcPr>
          <w:p w14:paraId="3AB54DBA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D</w:t>
            </w:r>
          </w:p>
        </w:tc>
        <w:tc>
          <w:tcPr>
            <w:tcW w:w="1185" w:type="dxa"/>
            <w:vAlign w:val="center"/>
          </w:tcPr>
          <w:p w14:paraId="5873ADFD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C</w:t>
            </w:r>
          </w:p>
        </w:tc>
        <w:tc>
          <w:tcPr>
            <w:tcW w:w="1185" w:type="dxa"/>
            <w:vAlign w:val="center"/>
          </w:tcPr>
          <w:p w14:paraId="68E69F72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C</w:t>
            </w:r>
          </w:p>
        </w:tc>
        <w:tc>
          <w:tcPr>
            <w:tcW w:w="1185" w:type="dxa"/>
            <w:vAlign w:val="center"/>
          </w:tcPr>
          <w:p w14:paraId="727FBEC3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C</w:t>
            </w:r>
          </w:p>
        </w:tc>
        <w:tc>
          <w:tcPr>
            <w:tcW w:w="1185" w:type="dxa"/>
            <w:vAlign w:val="center"/>
          </w:tcPr>
          <w:p w14:paraId="29C643B0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D</w:t>
            </w:r>
          </w:p>
        </w:tc>
        <w:tc>
          <w:tcPr>
            <w:tcW w:w="1186" w:type="dxa"/>
            <w:vAlign w:val="center"/>
          </w:tcPr>
          <w:p w14:paraId="361F92BA" w14:textId="77777777" w:rsidR="00CD5E6A" w:rsidRDefault="00CD5E6A" w:rsidP="00FD5B70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B</w:t>
            </w:r>
          </w:p>
        </w:tc>
      </w:tr>
    </w:tbl>
    <w:p w14:paraId="3D1FE547" w14:textId="77777777" w:rsidR="00CD5E6A" w:rsidRDefault="00CD5E6A" w:rsidP="00CD5E6A">
      <w:pPr>
        <w:tabs>
          <w:tab w:val="left" w:pos="2310"/>
          <w:tab w:val="left" w:pos="4200"/>
          <w:tab w:val="left" w:pos="6090"/>
        </w:tabs>
        <w:overflowPunct w:val="0"/>
        <w:adjustRightInd w:val="0"/>
        <w:snapToGrid w:val="0"/>
        <w:spacing w:line="360" w:lineRule="auto"/>
        <w:rPr>
          <w:rFonts w:eastAsia="黑体"/>
          <w:szCs w:val="21"/>
        </w:rPr>
      </w:pPr>
    </w:p>
    <w:p w14:paraId="0BABACD6" w14:textId="77777777" w:rsidR="00CD5E6A" w:rsidRDefault="00CD5E6A" w:rsidP="00CD5E6A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第二部分共</w:t>
      </w:r>
      <w:r>
        <w:rPr>
          <w:rFonts w:eastAsia="黑体" w:hint="eastAsia"/>
          <w:szCs w:val="21"/>
          <w:lang w:val="pt-BR"/>
        </w:rPr>
        <w:t>5</w:t>
      </w:r>
      <w:r>
        <w:rPr>
          <w:rFonts w:eastAsia="黑体" w:hAnsi="黑体"/>
          <w:szCs w:val="21"/>
        </w:rPr>
        <w:t>题</w:t>
      </w:r>
      <w:r>
        <w:rPr>
          <w:rFonts w:eastAsia="黑体"/>
          <w:szCs w:val="21"/>
          <w:lang w:val="pt-BR"/>
        </w:rPr>
        <w:t>，</w:t>
      </w:r>
      <w:r>
        <w:rPr>
          <w:rFonts w:eastAsia="黑体"/>
          <w:szCs w:val="21"/>
        </w:rPr>
        <w:t>共</w:t>
      </w:r>
      <w:r>
        <w:rPr>
          <w:rFonts w:eastAsia="黑体" w:hint="eastAsia"/>
          <w:szCs w:val="21"/>
          <w:lang w:val="pt-BR"/>
        </w:rPr>
        <w:t>58</w:t>
      </w:r>
      <w:r>
        <w:rPr>
          <w:rFonts w:eastAsia="黑体"/>
          <w:szCs w:val="21"/>
        </w:rPr>
        <w:t>分。</w:t>
      </w:r>
    </w:p>
    <w:p w14:paraId="541251A0" w14:textId="77777777" w:rsidR="00CD5E6A" w:rsidRDefault="00CD5E6A" w:rsidP="00CD5E6A">
      <w:pPr>
        <w:spacing w:line="360" w:lineRule="auto"/>
      </w:pPr>
      <w:r>
        <w:t>15</w:t>
      </w:r>
      <w:r>
        <w:rPr>
          <w:rFonts w:hint="eastAsia"/>
        </w:rPr>
        <w:t>．（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分）</w:t>
      </w:r>
    </w:p>
    <w:p w14:paraId="5DD256B1" w14:textId="77777777" w:rsidR="00CD5E6A" w:rsidRDefault="00CD5E6A" w:rsidP="00CD5E6A">
      <w:pPr>
        <w:spacing w:line="360" w:lineRule="auto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t>3d</w:t>
      </w:r>
      <w:r>
        <w:rPr>
          <w:vertAlign w:val="superscript"/>
        </w:rPr>
        <w:t>10</w:t>
      </w:r>
      <w:r>
        <w:t>4s</w:t>
      </w:r>
      <w:r>
        <w:rPr>
          <w:vertAlign w:val="superscript"/>
        </w:rPr>
        <w:t xml:space="preserve">1 </w:t>
      </w:r>
      <w:r>
        <w:t xml:space="preserve">                          </w:t>
      </w:r>
    </w:p>
    <w:p w14:paraId="6954AFE5" w14:textId="77777777" w:rsidR="00CD5E6A" w:rsidRDefault="00CD5E6A" w:rsidP="00CD5E6A">
      <w:pPr>
        <w:spacing w:line="360" w:lineRule="auto"/>
        <w:rPr>
          <w:kern w:val="0"/>
        </w:rPr>
      </w:pPr>
      <w:r>
        <w:rPr>
          <w:color w:val="000000"/>
          <w:kern w:val="0"/>
        </w:rPr>
        <w:t>（</w:t>
      </w:r>
      <w:r>
        <w:rPr>
          <w:color w:val="000000"/>
          <w:kern w:val="0"/>
        </w:rPr>
        <w:t>2</w:t>
      </w:r>
      <w:r>
        <w:rPr>
          <w:color w:val="000000"/>
          <w:kern w:val="0"/>
        </w:rPr>
        <w:t>）</w:t>
      </w:r>
      <w:r>
        <w:rPr>
          <w:kern w:val="0"/>
          <w:lang w:val="pt-BR"/>
        </w:rPr>
        <w:t>H</w:t>
      </w:r>
      <w:r>
        <w:rPr>
          <w:kern w:val="0"/>
          <w:vertAlign w:val="subscript"/>
          <w:lang w:val="pt-BR"/>
        </w:rPr>
        <w:t>2</w:t>
      </w:r>
      <w:r>
        <w:rPr>
          <w:kern w:val="0"/>
          <w:lang w:val="pt-BR"/>
        </w:rPr>
        <w:t>O</w:t>
      </w:r>
      <w:r>
        <w:rPr>
          <w:kern w:val="0"/>
          <w:lang w:val="pt-BR"/>
        </w:rPr>
        <w:t>中的</w:t>
      </w:r>
      <w:r>
        <w:t>O</w:t>
      </w:r>
      <w:r>
        <w:t>原子能提供</w:t>
      </w:r>
      <w:proofErr w:type="gramStart"/>
      <w:r>
        <w:t>孤</w:t>
      </w:r>
      <w:proofErr w:type="gramEnd"/>
      <w:r>
        <w:t>电子对</w:t>
      </w:r>
      <w:r>
        <w:t xml:space="preserve">     </w:t>
      </w:r>
    </w:p>
    <w:p w14:paraId="70ECDE19" w14:textId="77777777" w:rsidR="00CD5E6A" w:rsidRDefault="00CD5E6A" w:rsidP="00CD5E6A">
      <w:pPr>
        <w:spacing w:line="360" w:lineRule="auto"/>
        <w:ind w:left="525" w:hangingChars="250" w:hanging="525"/>
        <w:rPr>
          <w:color w:val="000000"/>
        </w:rPr>
      </w:pPr>
      <w:r>
        <w:rPr>
          <w:color w:val="000000"/>
          <w:kern w:val="0"/>
        </w:rPr>
        <w:t>（</w:t>
      </w:r>
      <w:r>
        <w:rPr>
          <w:color w:val="000000"/>
          <w:kern w:val="0"/>
        </w:rPr>
        <w:t>3</w:t>
      </w:r>
      <w:r>
        <w:rPr>
          <w:color w:val="000000"/>
          <w:kern w:val="0"/>
        </w:rPr>
        <w:t>）</w:t>
      </w:r>
      <w:r>
        <w:t>C</w:t>
      </w:r>
      <w:r>
        <w:t>和</w:t>
      </w:r>
      <w:r>
        <w:t>N</w:t>
      </w:r>
      <w:r>
        <w:t>电子层数相同，核电荷数</w:t>
      </w:r>
      <w:r>
        <w:t xml:space="preserve"> C </w:t>
      </w:r>
      <w:r>
        <w:rPr>
          <w:rFonts w:hint="eastAsia"/>
        </w:rPr>
        <w:t>&lt;</w:t>
      </w:r>
      <w:r>
        <w:rPr>
          <w:lang w:val="pt-BR"/>
        </w:rPr>
        <w:t xml:space="preserve">  </w:t>
      </w:r>
      <w:r>
        <w:t>N</w:t>
      </w:r>
      <w:r>
        <w:t>，原子半径</w:t>
      </w:r>
      <w:r>
        <w:t>C</w:t>
      </w:r>
      <w:r>
        <w:rPr>
          <w:lang w:val="pt-BR"/>
        </w:rPr>
        <w:t> </w:t>
      </w:r>
      <w:r>
        <w:t>＞</w:t>
      </w:r>
      <w:r>
        <w:rPr>
          <w:lang w:val="pt-BR"/>
        </w:rPr>
        <w:t> </w:t>
      </w:r>
      <w:r>
        <w:t>N</w:t>
      </w:r>
      <w:r>
        <w:t>，原子核对最外层电子的吸引</w:t>
      </w:r>
      <w:r>
        <w:rPr>
          <w:rFonts w:hint="eastAsia"/>
        </w:rPr>
        <w:t>力</w:t>
      </w:r>
      <w:r>
        <w:rPr>
          <w:lang w:val="pt-BR"/>
        </w:rPr>
        <w:t> </w:t>
      </w:r>
      <w:r>
        <w:t xml:space="preserve">C </w:t>
      </w:r>
      <w:r>
        <w:rPr>
          <w:rFonts w:hint="eastAsia"/>
        </w:rPr>
        <w:t>&lt;</w:t>
      </w:r>
      <w:r>
        <w:rPr>
          <w:lang w:val="pt-BR"/>
        </w:rPr>
        <w:t xml:space="preserve">  </w:t>
      </w:r>
      <w:r>
        <w:t>N</w:t>
      </w:r>
      <w:r>
        <w:rPr>
          <w:lang w:val="pt-BR"/>
        </w:rPr>
        <w:t> </w:t>
      </w:r>
      <w:r>
        <w:rPr>
          <w:kern w:val="0"/>
        </w:rPr>
        <w:t>，</w:t>
      </w:r>
      <w:r>
        <w:rPr>
          <w:rFonts w:hint="eastAsia"/>
          <w:kern w:val="0"/>
        </w:rPr>
        <w:t>电负性</w:t>
      </w:r>
      <w:r>
        <w:rPr>
          <w:lang w:val="pt-BR"/>
        </w:rPr>
        <w:t> </w:t>
      </w:r>
      <w:r>
        <w:t xml:space="preserve">C </w:t>
      </w:r>
      <w:r>
        <w:rPr>
          <w:rFonts w:hint="eastAsia"/>
        </w:rPr>
        <w:t>&lt;</w:t>
      </w:r>
      <w:r>
        <w:rPr>
          <w:lang w:val="pt-BR"/>
        </w:rPr>
        <w:t xml:space="preserve">  </w:t>
      </w:r>
      <w:r>
        <w:t>N</w:t>
      </w:r>
      <w:r>
        <w:rPr>
          <w:kern w:val="0"/>
        </w:rPr>
        <w:t xml:space="preserve"> </w:t>
      </w:r>
    </w:p>
    <w:p w14:paraId="4A11533A" w14:textId="77777777" w:rsidR="00CD5E6A" w:rsidRDefault="00CD5E6A" w:rsidP="00CD5E6A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434BF7F" wp14:editId="76A31FBC">
            <wp:simplePos x="0" y="0"/>
            <wp:positionH relativeFrom="column">
              <wp:posOffset>366395</wp:posOffset>
            </wp:positionH>
            <wp:positionV relativeFrom="paragraph">
              <wp:posOffset>171450</wp:posOffset>
            </wp:positionV>
            <wp:extent cx="790575" cy="334010"/>
            <wp:effectExtent l="0" t="0" r="9525" b="8890"/>
            <wp:wrapNone/>
            <wp:docPr id="141111646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（</w:t>
      </w:r>
      <w:r>
        <w:t>4</w:t>
      </w:r>
      <w:r>
        <w:t>）</w:t>
      </w:r>
      <w:r>
        <w:rPr>
          <w:lang w:val="pt-BR"/>
        </w:rPr>
        <w:t>sp</w:t>
      </w:r>
      <w:r>
        <w:rPr>
          <w:vertAlign w:val="superscript"/>
          <w:lang w:val="pt-BR"/>
        </w:rPr>
        <w:t xml:space="preserve">3     </w:t>
      </w:r>
      <w:r>
        <w:rPr>
          <w:rFonts w:hint="eastAsia"/>
        </w:rPr>
        <w:t xml:space="preserve">      </w:t>
      </w:r>
      <w:r>
        <w:rPr>
          <w:lang w:val="pt-BR"/>
        </w:rPr>
        <w:t>（</w:t>
      </w:r>
      <w:r>
        <w:rPr>
          <w:lang w:val="pt-BR"/>
        </w:rPr>
        <w:t>5</w:t>
      </w:r>
      <w:r>
        <w:rPr>
          <w:lang w:val="pt-BR"/>
        </w:rPr>
        <w:t>）</w:t>
      </w:r>
      <w:r>
        <w:t xml:space="preserve">BC    </w:t>
      </w:r>
      <w:r>
        <w:rPr>
          <w:lang w:val="pt-BR"/>
        </w:rPr>
        <w:t>（</w:t>
      </w:r>
      <w:r>
        <w:rPr>
          <w:lang w:val="pt-BR"/>
        </w:rPr>
        <w:t>6</w:t>
      </w:r>
      <w:r>
        <w:rPr>
          <w:lang w:val="pt-BR"/>
        </w:rPr>
        <w:t>）</w:t>
      </w:r>
      <w:r>
        <w:rPr>
          <w:lang w:val="pt-BR"/>
        </w:rPr>
        <w:t xml:space="preserve"> 24</w:t>
      </w:r>
      <w:r>
        <w:rPr>
          <w:vertAlign w:val="subscript"/>
          <w:lang w:val="pt-BR"/>
        </w:rPr>
        <w:t xml:space="preserve">    </w:t>
      </w:r>
    </w:p>
    <w:p w14:paraId="15B2B283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>（</w:t>
      </w:r>
      <w:r>
        <w:rPr>
          <w:lang w:val="pt-BR"/>
        </w:rPr>
        <w:t>7</w:t>
      </w:r>
      <w:r>
        <w:rPr>
          <w:lang w:val="pt-BR"/>
        </w:rPr>
        <w:t>）</w:t>
      </w:r>
      <w:r>
        <w:rPr>
          <w:lang w:val="pt-BR"/>
        </w:rPr>
        <w:t xml:space="preserve"> </w:t>
      </w:r>
      <w:r w:rsidRPr="00EF1D11">
        <w:rPr>
          <w:szCs w:val="21"/>
          <w:lang w:val="pt-BR"/>
        </w:rPr>
        <w:fldChar w:fldCharType="begin"/>
      </w:r>
      <w:r w:rsidRPr="00EF1D11">
        <w:rPr>
          <w:szCs w:val="21"/>
          <w:lang w:val="pt-BR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szCs w:val="21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1"/>
                <w:lang w:val="pt-BR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/>
                    <w:szCs w:val="21"/>
                    <w:lang w:val="pt-B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lang w:val="pt-BR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lang w:val="pt-BR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1"/>
                <w:lang w:val="pt-BR"/>
              </w:rPr>
              <m:t>×</m:t>
            </m:r>
            <m:sSup>
              <m:sSupPr>
                <m:ctrlPr>
                  <w:rPr>
                    <w:rFonts w:ascii="Cambria Math" w:hAnsi="Cambria Math"/>
                    <w:szCs w:val="21"/>
                    <w:lang w:val="pt-B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lang w:val="pt-BR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lang w:val="pt-BR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Cs w:val="21"/>
                <w:lang w:val="pt-BR"/>
              </w:rPr>
              <m:t>×</m:t>
            </m:r>
            <m:sSup>
              <m:sSupPr>
                <m:ctrlPr>
                  <w:rPr>
                    <w:rFonts w:ascii="Cambria Math" w:hAnsi="Cambria Math"/>
                    <w:szCs w:val="21"/>
                    <w:lang w:val="pt-B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lang w:val="pt-BR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lang w:val="pt-BR"/>
                  </w:rPr>
                  <m:t>-21</m:t>
                </m:r>
              </m:sup>
            </m:sSup>
          </m:den>
        </m:f>
      </m:oMath>
      <w:r w:rsidRPr="00EF1D11">
        <w:rPr>
          <w:szCs w:val="21"/>
          <w:lang w:val="pt-BR"/>
        </w:rPr>
        <w:instrText xml:space="preserve"> </w:instrText>
      </w:r>
      <w:r w:rsidRPr="00EF1D11">
        <w:rPr>
          <w:szCs w:val="21"/>
          <w:lang w:val="pt-BR"/>
        </w:rPr>
        <w:fldChar w:fldCharType="end"/>
      </w:r>
      <w:r w:rsidRPr="004E072A">
        <w:rPr>
          <w:rFonts w:hint="eastAsia"/>
          <w:szCs w:val="21"/>
          <w:lang w:val="pt-BR"/>
        </w:rPr>
        <w:t xml:space="preserve">  </w:t>
      </w:r>
      <w:r>
        <w:rPr>
          <w:lang w:val="pt-BR"/>
        </w:rPr>
        <w:fldChar w:fldCharType="begin"/>
      </w:r>
      <w:r>
        <w:rPr>
          <w:lang w:val="pt-BR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pt-BR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/>
                    <w:lang w:val="pt-B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pt-BR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pt-BR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pt-BR"/>
              </w:rPr>
              <m:t>×</m:t>
            </m:r>
            <m:sSup>
              <m:sSupPr>
                <m:ctrlPr>
                  <w:rPr>
                    <w:rFonts w:ascii="Cambria Math" w:hAnsi="Cambria Math"/>
                    <w:lang w:val="pt-B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pt-BR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pt-BR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pt-BR"/>
              </w:rPr>
              <m:t>×</m:t>
            </m:r>
            <m:sSup>
              <m:sSupPr>
                <m:ctrlPr>
                  <w:rPr>
                    <w:rFonts w:ascii="Cambria Math" w:hAnsi="Cambria Math"/>
                    <w:lang w:val="pt-B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pt-BR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pt-BR"/>
                  </w:rPr>
                  <m:t>-21</m:t>
                </m:r>
              </m:sup>
            </m:sSup>
          </m:den>
        </m:f>
      </m:oMath>
      <w:r>
        <w:rPr>
          <w:lang w:val="pt-BR"/>
        </w:rPr>
        <w:instrText xml:space="preserve"> </w:instrText>
      </w:r>
      <w:r>
        <w:rPr>
          <w:lang w:val="pt-BR"/>
        </w:rPr>
        <w:fldChar w:fldCharType="end"/>
      </w:r>
      <w:r>
        <w:rPr>
          <w:lang w:val="pt-BR"/>
        </w:rPr>
        <w:t xml:space="preserve">  </w:t>
      </w:r>
    </w:p>
    <w:p w14:paraId="03770849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>16</w:t>
      </w:r>
      <w:r>
        <w:rPr>
          <w:lang w:val="pt-BR"/>
        </w:rPr>
        <w:t>．（</w:t>
      </w:r>
      <w:r>
        <w:rPr>
          <w:lang w:val="pt-BR"/>
        </w:rPr>
        <w:t>11</w:t>
      </w:r>
      <w:r>
        <w:t>分</w:t>
      </w:r>
      <w:r>
        <w:rPr>
          <w:lang w:val="pt-BR"/>
        </w:rPr>
        <w:t>）</w:t>
      </w:r>
    </w:p>
    <w:p w14:paraId="088590F2" w14:textId="77777777" w:rsidR="00CD5E6A" w:rsidRDefault="00CD5E6A" w:rsidP="00CD5E6A">
      <w:pPr>
        <w:spacing w:line="360" w:lineRule="auto"/>
        <w:rPr>
          <w:color w:val="000000"/>
          <w:lang w:val="pt-BR"/>
        </w:rPr>
      </w:pPr>
      <w:r>
        <w:rPr>
          <w:lang w:val="pt-BR"/>
        </w:rPr>
        <w:t>（</w:t>
      </w:r>
      <w:r>
        <w:rPr>
          <w:lang w:val="pt-BR"/>
        </w:rPr>
        <w:t>1</w:t>
      </w:r>
      <w:r>
        <w:rPr>
          <w:lang w:val="pt-BR"/>
        </w:rPr>
        <w:t>）</w:t>
      </w:r>
      <w:r>
        <w:rPr>
          <w:lang w:val="pt-BR"/>
        </w:rPr>
        <w:t>iii</w:t>
      </w:r>
      <w:r>
        <w:rPr>
          <w:color w:val="000000"/>
          <w:lang w:val="pt-BR"/>
        </w:rPr>
        <w:t xml:space="preserve">    </w:t>
      </w:r>
      <w:r>
        <w:rPr>
          <w:rFonts w:hint="eastAsia"/>
          <w:color w:val="000000"/>
          <w:lang w:val="pt-BR"/>
        </w:rPr>
        <w:t xml:space="preserve">   </w:t>
      </w:r>
      <w:r>
        <w:rPr>
          <w:lang w:val="pt-BR"/>
        </w:rPr>
        <w:t>（</w:t>
      </w:r>
      <w:r>
        <w:rPr>
          <w:lang w:val="pt-BR"/>
        </w:rPr>
        <w:t>2</w:t>
      </w:r>
      <w:r>
        <w:rPr>
          <w:lang w:val="pt-BR"/>
        </w:rPr>
        <w:t>）</w:t>
      </w:r>
      <w:r>
        <w:rPr>
          <w:lang w:val="de-DE"/>
        </w:rPr>
        <w:t>C</w:t>
      </w:r>
      <w:r>
        <w:rPr>
          <w:vertAlign w:val="subscript"/>
          <w:lang w:val="de-DE"/>
        </w:rPr>
        <w:t>6</w:t>
      </w:r>
      <w:r>
        <w:rPr>
          <w:lang w:val="de-DE"/>
        </w:rPr>
        <w:t>H</w:t>
      </w:r>
      <w:r>
        <w:rPr>
          <w:vertAlign w:val="subscript"/>
          <w:lang w:val="de-DE"/>
        </w:rPr>
        <w:t>5</w:t>
      </w:r>
      <w:r>
        <w:rPr>
          <w:lang w:val="de-DE"/>
        </w:rPr>
        <w:t>OH</w:t>
      </w:r>
      <w:r>
        <w:rPr>
          <w:lang w:val="pt-BR"/>
        </w:rPr>
        <w:t xml:space="preserve"> + 28</w:t>
      </w:r>
      <w:r>
        <w:rPr>
          <w:spacing w:val="-30"/>
          <w:lang w:val="pt-BR"/>
        </w:rPr>
        <w:t xml:space="preserve">· </w:t>
      </w:r>
      <w:r>
        <w:rPr>
          <w:lang w:val="pt-BR"/>
        </w:rPr>
        <w:t xml:space="preserve">OH  </w:t>
      </w:r>
      <w:r>
        <w:rPr>
          <w:spacing w:val="-20"/>
          <w:lang w:val="pt-BR"/>
        </w:rPr>
        <w:t xml:space="preserve">==  </w:t>
      </w:r>
      <w:r>
        <w:rPr>
          <w:lang w:val="pt-BR"/>
        </w:rPr>
        <w:t>6</w:t>
      </w:r>
      <w:r>
        <w:rPr>
          <w:lang w:val="de-DE"/>
        </w:rPr>
        <w:t>CO</w:t>
      </w:r>
      <w:r>
        <w:rPr>
          <w:vertAlign w:val="subscript"/>
          <w:lang w:val="de-DE"/>
        </w:rPr>
        <w:t>2</w:t>
      </w:r>
      <w:r>
        <w:rPr>
          <w:spacing w:val="-20"/>
          <w:vertAlign w:val="subscript"/>
          <w:lang w:val="pt-BR"/>
        </w:rPr>
        <w:t xml:space="preserve"> </w:t>
      </w:r>
      <w:r>
        <w:rPr>
          <w:spacing w:val="-20"/>
          <w:lang w:val="pt-BR"/>
        </w:rPr>
        <w:t xml:space="preserve">  </w:t>
      </w:r>
      <w:r>
        <w:rPr>
          <w:lang w:val="pt-BR"/>
        </w:rPr>
        <w:t>+ 17H</w:t>
      </w:r>
      <w:r>
        <w:rPr>
          <w:vertAlign w:val="subscript"/>
          <w:lang w:val="pt-BR"/>
        </w:rPr>
        <w:t>2</w:t>
      </w:r>
      <w:r>
        <w:rPr>
          <w:lang w:val="pt-BR"/>
        </w:rPr>
        <w:t>O</w:t>
      </w:r>
      <w:r>
        <w:rPr>
          <w:spacing w:val="-20"/>
          <w:lang w:val="pt-BR"/>
        </w:rPr>
        <w:t xml:space="preserve">    </w:t>
      </w:r>
    </w:p>
    <w:p w14:paraId="07163EC7" w14:textId="77777777" w:rsidR="00CD5E6A" w:rsidRDefault="00CD5E6A" w:rsidP="00CD5E6A">
      <w:pPr>
        <w:spacing w:line="360" w:lineRule="auto"/>
        <w:rPr>
          <w:kern w:val="0"/>
          <w:lang w:val="pt-BR"/>
        </w:rPr>
      </w:pPr>
      <w:r>
        <w:rPr>
          <w:lang w:val="pt-BR"/>
        </w:rPr>
        <w:t>（</w:t>
      </w:r>
      <w:r>
        <w:rPr>
          <w:lang w:val="pt-BR"/>
        </w:rPr>
        <w:t>3</w:t>
      </w:r>
      <w:r>
        <w:rPr>
          <w:lang w:val="pt-BR"/>
        </w:rPr>
        <w:t>）</w:t>
      </w:r>
      <w:r>
        <w:rPr>
          <w:lang w:val="pt-BR"/>
        </w:rPr>
        <w:t xml:space="preserve"> </w:t>
      </w:r>
      <w:r>
        <w:rPr>
          <w:rFonts w:ascii="宋体" w:hAnsi="宋体" w:hint="eastAsia"/>
          <w:lang w:val="pt-BR"/>
        </w:rPr>
        <w:t>①</w:t>
      </w:r>
      <w:r>
        <w:rPr>
          <w:lang w:val="pt-BR"/>
        </w:rPr>
        <w:t xml:space="preserve"> B + 3Fe</w:t>
      </w:r>
      <w:r>
        <w:rPr>
          <w:vertAlign w:val="superscript"/>
          <w:lang w:val="pt-BR"/>
        </w:rPr>
        <w:t>3+</w:t>
      </w:r>
      <w:r>
        <w:rPr>
          <w:lang w:val="pt-BR"/>
        </w:rPr>
        <w:t xml:space="preserve"> + 3H</w:t>
      </w:r>
      <w:r>
        <w:rPr>
          <w:vertAlign w:val="subscript"/>
          <w:lang w:val="pt-BR"/>
        </w:rPr>
        <w:t>2</w:t>
      </w:r>
      <w:r>
        <w:rPr>
          <w:lang w:val="pt-BR"/>
        </w:rPr>
        <w:t xml:space="preserve">O </w:t>
      </w:r>
      <w:r>
        <w:rPr>
          <w:spacing w:val="-20"/>
          <w:lang w:val="pt-BR"/>
        </w:rPr>
        <w:t>==</w:t>
      </w:r>
      <w:r>
        <w:rPr>
          <w:lang w:val="pt-BR"/>
        </w:rPr>
        <w:t xml:space="preserve"> H</w:t>
      </w:r>
      <w:r>
        <w:rPr>
          <w:vertAlign w:val="subscript"/>
          <w:lang w:val="pt-BR"/>
        </w:rPr>
        <w:t>3</w:t>
      </w:r>
      <w:r>
        <w:rPr>
          <w:lang w:val="pt-BR"/>
        </w:rPr>
        <w:t>BO</w:t>
      </w:r>
      <w:r>
        <w:rPr>
          <w:vertAlign w:val="subscript"/>
          <w:lang w:val="pt-BR"/>
        </w:rPr>
        <w:t>3</w:t>
      </w:r>
      <w:r>
        <w:rPr>
          <w:lang w:val="pt-BR"/>
        </w:rPr>
        <w:t xml:space="preserve"> + 3Fe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+ 3H</w:t>
      </w:r>
      <w:r>
        <w:rPr>
          <w:vertAlign w:val="superscript"/>
          <w:lang w:val="pt-BR"/>
        </w:rPr>
        <w:t xml:space="preserve">+     </w:t>
      </w:r>
    </w:p>
    <w:p w14:paraId="7B7307DE" w14:textId="77777777" w:rsidR="00CD5E6A" w:rsidRDefault="00CD5E6A" w:rsidP="00CD5E6A">
      <w:pPr>
        <w:spacing w:line="360" w:lineRule="auto"/>
        <w:ind w:leftChars="300" w:left="945" w:hangingChars="150" w:hanging="315"/>
      </w:pPr>
      <w:r>
        <w:rPr>
          <w:rFonts w:ascii="宋体" w:hAnsi="宋体" w:hint="eastAsia"/>
          <w:lang w:val="pt-BR"/>
        </w:rPr>
        <w:t>②</w:t>
      </w:r>
      <w:r>
        <w:rPr>
          <w:lang w:val="pt-BR"/>
        </w:rPr>
        <w:t xml:space="preserve"> </w:t>
      </w:r>
      <w:r>
        <w:rPr>
          <w:lang w:val="pt-BR"/>
        </w:rPr>
        <w:t>产生的</w:t>
      </w:r>
      <w:r>
        <w:rPr>
          <w:shd w:val="clear" w:color="auto" w:fill="FFFFFF"/>
          <w:lang w:val="pt-BR"/>
        </w:rPr>
        <w:t>Fe</w:t>
      </w:r>
      <w:r>
        <w:rPr>
          <w:shd w:val="clear" w:color="auto" w:fill="FFFFFF"/>
          <w:vertAlign w:val="superscript"/>
          <w:lang w:val="pt-BR"/>
        </w:rPr>
        <w:t>2+</w:t>
      </w:r>
      <w:r>
        <w:rPr>
          <w:shd w:val="clear" w:color="auto" w:fill="FFFFFF"/>
          <w:lang w:val="pt-BR"/>
        </w:rPr>
        <w:t>量较多，</w:t>
      </w:r>
      <w:r>
        <w:rPr>
          <w:shd w:val="clear" w:color="auto" w:fill="FFFFFF"/>
          <w:lang w:val="pt-BR"/>
        </w:rPr>
        <w:t>Fe</w:t>
      </w:r>
      <w:r>
        <w:rPr>
          <w:shd w:val="clear" w:color="auto" w:fill="FFFFFF"/>
          <w:vertAlign w:val="superscript"/>
          <w:lang w:val="pt-BR"/>
        </w:rPr>
        <w:t>2+</w:t>
      </w:r>
      <w:r>
        <w:rPr>
          <w:shd w:val="clear" w:color="auto" w:fill="FFFFFF"/>
          <w:lang w:val="pt-BR"/>
        </w:rPr>
        <w:t>和</w:t>
      </w:r>
      <w:r>
        <w:rPr>
          <w:spacing w:val="-30"/>
        </w:rPr>
        <w:t xml:space="preserve">· </w:t>
      </w:r>
      <w:r>
        <w:t>OH</w:t>
      </w:r>
      <w:r>
        <w:t>发生副反应，</w:t>
      </w:r>
      <w:r>
        <w:rPr>
          <w:i/>
          <w:iCs/>
        </w:rPr>
        <w:t>c</w:t>
      </w:r>
      <w:r>
        <w:t>(</w:t>
      </w:r>
      <w:r>
        <w:rPr>
          <w:spacing w:val="-30"/>
        </w:rPr>
        <w:t>·</w:t>
      </w:r>
      <w:r>
        <w:t>OH)</w:t>
      </w:r>
      <w:r>
        <w:t>下降，导致反应</w:t>
      </w:r>
      <w:r>
        <w:t>ii</w:t>
      </w:r>
      <w:r>
        <w:t>速率下降</w:t>
      </w:r>
    </w:p>
    <w:p w14:paraId="0701DCF8" w14:textId="77777777" w:rsidR="00CD5E6A" w:rsidRDefault="00CD5E6A" w:rsidP="00CD5E6A">
      <w:pPr>
        <w:spacing w:line="360" w:lineRule="auto"/>
        <w:rPr>
          <w:lang w:val="pt-BR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B055CC4" wp14:editId="47C4B394">
            <wp:simplePos x="0" y="0"/>
            <wp:positionH relativeFrom="column">
              <wp:posOffset>488950</wp:posOffset>
            </wp:positionH>
            <wp:positionV relativeFrom="paragraph">
              <wp:posOffset>180340</wp:posOffset>
            </wp:positionV>
            <wp:extent cx="504825" cy="311150"/>
            <wp:effectExtent l="0" t="0" r="9525" b="0"/>
            <wp:wrapNone/>
            <wp:docPr id="165968361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pt-BR"/>
        </w:rPr>
        <w:t>（</w:t>
      </w:r>
      <w:r>
        <w:rPr>
          <w:lang w:val="pt-BR"/>
        </w:rPr>
        <w:t>4</w:t>
      </w:r>
      <w:r>
        <w:rPr>
          <w:lang w:val="pt-BR"/>
        </w:rPr>
        <w:t>）阳</w:t>
      </w:r>
      <w:r>
        <w:rPr>
          <w:lang w:val="pt-BR"/>
        </w:rPr>
        <w:t xml:space="preserve">             </w:t>
      </w:r>
    </w:p>
    <w:p w14:paraId="6D86B962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>（</w:t>
      </w:r>
      <w:r>
        <w:rPr>
          <w:lang w:val="pt-BR"/>
        </w:rPr>
        <w:t>5</w:t>
      </w:r>
      <w:r>
        <w:rPr>
          <w:lang w:val="pt-BR"/>
        </w:rPr>
        <w:t>）</w:t>
      </w:r>
      <w:r>
        <w:rPr>
          <w:rFonts w:ascii="宋体" w:hAnsi="宋体" w:hint="eastAsia"/>
          <w:lang w:val="pt-BR"/>
        </w:rPr>
        <w:t>①</w:t>
      </w:r>
      <w:r>
        <w:rPr>
          <w:lang w:val="pt-BR"/>
        </w:rPr>
        <w:t xml:space="preserve"> </w:t>
      </w:r>
      <w:r>
        <w:rPr>
          <w:lang w:val="pt-BR"/>
        </w:rPr>
        <w:fldChar w:fldCharType="begin"/>
      </w:r>
      <w:r>
        <w:rPr>
          <w:lang w:val="pt-BR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pt-BR"/>
              </w:rPr>
              <m:t xml:space="preserve">1 × </m:t>
            </m:r>
            <m:sSup>
              <m:sSupPr>
                <m:ctrlPr>
                  <w:rPr>
                    <w:rFonts w:ascii="Cambria Math" w:hAnsi="Cambria Math"/>
                    <w:lang w:val="pt-B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pt-BR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pt-BR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lang w:val="pt-BR"/>
              </w:rPr>
              <m:t>60</m:t>
            </m:r>
          </m:den>
        </m:f>
      </m:oMath>
      <w:r>
        <w:rPr>
          <w:lang w:val="pt-BR"/>
        </w:rPr>
        <w:instrText xml:space="preserve"> </w:instrText>
      </w:r>
      <w:r>
        <w:rPr>
          <w:lang w:val="pt-BR"/>
        </w:rPr>
        <w:fldChar w:fldCharType="end"/>
      </w:r>
      <w:r>
        <w:rPr>
          <w:lang w:val="pt-BR"/>
        </w:rPr>
        <w:t xml:space="preserve">       </w:t>
      </w:r>
    </w:p>
    <w:p w14:paraId="6482D3A5" w14:textId="77777777" w:rsidR="00CD5E6A" w:rsidRDefault="00CD5E6A" w:rsidP="00CD5E6A">
      <w:pPr>
        <w:spacing w:line="360" w:lineRule="auto"/>
        <w:ind w:firstLineChars="250" w:firstLine="525"/>
        <w:rPr>
          <w:lang w:val="pt-BR"/>
        </w:rPr>
      </w:pPr>
      <w:r>
        <w:rPr>
          <w:rFonts w:ascii="宋体" w:hAnsi="宋体" w:hint="eastAsia"/>
          <w:lang w:val="pt-BR"/>
        </w:rPr>
        <w:t>②</w:t>
      </w:r>
      <w:r>
        <w:rPr>
          <w:lang w:val="pt-BR"/>
        </w:rPr>
        <w:t xml:space="preserve"> O</w:t>
      </w:r>
      <w:r>
        <w:rPr>
          <w:vertAlign w:val="subscript"/>
          <w:lang w:val="pt-BR"/>
        </w:rPr>
        <w:t>2</w:t>
      </w:r>
      <w:r>
        <w:rPr>
          <w:lang w:val="pt-BR"/>
        </w:rPr>
        <w:t xml:space="preserve"> + </w:t>
      </w:r>
      <w:r>
        <w:rPr>
          <w:lang w:val="de-DE"/>
        </w:rPr>
        <w:t>2</w:t>
      </w:r>
      <w:r>
        <w:rPr>
          <w:kern w:val="21"/>
          <w:lang w:val="pt-BR"/>
        </w:rPr>
        <w:t>e</w:t>
      </w:r>
      <w:r>
        <w:rPr>
          <w:rFonts w:eastAsia="MS Mincho"/>
          <w:vertAlign w:val="superscript"/>
          <w:lang w:val="pt-BR"/>
        </w:rPr>
        <w:t>−</w:t>
      </w:r>
      <w:r>
        <w:rPr>
          <w:vertAlign w:val="superscript"/>
          <w:lang w:val="pt-BR"/>
        </w:rPr>
        <w:t xml:space="preserve"> </w:t>
      </w:r>
      <w:r>
        <w:rPr>
          <w:lang w:val="pt-BR"/>
        </w:rPr>
        <w:t>+ 2H</w:t>
      </w:r>
      <w:r>
        <w:rPr>
          <w:vertAlign w:val="superscript"/>
          <w:lang w:val="pt-BR"/>
        </w:rPr>
        <w:t xml:space="preserve">+  </w:t>
      </w:r>
      <w:r>
        <w:rPr>
          <w:lang w:val="pt-BR"/>
        </w:rPr>
        <w:t>= H</w:t>
      </w:r>
      <w:r>
        <w:rPr>
          <w:vertAlign w:val="subscript"/>
          <w:lang w:val="pt-BR"/>
        </w:rPr>
        <w:t>2</w:t>
      </w:r>
      <w:r>
        <w:rPr>
          <w:lang w:val="pt-BR"/>
        </w:rPr>
        <w:t>O</w:t>
      </w:r>
      <w:r>
        <w:rPr>
          <w:vertAlign w:val="subscript"/>
          <w:lang w:val="pt-BR"/>
        </w:rPr>
        <w:t xml:space="preserve">2 </w:t>
      </w:r>
      <w:r>
        <w:rPr>
          <w:lang w:val="pt-BR"/>
        </w:rPr>
        <w:t xml:space="preserve"> pH</w:t>
      </w:r>
      <w:r>
        <w:rPr>
          <w:lang w:val="pt-BR"/>
        </w:rPr>
        <w:t>升高，</w:t>
      </w:r>
      <w:r>
        <w:rPr>
          <w:i/>
          <w:iCs/>
          <w:lang w:val="pt-BR"/>
        </w:rPr>
        <w:t xml:space="preserve"> c</w:t>
      </w:r>
      <w:r>
        <w:rPr>
          <w:lang w:val="pt-BR"/>
        </w:rPr>
        <w:t>(H</w:t>
      </w:r>
      <w:r>
        <w:rPr>
          <w:vertAlign w:val="superscript"/>
          <w:lang w:val="pt-BR"/>
        </w:rPr>
        <w:t>+</w:t>
      </w:r>
      <w:r>
        <w:rPr>
          <w:lang w:val="pt-BR"/>
        </w:rPr>
        <w:t>)</w:t>
      </w:r>
      <w:r>
        <w:t>下降</w:t>
      </w:r>
      <w:r>
        <w:rPr>
          <w:lang w:val="pt-BR"/>
        </w:rPr>
        <w:t>，</w:t>
      </w:r>
      <w:r>
        <w:t>反应速率下降</w:t>
      </w:r>
      <w:r>
        <w:rPr>
          <w:rFonts w:hint="eastAsia"/>
          <w:lang w:val="pt-BR"/>
        </w:rPr>
        <w:t>（</w:t>
      </w:r>
      <w:r>
        <w:t>或氧气的氧化性减弱</w:t>
      </w:r>
      <w:r>
        <w:rPr>
          <w:rFonts w:hint="eastAsia"/>
          <w:lang w:val="pt-BR"/>
        </w:rPr>
        <w:t>）</w:t>
      </w:r>
    </w:p>
    <w:p w14:paraId="09FE4247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>17.</w:t>
      </w:r>
      <w:r>
        <w:rPr>
          <w:lang w:val="pt-BR"/>
        </w:rPr>
        <w:t>（</w:t>
      </w:r>
      <w:r>
        <w:rPr>
          <w:lang w:val="pt-BR"/>
        </w:rPr>
        <w:t>11</w:t>
      </w:r>
      <w:r>
        <w:t>分</w:t>
      </w:r>
      <w:r>
        <w:rPr>
          <w:lang w:val="pt-BR"/>
        </w:rPr>
        <w:t>）</w:t>
      </w:r>
    </w:p>
    <w:p w14:paraId="7A414F64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>（</w:t>
      </w:r>
      <w:r>
        <w:rPr>
          <w:lang w:val="pt-BR"/>
        </w:rPr>
        <w:t>1</w:t>
      </w:r>
      <w:r>
        <w:rPr>
          <w:lang w:val="pt-BR"/>
        </w:rPr>
        <w:t>）</w:t>
      </w:r>
      <w:r>
        <w:rPr>
          <w:rFonts w:ascii="宋体" w:hAnsi="宋体" w:hint="eastAsia"/>
          <w:lang w:val="pt-BR"/>
        </w:rPr>
        <w:t>①</w:t>
      </w:r>
      <w:r>
        <w:t>过滤</w:t>
      </w:r>
      <w:r>
        <w:rPr>
          <w:lang w:val="pt-BR"/>
        </w:rPr>
        <w:t xml:space="preserve">   </w:t>
      </w:r>
      <w:r>
        <w:rPr>
          <w:rFonts w:hint="eastAsia"/>
          <w:lang w:val="pt-BR"/>
        </w:rPr>
        <w:t xml:space="preserve">        </w:t>
      </w:r>
      <w:r>
        <w:rPr>
          <w:rFonts w:ascii="宋体" w:hAnsi="宋体" w:hint="eastAsia"/>
          <w:lang w:val="pt-BR"/>
        </w:rPr>
        <w:t>②</w:t>
      </w:r>
      <w:r>
        <w:rPr>
          <w:lang w:val="pt-BR"/>
        </w:rPr>
        <w:t>HgSe + ClO</w:t>
      </w:r>
      <w:r>
        <w:rPr>
          <w:vertAlign w:val="subscript"/>
          <w:lang w:val="pt-BR"/>
        </w:rPr>
        <w:t>3</w:t>
      </w:r>
      <w:r>
        <w:rPr>
          <w:vertAlign w:val="superscript"/>
          <w:lang w:val="pt-BR"/>
        </w:rPr>
        <w:t xml:space="preserve">- </w:t>
      </w:r>
      <w:r>
        <w:rPr>
          <w:lang w:val="pt-BR"/>
        </w:rPr>
        <w:t>+ 2H</w:t>
      </w:r>
      <w:r>
        <w:rPr>
          <w:vertAlign w:val="superscript"/>
          <w:lang w:val="pt-BR"/>
        </w:rPr>
        <w:t>+</w:t>
      </w:r>
      <w:r>
        <w:rPr>
          <w:lang w:val="pt-BR"/>
        </w:rPr>
        <w:t xml:space="preserve"> = Hg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+</w:t>
      </w:r>
      <w:r>
        <w:rPr>
          <w:color w:val="000000"/>
          <w:lang w:val="pt-BR"/>
        </w:rPr>
        <w:t xml:space="preserve"> </w:t>
      </w:r>
      <w:r>
        <w:rPr>
          <w:lang w:val="pt-BR"/>
        </w:rPr>
        <w:t>Cl</w:t>
      </w:r>
      <w:r>
        <w:rPr>
          <w:vertAlign w:val="superscript"/>
          <w:lang w:val="pt-BR"/>
        </w:rPr>
        <w:t>-</w:t>
      </w:r>
      <w:r>
        <w:rPr>
          <w:lang w:val="pt-BR"/>
        </w:rPr>
        <w:t xml:space="preserve"> + H</w:t>
      </w:r>
      <w:r>
        <w:rPr>
          <w:vertAlign w:val="subscript"/>
          <w:lang w:val="pt-BR"/>
        </w:rPr>
        <w:t>2</w:t>
      </w:r>
      <w:r>
        <w:rPr>
          <w:lang w:val="pt-BR"/>
        </w:rPr>
        <w:t>SeO</w:t>
      </w:r>
      <w:r>
        <w:rPr>
          <w:vertAlign w:val="subscript"/>
          <w:lang w:val="pt-BR"/>
        </w:rPr>
        <w:t>3</w:t>
      </w:r>
      <w:r>
        <w:rPr>
          <w:lang w:val="pt-BR"/>
        </w:rPr>
        <w:t xml:space="preserve">   </w:t>
      </w:r>
    </w:p>
    <w:p w14:paraId="368FB8F9" w14:textId="77777777" w:rsidR="00CD5E6A" w:rsidRDefault="00CD5E6A" w:rsidP="00CD5E6A">
      <w:pPr>
        <w:spacing w:line="360" w:lineRule="auto"/>
        <w:ind w:firstLineChars="250" w:firstLine="525"/>
        <w:rPr>
          <w:lang w:val="pt-BR"/>
        </w:rPr>
      </w:pPr>
      <w:r>
        <w:rPr>
          <w:rFonts w:ascii="宋体" w:hAnsi="宋体" w:hint="eastAsia"/>
          <w:lang w:val="pt-BR"/>
        </w:rPr>
        <w:t>③</w:t>
      </w:r>
      <w:r>
        <w:rPr>
          <w:lang w:val="pt-BR"/>
        </w:rPr>
        <w:t xml:space="preserve">70 g/L  </w:t>
      </w:r>
      <w:r>
        <w:t>氯酸钠的投加量</w:t>
      </w:r>
      <w:r w:rsidRPr="00EF1D11">
        <w:rPr>
          <w:rFonts w:hint="eastAsia"/>
          <w:lang w:val="pt-BR"/>
        </w:rPr>
        <w:t>&gt;</w:t>
      </w:r>
      <w:r>
        <w:rPr>
          <w:lang w:val="pt-BR"/>
        </w:rPr>
        <w:t>70 g/L</w:t>
      </w:r>
      <w:r>
        <w:rPr>
          <w:rFonts w:hint="eastAsia"/>
          <w:lang w:val="pt-BR"/>
        </w:rPr>
        <w:t>时</w:t>
      </w:r>
      <w:r>
        <w:rPr>
          <w:lang w:val="pt-BR"/>
        </w:rPr>
        <w:t>，</w:t>
      </w:r>
      <w:r>
        <w:t>汞、硒浸出率增加不明显</w:t>
      </w:r>
      <w:r w:rsidRPr="00EF1D11">
        <w:rPr>
          <w:rFonts w:hint="eastAsia"/>
          <w:lang w:val="pt-BR"/>
        </w:rPr>
        <w:t>，</w:t>
      </w:r>
      <w:r>
        <w:rPr>
          <w:rFonts w:hint="eastAsia"/>
        </w:rPr>
        <w:t>浪费试剂</w:t>
      </w:r>
    </w:p>
    <w:p w14:paraId="42B7F5DC" w14:textId="77777777" w:rsidR="00CD5E6A" w:rsidRDefault="00CD5E6A" w:rsidP="00CD5E6A">
      <w:pPr>
        <w:spacing w:line="360" w:lineRule="auto"/>
      </w:pPr>
      <w:r>
        <w:t>（</w:t>
      </w:r>
      <w:r>
        <w:t>2</w:t>
      </w:r>
      <w:r>
        <w:t>）</w:t>
      </w:r>
      <w:r>
        <w:t>4:1</w:t>
      </w:r>
    </w:p>
    <w:p w14:paraId="265FC4C0" w14:textId="77777777" w:rsidR="00CD5E6A" w:rsidRDefault="00CD5E6A" w:rsidP="00CD5E6A">
      <w:pPr>
        <w:spacing w:line="360" w:lineRule="auto"/>
      </w:pPr>
      <w:r>
        <w:t>（</w:t>
      </w:r>
      <w:r>
        <w:t>3</w:t>
      </w:r>
      <w:r>
        <w:t>）</w:t>
      </w:r>
      <w:proofErr w:type="gramStart"/>
      <w:r>
        <w:t>将粗</w:t>
      </w:r>
      <w:r>
        <w:rPr>
          <w:rFonts w:hint="eastAsia"/>
        </w:rPr>
        <w:t>硒</w:t>
      </w:r>
      <w:r>
        <w:t>溶于</w:t>
      </w:r>
      <w:proofErr w:type="gramEnd"/>
      <w:r>
        <w:t>热的</w:t>
      </w:r>
      <w:r>
        <w:t>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  <w:r>
        <w:t>溶液中，趁热过滤，将滤液冷却结晶，过滤、洗涤</w:t>
      </w:r>
      <w:r>
        <w:rPr>
          <w:rFonts w:hint="eastAsia"/>
        </w:rPr>
        <w:t>、</w:t>
      </w:r>
      <w:r>
        <w:t>干燥</w:t>
      </w:r>
    </w:p>
    <w:p w14:paraId="430BCCB2" w14:textId="77777777" w:rsidR="00CD5E6A" w:rsidRDefault="00CD5E6A" w:rsidP="00CD5E6A">
      <w:pPr>
        <w:spacing w:line="360" w:lineRule="auto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02A0FA7" wp14:editId="48A7602B">
            <wp:simplePos x="0" y="0"/>
            <wp:positionH relativeFrom="column">
              <wp:posOffset>488950</wp:posOffset>
            </wp:positionH>
            <wp:positionV relativeFrom="paragraph">
              <wp:posOffset>199390</wp:posOffset>
            </wp:positionV>
            <wp:extent cx="688975" cy="339090"/>
            <wp:effectExtent l="0" t="0" r="0" b="3810"/>
            <wp:wrapNone/>
            <wp:docPr id="119201694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（</w:t>
      </w:r>
      <w:r>
        <w:t>4</w:t>
      </w:r>
      <w:r>
        <w:t>）</w:t>
      </w:r>
      <w:r>
        <w:rPr>
          <w:rFonts w:ascii="宋体" w:hAnsi="宋体" w:hint="eastAsia"/>
          <w:kern w:val="0"/>
        </w:rPr>
        <w:t>①</w:t>
      </w:r>
      <w:r>
        <w:t>溶液由蓝色变为无色，且半分钟内颜色不恢复</w:t>
      </w:r>
    </w:p>
    <w:p w14:paraId="36B8A56D" w14:textId="77777777" w:rsidR="00CD5E6A" w:rsidRDefault="00CD5E6A" w:rsidP="00CD5E6A">
      <w:pPr>
        <w:spacing w:line="360" w:lineRule="auto"/>
        <w:ind w:firstLineChars="250" w:firstLine="525"/>
        <w:rPr>
          <w:rFonts w:ascii="宋体" w:hAnsi="宋体"/>
          <w:kern w:val="0"/>
          <w:lang w:val="pt-BR"/>
        </w:rPr>
      </w:pPr>
      <w:r>
        <w:rPr>
          <w:rFonts w:ascii="宋体" w:hAnsi="宋体" w:hint="eastAsia"/>
          <w:kern w:val="0"/>
          <w:lang w:val="pt-BR"/>
        </w:rPr>
        <w:t>②</w:t>
      </w:r>
    </w:p>
    <w:p w14:paraId="64AF1B7D" w14:textId="77777777" w:rsidR="00CD5E6A" w:rsidRDefault="00CD5E6A" w:rsidP="00CD5E6A">
      <w:pPr>
        <w:spacing w:line="360" w:lineRule="auto"/>
        <w:ind w:firstLineChars="200" w:firstLine="420"/>
      </w:pPr>
      <w:r>
        <w:fldChar w:fldCharType="begin"/>
      </w:r>
      <w:r>
        <w:instrText xml:space="preserve"> QUOTE </w:instrTex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   79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</w:rPr>
              <m:t>V×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0.1 ×4</m:t>
            </m:r>
          </m:den>
        </m:f>
      </m:oMath>
      <w:r>
        <w:instrText xml:space="preserve"> </w:instrText>
      </w:r>
      <w:r>
        <w:fldChar w:fldCharType="end"/>
      </w:r>
      <w:r>
        <w:fldChar w:fldCharType="begin"/>
      </w:r>
      <w:r>
        <w:instrText xml:space="preserve"> QUOTE </w:instrTex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   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</w:rPr>
              <m:t>VM×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0.1 ×4</m:t>
            </m:r>
          </m:den>
        </m:f>
      </m:oMath>
      <w:r>
        <w:instrText xml:space="preserve"> </w:instrText>
      </w:r>
      <w:r>
        <w:fldChar w:fldCharType="end"/>
      </w:r>
    </w:p>
    <w:p w14:paraId="2CBE82E5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 xml:space="preserve">18. </w:t>
      </w:r>
      <w:r>
        <w:rPr>
          <w:kern w:val="0"/>
          <w:lang w:val="pt-BR"/>
        </w:rPr>
        <w:t>（</w:t>
      </w:r>
      <w:r>
        <w:rPr>
          <w:kern w:val="0"/>
          <w:lang w:val="pt-BR"/>
        </w:rPr>
        <w:t>1</w:t>
      </w:r>
      <w:r>
        <w:rPr>
          <w:kern w:val="0"/>
        </w:rPr>
        <w:t>3</w:t>
      </w:r>
      <w:r>
        <w:rPr>
          <w:kern w:val="0"/>
        </w:rPr>
        <w:t>分</w:t>
      </w:r>
      <w:r>
        <w:rPr>
          <w:kern w:val="0"/>
          <w:lang w:val="pt-BR"/>
        </w:rPr>
        <w:t>）</w:t>
      </w:r>
    </w:p>
    <w:p w14:paraId="23B06808" w14:textId="77777777" w:rsidR="00CD5E6A" w:rsidRDefault="00CD5E6A" w:rsidP="00CD5E6A">
      <w:pPr>
        <w:spacing w:line="360" w:lineRule="auto"/>
      </w:pPr>
      <w:r>
        <w:t>（</w:t>
      </w:r>
      <w:r>
        <w:t>1</w:t>
      </w:r>
      <w:r>
        <w:t>）</w:t>
      </w:r>
      <w:r>
        <w:t>HOCH</w:t>
      </w:r>
      <w:r>
        <w:rPr>
          <w:vertAlign w:val="subscript"/>
        </w:rPr>
        <w:t>2</w:t>
      </w:r>
      <w:r>
        <w:t>CH</w:t>
      </w:r>
      <w:r>
        <w:rPr>
          <w:vertAlign w:val="subscript"/>
        </w:rPr>
        <w:t>2</w:t>
      </w:r>
      <w:r>
        <w:t xml:space="preserve">OH </w:t>
      </w:r>
    </w:p>
    <w:p w14:paraId="4193B068" w14:textId="77777777" w:rsidR="00CD5E6A" w:rsidRDefault="00CD5E6A" w:rsidP="00CD5E6A">
      <w:pPr>
        <w:spacing w:line="36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213E0B" wp14:editId="0E55FF78">
                <wp:simplePos x="0" y="0"/>
                <wp:positionH relativeFrom="margin">
                  <wp:posOffset>1661160</wp:posOffset>
                </wp:positionH>
                <wp:positionV relativeFrom="paragraph">
                  <wp:posOffset>45085</wp:posOffset>
                </wp:positionV>
                <wp:extent cx="956945" cy="438785"/>
                <wp:effectExtent l="0" t="0" r="0" b="18415"/>
                <wp:wrapNone/>
                <wp:docPr id="145414" name="组合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6945" cy="438785"/>
                          <a:chOff x="-47708" y="417037"/>
                          <a:chExt cx="956945" cy="439490"/>
                        </a:xfrm>
                      </wpg:grpSpPr>
                      <pic:pic xmlns:pic="http://schemas.openxmlformats.org/drawingml/2006/picture">
                        <pic:nvPicPr>
                          <pic:cNvPr id="145411" name="图片 1454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42" y="642395"/>
                            <a:ext cx="397510" cy="156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45412" name="文本框 145412"/>
                        <wps:cNvSpPr txBox="1">
                          <a:spLocks noChangeArrowheads="1"/>
                        </wps:cNvSpPr>
                        <wps:spPr bwMode="auto">
                          <a:xfrm>
                            <a:off x="-47708" y="417037"/>
                            <a:ext cx="956945" cy="3414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DACEC65" w14:textId="77777777" w:rsidR="00CD5E6A" w:rsidRDefault="00CD5E6A" w:rsidP="00CD5E6A">
                              <w:pPr>
                                <w:ind w:firstLineChars="200" w:firstLine="420"/>
                              </w:pPr>
                              <w:r>
                                <w:rPr>
                                  <w:rFonts w:hint="eastAsia"/>
                                </w:rPr>
                                <w:t>浓硫酸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413" name="等腰三角形 145413"/>
                        <wps:cNvSpPr/>
                        <wps:spPr>
                          <a:xfrm>
                            <a:off x="445626" y="775504"/>
                            <a:ext cx="121535" cy="81023"/>
                          </a:xfrm>
                          <a:prstGeom prst="triangl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213E0B" id="组合 28" o:spid="_x0000_s1026" style="position:absolute;left:0;text-align:left;margin-left:130.8pt;margin-top:3.55pt;width:75.35pt;height:34.55pt;z-index:251659264;mso-position-horizontal-relative:margin;mso-height-relative:margin" coordorigin="-477,4170" coordsize="9569,439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45411" o:spid="_x0000_s1027" type="#_x0000_t75" style="position:absolute;left:3009;top:6423;width:3975;height:1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dAmPCAAAA3wAAAA8AAABkcnMvZG93bnJldi54bWxET91qwjAUvh/sHcIZ7GZo2qFDOqOoKAy8&#10;kKkPcGjO0mJzUpJo27dfBMHLj+9/vuxtI27kQ+1YQT7OQBCXTtdsFJxPu9EMRIjIGhvHpGCgAMvF&#10;68scC+06/qXbMRqRQjgUqKCKsS2kDGVFFsPYtcSJ+3PeYkzQG6k9dincNvIzy76kxZpTQ4UtbSoq&#10;L8erVbA9rPbrzgwDelNGPXw0/tLtlHp/61ffICL18Sl+uH90mj+ZTvIc7n8SALn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nQJjwgAAAN8AAAAPAAAAAAAAAAAAAAAAAJ8C&#10;AABkcnMvZG93bnJldi54bWxQSwUGAAAAAAQABAD3AAAAjgMAAAAA&#10;" filled="t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45412" o:spid="_x0000_s1028" type="#_x0000_t202" style="position:absolute;left:-477;top:4170;width:9569;height:3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8i8QA&#10;AADfAAAADwAAAGRycy9kb3ducmV2LnhtbERPXWvCMBR9F/Yfwh34MmZqUSldUxFR2GAT7Lb3a3PX&#10;Vpub0kTt/v0iDHw8nO9sOZhWXKh3jWUF00kEgri0uuFKwdfn9jkB4TyyxtYyKfglB8v8YZRhqu2V&#10;93QpfCVCCLsUFdTed6mUrqzJoJvYjjhwP7Y36APsK6l7vIZw08o4ihbSYMOhocaO1jWVp+JsQu9m&#10;SLrvw/v6+FY8HY7xjpuPhJUaPw6rFxCeBn8X/7tfdZg/m8+mMdz+BAA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x/IvEAAAA3wAAAA8AAAAAAAAAAAAAAAAAmAIAAGRycy9k&#10;b3ducmV2LnhtbFBLBQYAAAAABAAEAPUAAACJAwAAAAA=&#10;" stroked="f">
                  <v:fill opacity="0"/>
                  <v:textbox>
                    <w:txbxContent>
                      <w:p w14:paraId="6DACEC65" w14:textId="77777777" w:rsidR="00CD5E6A" w:rsidRDefault="00CD5E6A" w:rsidP="00CD5E6A">
                        <w:pPr>
                          <w:ind w:firstLineChars="200" w:firstLine="420"/>
                        </w:pPr>
                        <w:r>
                          <w:rPr>
                            <w:rFonts w:hint="eastAsia"/>
                          </w:rPr>
                          <w:t>浓硫酸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145413" o:spid="_x0000_s1029" type="#_x0000_t5" style="position:absolute;left:4456;top:7755;width:1215;height: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rIlcIA&#10;AADfAAAADwAAAGRycy9kb3ducmV2LnhtbERPz2vCMBS+D/wfwhN2m2nVTalGEenYLh5WxfOzeTbF&#10;5qU0Ubv/fhGEHT++38t1bxtxo87XjhWkowQEcel0zZWCw/7zbQ7CB2SNjWNS8Ese1qvByxIz7e78&#10;Q7ciVCKGsM9QgQmhzaT0pSGLfuRa4sidXWcxRNhVUnd4j+G2keMk+ZAWa44NBlvaGiovxdUq+OLZ&#10;MZ/Juan2uyI/047z9MRKvQ77zQJEoD78i5/ubx3nT9+n6QQefyI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siVwgAAAN8AAAAPAAAAAAAAAAAAAAAAAJgCAABkcnMvZG93&#10;bnJldi54bWxQSwUGAAAAAAQABAD1AAAAhwMAAAAA&#10;" filled="f" strokecolor="windowText" strokeweight=".25pt"/>
                <w10:wrap anchorx="margin"/>
              </v:group>
            </w:pict>
          </mc:Fallback>
        </mc:AlternateContent>
      </w:r>
      <w:r>
        <w:t>（</w:t>
      </w:r>
      <w:r>
        <w:t>2</w:t>
      </w:r>
      <w:r>
        <w:t>）银氨溶液或新制氢氧化铜</w:t>
      </w:r>
      <w:r>
        <w:t xml:space="preserve"> </w:t>
      </w:r>
    </w:p>
    <w:p w14:paraId="59E353C8" w14:textId="77777777" w:rsidR="00CD5E6A" w:rsidRDefault="00CD5E6A" w:rsidP="00CD5E6A">
      <w:pPr>
        <w:spacing w:line="360" w:lineRule="auto"/>
      </w:pPr>
      <w:r>
        <w:t>（</w:t>
      </w:r>
      <w:r>
        <w:t>3</w:t>
      </w:r>
      <w:r>
        <w:t>）</w:t>
      </w:r>
      <w:r>
        <w:t>HOOC—COOH + 2C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OH         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OOC—COOC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 xml:space="preserve"> + 2H</w:t>
      </w:r>
      <w:r>
        <w:rPr>
          <w:vertAlign w:val="subscript"/>
        </w:rPr>
        <w:t>2</w:t>
      </w:r>
      <w:r>
        <w:t xml:space="preserve">O </w:t>
      </w:r>
    </w:p>
    <w:p w14:paraId="0111FCDF" w14:textId="77777777" w:rsidR="00CD5E6A" w:rsidRDefault="00CD5E6A" w:rsidP="00CD5E6A">
      <w:pPr>
        <w:spacing w:line="360" w:lineRule="auto"/>
      </w:pPr>
      <w:r>
        <w:t>（</w:t>
      </w:r>
      <w:r>
        <w:t>4</w:t>
      </w:r>
      <w:r>
        <w:t>）</w:t>
      </w:r>
      <w:r>
        <w:rPr>
          <w:noProof/>
        </w:rPr>
        <w:drawing>
          <wp:inline distT="0" distB="0" distL="0" distR="0" wp14:anchorId="14365F69" wp14:editId="04F6F732">
            <wp:extent cx="441960" cy="281940"/>
            <wp:effectExtent l="0" t="0" r="0" b="3810"/>
            <wp:docPr id="105103979" name="图片 23" descr="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0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2A1EA8FE" w14:textId="77777777" w:rsidR="00CD5E6A" w:rsidRDefault="00CD5E6A" w:rsidP="00CD5E6A">
      <w:pPr>
        <w:spacing w:line="360" w:lineRule="auto"/>
      </w:pPr>
      <w:r>
        <w:rPr>
          <w:position w:val="56"/>
        </w:rPr>
        <w:t>（</w:t>
      </w:r>
      <w:r>
        <w:rPr>
          <w:position w:val="56"/>
        </w:rPr>
        <w:t>5</w:t>
      </w:r>
      <w:r>
        <w:rPr>
          <w:position w:val="56"/>
        </w:rPr>
        <w:t>）</w:t>
      </w:r>
      <w:r>
        <w:rPr>
          <w:noProof/>
        </w:rPr>
        <w:drawing>
          <wp:inline distT="0" distB="0" distL="0" distR="0" wp14:anchorId="1175E78C" wp14:editId="7340AA0B">
            <wp:extent cx="1554480" cy="731520"/>
            <wp:effectExtent l="0" t="0" r="7620" b="0"/>
            <wp:docPr id="2093699837" name="图片 22" descr="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0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7545D1AB" w14:textId="77777777" w:rsidR="00CD5E6A" w:rsidRDefault="00CD5E6A" w:rsidP="00CD5E6A">
      <w:p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2C84D14" wp14:editId="2941AD17">
            <wp:simplePos x="0" y="0"/>
            <wp:positionH relativeFrom="column">
              <wp:posOffset>730885</wp:posOffset>
            </wp:positionH>
            <wp:positionV relativeFrom="paragraph">
              <wp:posOffset>158115</wp:posOffset>
            </wp:positionV>
            <wp:extent cx="650240" cy="774065"/>
            <wp:effectExtent l="0" t="0" r="0" b="6985"/>
            <wp:wrapTight wrapText="bothSides">
              <wp:wrapPolygon edited="0">
                <wp:start x="0" y="0"/>
                <wp:lineTo x="0" y="21263"/>
                <wp:lineTo x="20883" y="21263"/>
                <wp:lineTo x="20883" y="0"/>
                <wp:lineTo x="0" y="0"/>
              </wp:wrapPolygon>
            </wp:wrapTight>
            <wp:docPr id="15604641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79A275E" wp14:editId="4FE51D16">
            <wp:simplePos x="0" y="0"/>
            <wp:positionH relativeFrom="column">
              <wp:posOffset>1772285</wp:posOffset>
            </wp:positionH>
            <wp:positionV relativeFrom="paragraph">
              <wp:posOffset>116840</wp:posOffset>
            </wp:positionV>
            <wp:extent cx="748665" cy="900430"/>
            <wp:effectExtent l="0" t="0" r="0" b="0"/>
            <wp:wrapSquare wrapText="bothSides"/>
            <wp:docPr id="83167811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（</w:t>
      </w:r>
      <w:r>
        <w:t>6</w:t>
      </w:r>
      <w:r>
        <w:t>）加成</w:t>
      </w:r>
    </w:p>
    <w:p w14:paraId="128977B6" w14:textId="77777777" w:rsidR="00CD5E6A" w:rsidRDefault="00CD5E6A" w:rsidP="00CD5E6A">
      <w:pPr>
        <w:spacing w:line="360" w:lineRule="auto"/>
      </w:pPr>
      <w:r>
        <w:t xml:space="preserve">                    </w:t>
      </w:r>
    </w:p>
    <w:p w14:paraId="3EC2303F" w14:textId="77777777" w:rsidR="00CD5E6A" w:rsidRDefault="00CD5E6A" w:rsidP="00CD5E6A">
      <w:pPr>
        <w:spacing w:line="360" w:lineRule="auto"/>
      </w:pPr>
      <w:r>
        <w:t>（</w:t>
      </w:r>
      <w:r>
        <w:t>7</w:t>
      </w:r>
      <w:r>
        <w:t>）</w:t>
      </w:r>
      <w:r>
        <w:t xml:space="preserve"> </w:t>
      </w:r>
    </w:p>
    <w:p w14:paraId="3AC1C464" w14:textId="77777777" w:rsidR="00CD5E6A" w:rsidRDefault="00CD5E6A" w:rsidP="00CD5E6A">
      <w:pPr>
        <w:spacing w:line="360" w:lineRule="auto"/>
      </w:pPr>
      <w:r>
        <w:t xml:space="preserve">                                   </w:t>
      </w:r>
    </w:p>
    <w:p w14:paraId="3698128F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 xml:space="preserve">19. </w:t>
      </w:r>
      <w:r>
        <w:rPr>
          <w:kern w:val="0"/>
          <w:lang w:val="pt-BR"/>
        </w:rPr>
        <w:t>（</w:t>
      </w:r>
      <w:r>
        <w:rPr>
          <w:kern w:val="0"/>
          <w:lang w:val="pt-BR"/>
        </w:rPr>
        <w:t>13</w:t>
      </w:r>
      <w:r>
        <w:rPr>
          <w:kern w:val="0"/>
        </w:rPr>
        <w:t>分</w:t>
      </w:r>
      <w:r>
        <w:rPr>
          <w:kern w:val="0"/>
          <w:lang w:val="pt-BR"/>
        </w:rPr>
        <w:t>）</w:t>
      </w:r>
    </w:p>
    <w:p w14:paraId="030CD6D0" w14:textId="77777777" w:rsidR="00CD5E6A" w:rsidRDefault="00CD5E6A" w:rsidP="00CD5E6A">
      <w:pPr>
        <w:spacing w:line="360" w:lineRule="auto"/>
        <w:rPr>
          <w:lang w:val="pt-BR"/>
        </w:rPr>
      </w:pPr>
      <w:r>
        <w:rPr>
          <w:noProof/>
          <w:position w:val="56"/>
        </w:rPr>
        <w:drawing>
          <wp:anchor distT="0" distB="0" distL="114300" distR="114300" simplePos="0" relativeHeight="251665408" behindDoc="0" locked="0" layoutInCell="1" allowOverlap="1" wp14:anchorId="2399A9F7" wp14:editId="591A1B75">
            <wp:simplePos x="0" y="0"/>
            <wp:positionH relativeFrom="column">
              <wp:posOffset>1042670</wp:posOffset>
            </wp:positionH>
            <wp:positionV relativeFrom="paragraph">
              <wp:posOffset>45085</wp:posOffset>
            </wp:positionV>
            <wp:extent cx="397510" cy="156210"/>
            <wp:effectExtent l="0" t="0" r="2540" b="0"/>
            <wp:wrapNone/>
            <wp:docPr id="1911436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4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156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pt-BR"/>
        </w:rPr>
        <w:t>（</w:t>
      </w:r>
      <w:r>
        <w:rPr>
          <w:lang w:val="pt-BR"/>
        </w:rPr>
        <w:t>1</w:t>
      </w:r>
      <w:r>
        <w:rPr>
          <w:lang w:val="pt-BR"/>
        </w:rPr>
        <w:t>）</w:t>
      </w:r>
      <w:r>
        <w:rPr>
          <w:lang w:val="pt-BR"/>
        </w:rPr>
        <w:t xml:space="preserve">Fe </w:t>
      </w:r>
      <w:r>
        <w:rPr>
          <w:vertAlign w:val="superscript"/>
          <w:lang w:val="pt-BR"/>
        </w:rPr>
        <w:t>3+</w:t>
      </w:r>
      <w:r>
        <w:rPr>
          <w:lang w:val="pt-BR"/>
        </w:rPr>
        <w:t xml:space="preserve"> + 3H</w:t>
      </w:r>
      <w:r>
        <w:rPr>
          <w:vertAlign w:val="subscript"/>
          <w:lang w:val="pt-BR"/>
        </w:rPr>
        <w:t>2</w:t>
      </w:r>
      <w:r>
        <w:rPr>
          <w:lang w:val="pt-BR"/>
        </w:rPr>
        <w:t>O      Fe(OH)</w:t>
      </w:r>
      <w:r>
        <w:rPr>
          <w:vertAlign w:val="subscript"/>
          <w:lang w:val="pt-BR"/>
        </w:rPr>
        <w:t>3</w:t>
      </w:r>
      <w:r>
        <w:rPr>
          <w:lang w:val="pt-BR"/>
        </w:rPr>
        <w:t xml:space="preserve"> + 3H</w:t>
      </w:r>
      <w:r>
        <w:rPr>
          <w:vertAlign w:val="superscript"/>
          <w:lang w:val="pt-BR"/>
        </w:rPr>
        <w:t xml:space="preserve">+    </w:t>
      </w:r>
    </w:p>
    <w:p w14:paraId="1E999B64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>（</w:t>
      </w:r>
      <w:r>
        <w:rPr>
          <w:lang w:val="pt-BR"/>
        </w:rPr>
        <w:t>2</w:t>
      </w:r>
      <w:r>
        <w:rPr>
          <w:lang w:val="pt-BR"/>
        </w:rPr>
        <w:t>）</w:t>
      </w:r>
      <w:r>
        <w:rPr>
          <w:lang w:val="pt-BR"/>
        </w:rPr>
        <w:t>2Fe</w:t>
      </w:r>
      <w:r>
        <w:rPr>
          <w:vertAlign w:val="superscript"/>
          <w:lang w:val="pt-BR"/>
        </w:rPr>
        <w:t>3+</w:t>
      </w:r>
      <w:r>
        <w:rPr>
          <w:lang w:val="pt-BR"/>
        </w:rPr>
        <w:t xml:space="preserve"> + Cu = Cu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+ 2Fe</w:t>
      </w:r>
      <w:r>
        <w:rPr>
          <w:vertAlign w:val="superscript"/>
          <w:lang w:val="pt-BR"/>
        </w:rPr>
        <w:t xml:space="preserve">2+            </w:t>
      </w:r>
    </w:p>
    <w:p w14:paraId="05EB1D28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>（</w:t>
      </w:r>
      <w:r>
        <w:rPr>
          <w:lang w:val="pt-BR"/>
        </w:rPr>
        <w:t>3</w:t>
      </w:r>
      <w:r>
        <w:rPr>
          <w:lang w:val="pt-BR"/>
        </w:rPr>
        <w:t>）</w:t>
      </w:r>
      <w:r>
        <w:rPr>
          <w:rFonts w:hint="eastAsia"/>
          <w:lang w:val="pt-BR"/>
        </w:rPr>
        <w:t>①</w:t>
      </w:r>
      <w:r>
        <w:rPr>
          <w:rFonts w:hint="eastAsia"/>
          <w:lang w:val="pt-BR"/>
        </w:rPr>
        <w:t xml:space="preserve"> </w:t>
      </w:r>
      <w:r>
        <w:rPr>
          <w:lang w:val="pt-BR"/>
        </w:rPr>
        <w:t>Fe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+ Cu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+ SCN</w:t>
      </w:r>
      <w:r>
        <w:rPr>
          <w:vertAlign w:val="superscript"/>
          <w:lang w:val="pt-BR"/>
        </w:rPr>
        <w:t>-</w:t>
      </w:r>
      <w:r>
        <w:rPr>
          <w:lang w:val="pt-BR"/>
        </w:rPr>
        <w:t xml:space="preserve"> = Fe</w:t>
      </w:r>
      <w:r>
        <w:rPr>
          <w:vertAlign w:val="superscript"/>
          <w:lang w:val="pt-BR"/>
        </w:rPr>
        <w:t xml:space="preserve">3+ </w:t>
      </w:r>
      <w:r>
        <w:rPr>
          <w:lang w:val="pt-BR"/>
        </w:rPr>
        <w:t>+ CuSCN</w:t>
      </w:r>
      <w:r>
        <w:rPr>
          <w:rFonts w:ascii="宋体" w:hAnsi="宋体" w:hint="eastAsia"/>
          <w:lang w:val="pt-BR"/>
        </w:rPr>
        <w:t>↓</w:t>
      </w:r>
      <w:r>
        <w:rPr>
          <w:lang w:val="pt-BR"/>
        </w:rPr>
        <w:t xml:space="preserve">  </w:t>
      </w:r>
    </w:p>
    <w:p w14:paraId="27CA3923" w14:textId="77777777" w:rsidR="00CD5E6A" w:rsidRPr="00EF1D11" w:rsidRDefault="00CD5E6A" w:rsidP="00CD5E6A">
      <w:pPr>
        <w:spacing w:line="360" w:lineRule="auto"/>
        <w:ind w:firstLineChars="250" w:firstLine="525"/>
        <w:rPr>
          <w:lang w:val="pt-BR"/>
        </w:rPr>
      </w:pPr>
      <w:r>
        <w:rPr>
          <w:rFonts w:ascii="宋体" w:hAnsi="宋体" w:hint="eastAsia"/>
          <w:lang w:val="pt-BR" w:eastAsia="ja-JP"/>
        </w:rPr>
        <w:t>②</w:t>
      </w:r>
      <w:r>
        <w:rPr>
          <w:rFonts w:ascii="宋体" w:hAnsi="宋体" w:hint="eastAsia"/>
          <w:lang w:val="pt-BR"/>
        </w:rPr>
        <w:t xml:space="preserve"> </w:t>
      </w:r>
      <w:r>
        <w:t>向</w:t>
      </w:r>
      <w:r>
        <w:rPr>
          <w:lang w:val="pt-BR"/>
        </w:rPr>
        <w:t>2 mL 0.5 mol/L FeSO</w:t>
      </w:r>
      <w:r>
        <w:rPr>
          <w:vertAlign w:val="subscript"/>
          <w:lang w:val="pt-BR"/>
        </w:rPr>
        <w:t>4</w:t>
      </w:r>
      <w:r>
        <w:t>和</w:t>
      </w:r>
      <w:r>
        <w:rPr>
          <w:lang w:val="pt-BR"/>
        </w:rPr>
        <w:t>0.25 mol/L</w:t>
      </w:r>
      <w:r>
        <w:rPr>
          <w:vertAlign w:val="superscript"/>
          <w:lang w:val="pt-BR"/>
        </w:rPr>
        <w:t xml:space="preserve"> </w:t>
      </w:r>
      <w:r>
        <w:rPr>
          <w:lang w:val="pt-BR"/>
        </w:rPr>
        <w:t>CuSO</w:t>
      </w:r>
      <w:r>
        <w:rPr>
          <w:vertAlign w:val="subscript"/>
          <w:lang w:val="pt-BR"/>
        </w:rPr>
        <w:t>4</w:t>
      </w:r>
      <w:r>
        <w:t>的混合溶液中</w:t>
      </w:r>
      <w:r>
        <w:rPr>
          <w:lang w:val="pt-BR"/>
        </w:rPr>
        <w:t>，</w:t>
      </w:r>
      <w:r>
        <w:t>加入</w:t>
      </w:r>
      <w:r>
        <w:rPr>
          <w:lang w:val="pt-BR"/>
        </w:rPr>
        <w:t xml:space="preserve">2 </w:t>
      </w:r>
      <w:r>
        <w:t>滴</w:t>
      </w:r>
    </w:p>
    <w:p w14:paraId="13FEB0A2" w14:textId="77777777" w:rsidR="00CD5E6A" w:rsidRDefault="00CD5E6A" w:rsidP="00CD5E6A">
      <w:pPr>
        <w:spacing w:line="360" w:lineRule="auto"/>
        <w:ind w:firstLineChars="300" w:firstLine="630"/>
        <w:rPr>
          <w:lang w:val="pt-BR"/>
        </w:rPr>
      </w:pPr>
      <w:r>
        <w:rPr>
          <w:lang w:val="pt-BR"/>
        </w:rPr>
        <w:t xml:space="preserve"> 1 mol/L KSCN</w:t>
      </w:r>
      <w:r>
        <w:t>溶液</w:t>
      </w:r>
      <w:r>
        <w:rPr>
          <w:rFonts w:hint="eastAsia"/>
        </w:rPr>
        <w:t>，</w:t>
      </w:r>
      <w:r>
        <w:t>观察到溶液迅速变红，产生大量白色沉淀</w:t>
      </w:r>
    </w:p>
    <w:p w14:paraId="2CCB042E" w14:textId="77777777" w:rsidR="00CD5E6A" w:rsidRDefault="00CD5E6A" w:rsidP="00CD5E6A">
      <w:pPr>
        <w:spacing w:line="360" w:lineRule="auto"/>
        <w:rPr>
          <w:lang w:val="pt-BR"/>
        </w:rPr>
      </w:pPr>
      <w:r>
        <w:rPr>
          <w:lang w:val="pt-BR"/>
        </w:rPr>
        <w:t>（</w:t>
      </w:r>
      <w:r>
        <w:rPr>
          <w:lang w:val="pt-BR"/>
        </w:rPr>
        <w:t>4</w:t>
      </w:r>
      <w:r>
        <w:rPr>
          <w:lang w:val="pt-BR"/>
        </w:rPr>
        <w:t>）</w:t>
      </w:r>
      <w:r>
        <w:t>产生白色固体</w:t>
      </w:r>
      <w:r>
        <w:rPr>
          <w:rFonts w:hint="eastAsia"/>
          <w:lang w:val="pt-BR"/>
        </w:rPr>
        <w:t>：</w:t>
      </w:r>
      <w:r>
        <w:rPr>
          <w:lang w:val="pt-BR"/>
        </w:rPr>
        <w:t>Cu+ Fe</w:t>
      </w:r>
      <w:r>
        <w:rPr>
          <w:vertAlign w:val="superscript"/>
          <w:lang w:val="pt-BR"/>
        </w:rPr>
        <w:t>3+</w:t>
      </w:r>
      <w:r>
        <w:rPr>
          <w:lang w:val="pt-BR"/>
        </w:rPr>
        <w:t xml:space="preserve"> + Cl</w:t>
      </w:r>
      <w:r>
        <w:rPr>
          <w:vertAlign w:val="superscript"/>
          <w:lang w:val="pt-BR"/>
        </w:rPr>
        <w:t>-</w:t>
      </w:r>
      <w:r>
        <w:rPr>
          <w:lang w:val="pt-BR"/>
        </w:rPr>
        <w:t xml:space="preserve"> = CuCl↓+ Fe</w:t>
      </w:r>
      <w:r>
        <w:rPr>
          <w:vertAlign w:val="superscript"/>
          <w:lang w:val="pt-BR"/>
        </w:rPr>
        <w:t>2+</w:t>
      </w:r>
      <w:r>
        <w:rPr>
          <w:lang w:val="pt-BR"/>
        </w:rPr>
        <w:t>；</w:t>
      </w:r>
    </w:p>
    <w:p w14:paraId="036C1D93" w14:textId="77777777" w:rsidR="00CD5E6A" w:rsidRDefault="00CD5E6A" w:rsidP="00CD5E6A">
      <w:pPr>
        <w:spacing w:line="360" w:lineRule="auto"/>
        <w:ind w:firstLineChars="250" w:firstLine="525"/>
        <w:rPr>
          <w:lang w:val="pt-BR"/>
        </w:rPr>
      </w:pPr>
      <w:r>
        <w:t>白色固体消失</w:t>
      </w:r>
      <w:r>
        <w:rPr>
          <w:lang w:val="pt-BR"/>
        </w:rPr>
        <w:t>：</w:t>
      </w:r>
      <w:r>
        <w:rPr>
          <w:lang w:val="pt-BR"/>
        </w:rPr>
        <w:t>CuCl + Fe</w:t>
      </w:r>
      <w:r>
        <w:rPr>
          <w:vertAlign w:val="superscript"/>
          <w:lang w:val="pt-BR"/>
        </w:rPr>
        <w:t>3+</w:t>
      </w:r>
      <w:r>
        <w:rPr>
          <w:lang w:val="pt-BR"/>
        </w:rPr>
        <w:t xml:space="preserve"> = Fe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+ Cu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+ Cl</w:t>
      </w:r>
      <w:r>
        <w:rPr>
          <w:vertAlign w:val="superscript"/>
          <w:lang w:val="pt-BR"/>
        </w:rPr>
        <w:t>-</w:t>
      </w:r>
      <w:r>
        <w:rPr>
          <w:lang w:val="pt-BR"/>
        </w:rPr>
        <w:t>；</w:t>
      </w:r>
      <w:r>
        <w:t>总反应</w:t>
      </w:r>
      <w:r>
        <w:rPr>
          <w:lang w:val="pt-BR"/>
        </w:rPr>
        <w:t>：</w:t>
      </w:r>
      <w:r>
        <w:rPr>
          <w:lang w:val="pt-BR"/>
        </w:rPr>
        <w:t>2Fe</w:t>
      </w:r>
      <w:r>
        <w:rPr>
          <w:vertAlign w:val="superscript"/>
          <w:lang w:val="pt-BR"/>
        </w:rPr>
        <w:t>3+</w:t>
      </w:r>
      <w:r>
        <w:rPr>
          <w:lang w:val="pt-BR"/>
        </w:rPr>
        <w:t xml:space="preserve"> + Cu = Cu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+ 2Fe</w:t>
      </w:r>
      <w:r>
        <w:rPr>
          <w:vertAlign w:val="superscript"/>
          <w:lang w:val="pt-BR"/>
        </w:rPr>
        <w:t>2+</w:t>
      </w:r>
      <w:r>
        <w:t>。</w:t>
      </w:r>
    </w:p>
    <w:p w14:paraId="65B7411B" w14:textId="77777777" w:rsidR="00CD5E6A" w:rsidRDefault="00CD5E6A" w:rsidP="00CD5E6A">
      <w:pPr>
        <w:spacing w:line="360" w:lineRule="auto"/>
        <w:ind w:firstLineChars="250" w:firstLine="525"/>
      </w:pPr>
      <w:r>
        <w:t>从现象上看，实验</w:t>
      </w:r>
      <w:r>
        <w:rPr>
          <w:rFonts w:ascii="宋体" w:hAnsi="宋体" w:hint="eastAsia"/>
        </w:rPr>
        <w:t>Ⅱ</w:t>
      </w:r>
      <w:r>
        <w:t>反应</w:t>
      </w:r>
      <w:r>
        <w:rPr>
          <w:rFonts w:hint="eastAsia"/>
        </w:rPr>
        <w:t>更</w:t>
      </w:r>
      <w:r>
        <w:t>快</w:t>
      </w:r>
    </w:p>
    <w:p w14:paraId="42498532" w14:textId="77777777" w:rsidR="00CD5E6A" w:rsidRDefault="00CD5E6A" w:rsidP="00CD5E6A">
      <w:pPr>
        <w:spacing w:line="360" w:lineRule="auto"/>
      </w:pPr>
      <w:r>
        <w:t>（</w:t>
      </w:r>
      <w:r>
        <w:t>5</w:t>
      </w:r>
      <w:r>
        <w:t>）</w:t>
      </w:r>
      <w:r>
        <w:t>4Fe</w:t>
      </w:r>
      <w:r>
        <w:rPr>
          <w:vertAlign w:val="superscript"/>
        </w:rPr>
        <w:t>2+</w:t>
      </w:r>
      <w:r>
        <w:t xml:space="preserve"> + O</w:t>
      </w:r>
      <w:r>
        <w:rPr>
          <w:vertAlign w:val="subscript"/>
        </w:rPr>
        <w:t>2</w:t>
      </w:r>
      <w:r>
        <w:t xml:space="preserve"> + 4H</w:t>
      </w:r>
      <w:r>
        <w:rPr>
          <w:vertAlign w:val="superscript"/>
        </w:rPr>
        <w:t>+</w:t>
      </w:r>
      <w:r>
        <w:t xml:space="preserve"> = 4Fe</w:t>
      </w:r>
      <w:r>
        <w:rPr>
          <w:vertAlign w:val="superscript"/>
        </w:rPr>
        <w:t>3+</w:t>
      </w:r>
      <w:r>
        <w:t xml:space="preserve"> + 2H</w:t>
      </w:r>
      <w:r>
        <w:rPr>
          <w:vertAlign w:val="subscript"/>
        </w:rPr>
        <w:t>2</w:t>
      </w:r>
      <w:r>
        <w:t>O</w:t>
      </w:r>
      <w:r>
        <w:t>，</w:t>
      </w:r>
      <w:r>
        <w:rPr>
          <w:i/>
          <w:iCs/>
        </w:rPr>
        <w:t>c</w:t>
      </w:r>
      <w:r>
        <w:t>(OH</w:t>
      </w:r>
      <w:r>
        <w:rPr>
          <w:vertAlign w:val="superscript"/>
        </w:rPr>
        <w:t>-</w:t>
      </w:r>
      <w:r>
        <w:t>)</w:t>
      </w:r>
      <w:r>
        <w:t>、</w:t>
      </w:r>
      <w:r>
        <w:rPr>
          <w:i/>
          <w:iCs/>
        </w:rPr>
        <w:t>c</w:t>
      </w:r>
      <w:r>
        <w:t>(Fe</w:t>
      </w:r>
      <w:r>
        <w:rPr>
          <w:vertAlign w:val="superscript"/>
        </w:rPr>
        <w:t>3+</w:t>
      </w:r>
      <w:r>
        <w:t>)</w:t>
      </w:r>
      <w:r>
        <w:t>增大，形成</w:t>
      </w:r>
      <w:r>
        <w:t>Fe(OH)</w:t>
      </w:r>
      <w:r>
        <w:rPr>
          <w:vertAlign w:val="subscript"/>
        </w:rPr>
        <w:t>3</w:t>
      </w:r>
      <w:r>
        <w:t>沉淀</w:t>
      </w:r>
    </w:p>
    <w:p w14:paraId="1987A795" w14:textId="77777777" w:rsidR="00CD5E6A" w:rsidRDefault="00CD5E6A" w:rsidP="00CD5E6A">
      <w:pPr>
        <w:spacing w:line="360" w:lineRule="auto"/>
      </w:pPr>
      <w:r>
        <w:t>（</w:t>
      </w:r>
      <w:r>
        <w:t>6</w:t>
      </w:r>
      <w:r>
        <w:t>）</w:t>
      </w:r>
      <w:r>
        <w:t>20mL NaNO</w:t>
      </w:r>
      <w:r>
        <w:rPr>
          <w:vertAlign w:val="subscript"/>
        </w:rPr>
        <w:t>3</w:t>
      </w:r>
      <w:r>
        <w:t>与</w:t>
      </w:r>
      <w:r>
        <w:t>HNO</w:t>
      </w:r>
      <w:r>
        <w:rPr>
          <w:vertAlign w:val="subscript"/>
        </w:rPr>
        <w:t>3</w:t>
      </w:r>
      <w:r>
        <w:t>的混合溶液</w:t>
      </w:r>
      <w:r>
        <w:t>[pH</w:t>
      </w:r>
      <w:r>
        <w:t>约</w:t>
      </w:r>
      <w:r>
        <w:rPr>
          <w:rFonts w:hint="eastAsia"/>
        </w:rPr>
        <w:t>为</w:t>
      </w:r>
      <w:r>
        <w:t>1.3</w:t>
      </w:r>
      <w:r>
        <w:t>、</w:t>
      </w:r>
      <w:r>
        <w:rPr>
          <w:i/>
        </w:rPr>
        <w:t>c</w:t>
      </w:r>
      <w:r>
        <w:t>(NO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 xml:space="preserve">)=1.5 </w:t>
      </w:r>
      <w:proofErr w:type="spellStart"/>
      <w:r>
        <w:t>mol</w:t>
      </w:r>
      <w:proofErr w:type="spellEnd"/>
      <w:r>
        <w:t>/L)</w:t>
      </w:r>
      <w:r>
        <w:rPr>
          <w:lang w:val="pt-BR"/>
        </w:rPr>
        <w:t xml:space="preserve"> ]</w:t>
      </w:r>
    </w:p>
    <w:p w14:paraId="0C7FBF2C" w14:textId="77777777" w:rsidR="00CD5E6A" w:rsidRDefault="00CD5E6A" w:rsidP="00CD5E6A">
      <w:pPr>
        <w:tabs>
          <w:tab w:val="left" w:pos="2310"/>
          <w:tab w:val="left" w:pos="4200"/>
          <w:tab w:val="left" w:pos="6090"/>
        </w:tabs>
        <w:jc w:val="left"/>
        <w:rPr>
          <w:rFonts w:cs="Times New Roman"/>
        </w:rPr>
      </w:pPr>
    </w:p>
    <w:sectPr w:rsidR="00CD5E6A" w:rsidSect="00941B7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8" w:right="1304" w:bottom="1418" w:left="1304" w:header="153" w:footer="907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E9BBD" w14:textId="77777777" w:rsidR="00CA2D45" w:rsidRDefault="00CA2D45">
      <w:r>
        <w:separator/>
      </w:r>
    </w:p>
  </w:endnote>
  <w:endnote w:type="continuationSeparator" w:id="0">
    <w:p w14:paraId="7BA5B764" w14:textId="77777777" w:rsidR="00CA2D45" w:rsidRDefault="00CA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方正书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66101" w14:textId="77777777" w:rsidR="00CD5E6A" w:rsidRDefault="00CD5E6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9CE05" w14:textId="79D0C686" w:rsidR="0090278E" w:rsidRDefault="00941B7D" w:rsidP="0090278E">
    <w:pPr>
      <w:jc w:val="center"/>
    </w:pPr>
    <w:r>
      <w:t>高三</w:t>
    </w:r>
    <w:bookmarkStart w:id="0" w:name="_GoBack"/>
    <w:bookmarkEnd w:id="0"/>
    <w:r w:rsidR="00CD5E6A" w:rsidRPr="00CD5E6A">
      <w:rPr>
        <w:rFonts w:hint="eastAsia"/>
      </w:rPr>
      <w:t>化学</w:t>
    </w:r>
    <w:r w:rsidR="003170A4">
      <w:t>答案及评分参考</w:t>
    </w:r>
    <w:r>
      <w:rPr>
        <w:rFonts w:hint="eastAsia"/>
      </w:rPr>
      <w:t xml:space="preserve"> </w:t>
    </w:r>
    <w:r>
      <w:t xml:space="preserve">  </w:t>
    </w:r>
    <w:r w:rsidR="003170A4">
      <w:t xml:space="preserve">  </w:t>
    </w:r>
    <w:r w:rsidR="005117E9">
      <w:t>第</w:t>
    </w:r>
    <w:r w:rsidR="005117E9">
      <w:fldChar w:fldCharType="begin"/>
    </w:r>
    <w:r w:rsidR="005117E9">
      <w:instrText>PAGE</w:instrText>
    </w:r>
    <w:r w:rsidR="005117E9">
      <w:fldChar w:fldCharType="separate"/>
    </w:r>
    <w:r w:rsidR="00CD5E6A">
      <w:rPr>
        <w:noProof/>
      </w:rPr>
      <w:t>1</w:t>
    </w:r>
    <w:r w:rsidR="005117E9">
      <w:fldChar w:fldCharType="end"/>
    </w:r>
    <w:r w:rsidR="005117E9">
      <w:t>页</w:t>
    </w:r>
    <w:r>
      <w:t xml:space="preserve">   </w:t>
    </w:r>
    <w:r w:rsidR="005117E9">
      <w:t>共</w:t>
    </w:r>
    <w:r w:rsidR="005117E9">
      <w:fldChar w:fldCharType="begin"/>
    </w:r>
    <w:r w:rsidR="005117E9">
      <w:instrText>NUMPAGES</w:instrText>
    </w:r>
    <w:r w:rsidR="005117E9">
      <w:fldChar w:fldCharType="separate"/>
    </w:r>
    <w:r w:rsidR="00CD5E6A">
      <w:rPr>
        <w:noProof/>
      </w:rPr>
      <w:t>2</w:t>
    </w:r>
    <w:r w:rsidR="005117E9">
      <w:fldChar w:fldCharType="end"/>
    </w:r>
    <w:r w:rsidR="005117E9">
      <w:t>页</w:t>
    </w:r>
  </w:p>
  <w:p w14:paraId="0DBE678C" w14:textId="0C3F2B25" w:rsidR="004151FC" w:rsidRDefault="00CA2D45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616BA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E95CC" w14:textId="77777777" w:rsidR="00CD5E6A" w:rsidRDefault="00CD5E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8F70C" w14:textId="77777777" w:rsidR="00CA2D45" w:rsidRDefault="00CA2D45">
      <w:r>
        <w:separator/>
      </w:r>
    </w:p>
  </w:footnote>
  <w:footnote w:type="continuationSeparator" w:id="0">
    <w:p w14:paraId="77629D78" w14:textId="77777777" w:rsidR="00CA2D45" w:rsidRDefault="00CA2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D0E9C" w14:textId="77777777" w:rsidR="00CD5E6A" w:rsidRDefault="00CD5E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8B1A4" w14:textId="1BAE6401" w:rsidR="004151FC" w:rsidRDefault="004151FC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C1785" w14:textId="77777777" w:rsidR="00CD5E6A" w:rsidRDefault="00CD5E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DB1F7E"/>
    <w:multiLevelType w:val="singleLevel"/>
    <w:tmpl w:val="FDDB1F7E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0000001"/>
    <w:multiLevelType w:val="singleLevel"/>
    <w:tmpl w:val="CA023EEB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00000002"/>
    <w:multiLevelType w:val="singleLevel"/>
    <w:tmpl w:val="1724F241"/>
    <w:lvl w:ilvl="0">
      <w:start w:val="21"/>
      <w:numFmt w:val="decimal"/>
      <w:suff w:val="space"/>
      <w:lvlText w:val="%1."/>
      <w:lvlJc w:val="left"/>
    </w:lvl>
  </w:abstractNum>
  <w:abstractNum w:abstractNumId="3" w15:restartNumberingAfterBreak="0">
    <w:nsid w:val="00000003"/>
    <w:multiLevelType w:val="singleLevel"/>
    <w:tmpl w:val="2F242E28"/>
    <w:lvl w:ilvl="0">
      <w:start w:val="19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0000004"/>
    <w:multiLevelType w:val="singleLevel"/>
    <w:tmpl w:val="552C4827"/>
    <w:lvl w:ilvl="0">
      <w:start w:val="13"/>
      <w:numFmt w:val="decimal"/>
      <w:suff w:val="nothing"/>
      <w:lvlText w:val="%1、"/>
      <w:lvlJc w:val="left"/>
    </w:lvl>
  </w:abstractNum>
  <w:abstractNum w:abstractNumId="5" w15:restartNumberingAfterBreak="0">
    <w:nsid w:val="006F473A"/>
    <w:multiLevelType w:val="hybridMultilevel"/>
    <w:tmpl w:val="8312AF28"/>
    <w:lvl w:ilvl="0" w:tplc="B9801B9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132A6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B248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4CC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7EE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941C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BC3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088F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B6AD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5BF2BC3"/>
    <w:multiLevelType w:val="singleLevel"/>
    <w:tmpl w:val="9F71471C"/>
    <w:lvl w:ilvl="0">
      <w:start w:val="24"/>
      <w:numFmt w:val="decimal"/>
      <w:suff w:val="space"/>
      <w:lvlText w:val="%1."/>
      <w:lvlJc w:val="left"/>
    </w:lvl>
  </w:abstractNum>
  <w:abstractNum w:abstractNumId="7" w15:restartNumberingAfterBreak="0">
    <w:nsid w:val="309F4CA5"/>
    <w:multiLevelType w:val="singleLevel"/>
    <w:tmpl w:val="309F4CA5"/>
    <w:lvl w:ilvl="0">
      <w:start w:val="4"/>
      <w:numFmt w:val="upperLetter"/>
      <w:suff w:val="nothing"/>
      <w:lvlText w:val="%1．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1AA6"/>
    <w:rsid w:val="00005EBC"/>
    <w:rsid w:val="00016BFA"/>
    <w:rsid w:val="000460FF"/>
    <w:rsid w:val="00054E7B"/>
    <w:rsid w:val="00056C79"/>
    <w:rsid w:val="0009330F"/>
    <w:rsid w:val="00097F06"/>
    <w:rsid w:val="000E253A"/>
    <w:rsid w:val="000E4D02"/>
    <w:rsid w:val="001061F3"/>
    <w:rsid w:val="00137501"/>
    <w:rsid w:val="00137958"/>
    <w:rsid w:val="001513F1"/>
    <w:rsid w:val="00171458"/>
    <w:rsid w:val="00173C1D"/>
    <w:rsid w:val="001764C3"/>
    <w:rsid w:val="0018010E"/>
    <w:rsid w:val="00191C29"/>
    <w:rsid w:val="001A6793"/>
    <w:rsid w:val="001A7C36"/>
    <w:rsid w:val="001C41BC"/>
    <w:rsid w:val="001C63DA"/>
    <w:rsid w:val="001D4563"/>
    <w:rsid w:val="001E29C2"/>
    <w:rsid w:val="001E3F60"/>
    <w:rsid w:val="00201A7E"/>
    <w:rsid w:val="00221FC9"/>
    <w:rsid w:val="00224CDF"/>
    <w:rsid w:val="0022603E"/>
    <w:rsid w:val="002457C2"/>
    <w:rsid w:val="002908F0"/>
    <w:rsid w:val="002A0E5D"/>
    <w:rsid w:val="002A1A21"/>
    <w:rsid w:val="002B48D6"/>
    <w:rsid w:val="002B5913"/>
    <w:rsid w:val="002F06B2"/>
    <w:rsid w:val="002F0AA6"/>
    <w:rsid w:val="0030667F"/>
    <w:rsid w:val="003102DB"/>
    <w:rsid w:val="00315F13"/>
    <w:rsid w:val="003170A4"/>
    <w:rsid w:val="00322312"/>
    <w:rsid w:val="00331901"/>
    <w:rsid w:val="00360978"/>
    <w:rsid w:val="0037157F"/>
    <w:rsid w:val="00373459"/>
    <w:rsid w:val="00381477"/>
    <w:rsid w:val="003C4A95"/>
    <w:rsid w:val="003D0C09"/>
    <w:rsid w:val="003D7258"/>
    <w:rsid w:val="003F010D"/>
    <w:rsid w:val="004062F6"/>
    <w:rsid w:val="0040654E"/>
    <w:rsid w:val="004151FC"/>
    <w:rsid w:val="00435F83"/>
    <w:rsid w:val="0046214C"/>
    <w:rsid w:val="0049183B"/>
    <w:rsid w:val="004B2943"/>
    <w:rsid w:val="004D44FD"/>
    <w:rsid w:val="005117E9"/>
    <w:rsid w:val="00525ACD"/>
    <w:rsid w:val="00567E50"/>
    <w:rsid w:val="0059145F"/>
    <w:rsid w:val="00596076"/>
    <w:rsid w:val="005B39DB"/>
    <w:rsid w:val="005C2124"/>
    <w:rsid w:val="005C690D"/>
    <w:rsid w:val="005E5ED5"/>
    <w:rsid w:val="005F1362"/>
    <w:rsid w:val="005F6388"/>
    <w:rsid w:val="00605626"/>
    <w:rsid w:val="006071D5"/>
    <w:rsid w:val="006105DC"/>
    <w:rsid w:val="0062039B"/>
    <w:rsid w:val="00623C16"/>
    <w:rsid w:val="00637D3A"/>
    <w:rsid w:val="00640BF5"/>
    <w:rsid w:val="006650F9"/>
    <w:rsid w:val="0069098D"/>
    <w:rsid w:val="0069633E"/>
    <w:rsid w:val="006D5DE9"/>
    <w:rsid w:val="006E30CC"/>
    <w:rsid w:val="006F45E0"/>
    <w:rsid w:val="00701D6B"/>
    <w:rsid w:val="007061B2"/>
    <w:rsid w:val="00740A09"/>
    <w:rsid w:val="007613EB"/>
    <w:rsid w:val="00762E26"/>
    <w:rsid w:val="00767F31"/>
    <w:rsid w:val="00777161"/>
    <w:rsid w:val="007A6D4A"/>
    <w:rsid w:val="00817391"/>
    <w:rsid w:val="00832EC9"/>
    <w:rsid w:val="00840752"/>
    <w:rsid w:val="008634CD"/>
    <w:rsid w:val="00867A0E"/>
    <w:rsid w:val="008731FA"/>
    <w:rsid w:val="00880A38"/>
    <w:rsid w:val="00892245"/>
    <w:rsid w:val="00893DD6"/>
    <w:rsid w:val="008D2E94"/>
    <w:rsid w:val="0090278E"/>
    <w:rsid w:val="00940882"/>
    <w:rsid w:val="00941B7D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548EA"/>
    <w:rsid w:val="00A63AE2"/>
    <w:rsid w:val="00AD6B6A"/>
    <w:rsid w:val="00B1262B"/>
    <w:rsid w:val="00B27408"/>
    <w:rsid w:val="00B77548"/>
    <w:rsid w:val="00B80D67"/>
    <w:rsid w:val="00B8100F"/>
    <w:rsid w:val="00B96924"/>
    <w:rsid w:val="00B975A3"/>
    <w:rsid w:val="00BA1A7E"/>
    <w:rsid w:val="00BB50C6"/>
    <w:rsid w:val="00BB7C17"/>
    <w:rsid w:val="00BE1BCD"/>
    <w:rsid w:val="00C02815"/>
    <w:rsid w:val="00C02DD5"/>
    <w:rsid w:val="00C02FC6"/>
    <w:rsid w:val="00C321EB"/>
    <w:rsid w:val="00C521C8"/>
    <w:rsid w:val="00C918F8"/>
    <w:rsid w:val="00CA2D45"/>
    <w:rsid w:val="00CA4A07"/>
    <w:rsid w:val="00CD5E6A"/>
    <w:rsid w:val="00D0283C"/>
    <w:rsid w:val="00D51257"/>
    <w:rsid w:val="00D634C2"/>
    <w:rsid w:val="00D756B6"/>
    <w:rsid w:val="00D77F6E"/>
    <w:rsid w:val="00D82B69"/>
    <w:rsid w:val="00D85351"/>
    <w:rsid w:val="00DA0796"/>
    <w:rsid w:val="00DA5448"/>
    <w:rsid w:val="00DC6916"/>
    <w:rsid w:val="00DF071B"/>
    <w:rsid w:val="00E63075"/>
    <w:rsid w:val="00E97096"/>
    <w:rsid w:val="00EA0188"/>
    <w:rsid w:val="00EB17B4"/>
    <w:rsid w:val="00EB68D6"/>
    <w:rsid w:val="00ED1550"/>
    <w:rsid w:val="00EE1A37"/>
    <w:rsid w:val="00F21C80"/>
    <w:rsid w:val="00F44E24"/>
    <w:rsid w:val="00F57135"/>
    <w:rsid w:val="00F676FD"/>
    <w:rsid w:val="00F72514"/>
    <w:rsid w:val="00FA0944"/>
    <w:rsid w:val="00FB34D2"/>
    <w:rsid w:val="00FB4B17"/>
    <w:rsid w:val="00FC5860"/>
    <w:rsid w:val="00FD06B7"/>
    <w:rsid w:val="00FD377B"/>
    <w:rsid w:val="00FD5279"/>
    <w:rsid w:val="00FE5488"/>
    <w:rsid w:val="00FE75FE"/>
    <w:rsid w:val="00FF2D79"/>
    <w:rsid w:val="00FF399E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51F58FEC"/>
  <w15:docId w15:val="{32652E0B-B8C9-4ABD-AA9B-6B1AA723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/>
    <w:lsdException w:name="Title" w:qFormat="1"/>
    <w:lsdException w:name="Default Paragraph Font" w:semiHidden="1"/>
    <w:lsdException w:name="Body Text" w:uiPriority="99"/>
    <w:lsdException w:name="Subtitle" w:qFormat="1"/>
    <w:lsdException w:name="Date" w:uiPriority="99" w:qFormat="1"/>
    <w:lsdException w:name="Hyperlink" w:uiPriority="99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qFormat="1"/>
    <w:lsdException w:name="Table Theme" w:semiHidden="1" w:unhideWhenUsed="1"/>
    <w:lsdException w:name="Placeholder Text" w:semiHidden="1" w:uiPriority="99" w:unhideWhenUsed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F44E24"/>
    <w:pPr>
      <w:spacing w:before="100" w:beforeAutospacing="1" w:after="100" w:afterAutospacing="1"/>
      <w:jc w:val="left"/>
      <w:outlineLvl w:val="1"/>
    </w:pPr>
    <w:rPr>
      <w:rFonts w:ascii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a0"/>
    <w:link w:val="a3"/>
    <w:uiPriority w:val="99"/>
    <w:qFormat/>
    <w:rsid w:val="003102DB"/>
    <w:rPr>
      <w:kern w:val="2"/>
      <w:sz w:val="18"/>
      <w:szCs w:val="24"/>
    </w:rPr>
  </w:style>
  <w:style w:type="paragraph" w:styleId="a5">
    <w:name w:val="No Spacing"/>
    <w:link w:val="Char1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qFormat/>
    <w:rsid w:val="00596076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sid w:val="00381477"/>
    <w:rPr>
      <w:kern w:val="2"/>
      <w:sz w:val="18"/>
      <w:szCs w:val="24"/>
    </w:rPr>
  </w:style>
  <w:style w:type="paragraph" w:styleId="a8">
    <w:name w:val="Balloon Text"/>
    <w:basedOn w:val="a"/>
    <w:link w:val="Char2"/>
    <w:uiPriority w:val="99"/>
    <w:unhideWhenUsed/>
    <w:qFormat/>
    <w:rsid w:val="0013750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3750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无间隔 Char"/>
    <w:basedOn w:val="a0"/>
    <w:link w:val="a5"/>
    <w:uiPriority w:val="1"/>
    <w:qFormat/>
    <w:rsid w:val="00137501"/>
    <w:rPr>
      <w:rFonts w:asciiTheme="minorHAnsi" w:eastAsia="Microsoft YaHei UI" w:hAnsiTheme="minorHAnsi" w:cstheme="minorBidi"/>
      <w:sz w:val="22"/>
      <w:szCs w:val="22"/>
    </w:rPr>
  </w:style>
  <w:style w:type="character" w:styleId="a9">
    <w:name w:val="Placeholder Text"/>
    <w:basedOn w:val="a0"/>
    <w:uiPriority w:val="99"/>
    <w:semiHidden/>
    <w:qFormat/>
    <w:rsid w:val="00137501"/>
    <w:rPr>
      <w:color w:val="808080"/>
    </w:rPr>
  </w:style>
  <w:style w:type="paragraph" w:styleId="aa">
    <w:name w:val="Date"/>
    <w:basedOn w:val="a"/>
    <w:next w:val="a"/>
    <w:link w:val="Char3"/>
    <w:uiPriority w:val="99"/>
    <w:unhideWhenUsed/>
    <w:qFormat/>
    <w:rsid w:val="00137501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a"/>
    <w:uiPriority w:val="99"/>
    <w:qFormat/>
    <w:rsid w:val="00137501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qFormat/>
    <w:rsid w:val="00137501"/>
    <w:rPr>
      <w:rFonts w:asciiTheme="minorHAnsi" w:eastAsiaTheme="minorEastAsia" w:hAnsiTheme="minorHAnsi" w:cstheme="minorBidi"/>
      <w:kern w:val="2"/>
      <w:sz w:val="21"/>
      <w:szCs w:val="22"/>
    </w:rPr>
    <w:tblPr>
      <w:tblCellMar>
        <w:left w:w="0" w:type="dxa"/>
        <w:right w:w="0" w:type="dxa"/>
      </w:tblCellMar>
    </w:tblPr>
  </w:style>
  <w:style w:type="character" w:styleId="ac">
    <w:name w:val="page number"/>
    <w:basedOn w:val="a0"/>
    <w:uiPriority w:val="99"/>
    <w:unhideWhenUsed/>
    <w:rsid w:val="00137501"/>
  </w:style>
  <w:style w:type="paragraph" w:styleId="ad">
    <w:name w:val="Normal (Web)"/>
    <w:basedOn w:val="a"/>
    <w:uiPriority w:val="99"/>
    <w:qFormat/>
    <w:rsid w:val="00001AA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efaultParagraph">
    <w:name w:val="DefaultParagraph"/>
    <w:autoRedefine/>
    <w:qFormat/>
    <w:rsid w:val="006105DC"/>
    <w:rPr>
      <w:rFonts w:hAnsi="Calibri" w:cs="Times New Roman"/>
      <w:kern w:val="2"/>
      <w:sz w:val="21"/>
      <w:szCs w:val="22"/>
    </w:rPr>
  </w:style>
  <w:style w:type="character" w:customStyle="1" w:styleId="2Char">
    <w:name w:val="标题 2 Char"/>
    <w:basedOn w:val="a0"/>
    <w:link w:val="2"/>
    <w:rsid w:val="00F44E24"/>
    <w:rPr>
      <w:rFonts w:ascii="宋体" w:hAnsi="宋体" w:cs="Times New Roman"/>
      <w:b/>
      <w:bCs/>
      <w:sz w:val="36"/>
      <w:szCs w:val="36"/>
    </w:rPr>
  </w:style>
  <w:style w:type="paragraph" w:styleId="ae">
    <w:name w:val="Body Text"/>
    <w:basedOn w:val="a"/>
    <w:link w:val="Char4"/>
    <w:uiPriority w:val="99"/>
    <w:unhideWhenUsed/>
    <w:rsid w:val="00F44E24"/>
    <w:pPr>
      <w:spacing w:after="120"/>
    </w:pPr>
    <w:rPr>
      <w:rFonts w:ascii="Calibri" w:hAnsi="Calibri" w:cs="Times New Roman"/>
      <w:sz w:val="28"/>
      <w:szCs w:val="36"/>
    </w:rPr>
  </w:style>
  <w:style w:type="character" w:customStyle="1" w:styleId="Char4">
    <w:name w:val="正文文本 Char"/>
    <w:basedOn w:val="a0"/>
    <w:link w:val="ae"/>
    <w:uiPriority w:val="99"/>
    <w:rsid w:val="00F44E24"/>
    <w:rPr>
      <w:rFonts w:ascii="Calibri" w:hAnsi="Calibri" w:cs="Times New Roman"/>
      <w:kern w:val="2"/>
      <w:sz w:val="28"/>
      <w:szCs w:val="36"/>
    </w:rPr>
  </w:style>
  <w:style w:type="paragraph" w:styleId="af">
    <w:name w:val="Plain Text"/>
    <w:basedOn w:val="a"/>
    <w:link w:val="Char10"/>
    <w:qFormat/>
    <w:rsid w:val="00F44E24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link w:val="af"/>
    <w:qFormat/>
    <w:rsid w:val="00F44E24"/>
    <w:rPr>
      <w:rFonts w:ascii="宋体" w:hAnsi="Courier New" w:cs="Courier New"/>
      <w:kern w:val="2"/>
      <w:sz w:val="21"/>
      <w:szCs w:val="21"/>
    </w:rPr>
  </w:style>
  <w:style w:type="character" w:styleId="af0">
    <w:name w:val="Strong"/>
    <w:uiPriority w:val="22"/>
    <w:qFormat/>
    <w:rsid w:val="00F44E24"/>
    <w:rPr>
      <w:b/>
      <w:bCs/>
    </w:rPr>
  </w:style>
  <w:style w:type="character" w:styleId="af1">
    <w:name w:val="Emphasis"/>
    <w:qFormat/>
    <w:rsid w:val="00F44E24"/>
    <w:rPr>
      <w:i/>
    </w:rPr>
  </w:style>
  <w:style w:type="paragraph" w:customStyle="1" w:styleId="4">
    <w:name w:val="样式4"/>
    <w:basedOn w:val="a"/>
    <w:qFormat/>
    <w:rsid w:val="00F44E24"/>
    <w:pPr>
      <w:spacing w:beforeLines="50" w:before="160" w:afterLines="50" w:after="160"/>
      <w:jc w:val="center"/>
    </w:pPr>
    <w:rPr>
      <w:rFonts w:ascii="黑体" w:eastAsia="黑体" w:hAnsi="宋体" w:cs="Times New Roman"/>
      <w:sz w:val="28"/>
      <w:szCs w:val="28"/>
    </w:rPr>
  </w:style>
  <w:style w:type="paragraph" w:customStyle="1" w:styleId="9">
    <w:name w:val="样式9"/>
    <w:basedOn w:val="a"/>
    <w:qFormat/>
    <w:rsid w:val="00F44E24"/>
    <w:pPr>
      <w:snapToGrid w:val="0"/>
      <w:spacing w:line="286" w:lineRule="auto"/>
      <w:ind w:firstLineChars="150" w:firstLine="315"/>
      <w:contextualSpacing/>
    </w:pPr>
    <w:rPr>
      <w:rFonts w:cs="Times New Roman"/>
      <w:szCs w:val="21"/>
    </w:rPr>
  </w:style>
  <w:style w:type="paragraph" w:customStyle="1" w:styleId="21">
    <w:name w:val="样式21"/>
    <w:basedOn w:val="a"/>
    <w:qFormat/>
    <w:rsid w:val="00F44E24"/>
    <w:pPr>
      <w:snapToGrid w:val="0"/>
      <w:spacing w:line="286" w:lineRule="auto"/>
      <w:ind w:left="265" w:hangingChars="126" w:hanging="265"/>
      <w:contextualSpacing/>
    </w:pPr>
    <w:rPr>
      <w:rFonts w:cs="Times New Roman"/>
      <w:szCs w:val="21"/>
    </w:rPr>
  </w:style>
  <w:style w:type="paragraph" w:customStyle="1" w:styleId="22">
    <w:name w:val="样式22"/>
    <w:basedOn w:val="a"/>
    <w:qFormat/>
    <w:rsid w:val="00F44E24"/>
    <w:pPr>
      <w:snapToGrid w:val="0"/>
      <w:spacing w:line="286" w:lineRule="auto"/>
      <w:ind w:firstLineChars="200" w:firstLine="420"/>
    </w:pPr>
    <w:rPr>
      <w:rFonts w:ascii="黑体" w:eastAsia="黑体" w:hAnsi="黑体" w:cs="Times New Roman"/>
      <w:bCs/>
      <w:szCs w:val="21"/>
    </w:rPr>
  </w:style>
  <w:style w:type="paragraph" w:customStyle="1" w:styleId="1">
    <w:name w:val="样式1"/>
    <w:basedOn w:val="4"/>
    <w:qFormat/>
    <w:rsid w:val="00F44E24"/>
    <w:pPr>
      <w:spacing w:beforeLines="30" w:before="93" w:afterLines="30" w:after="93"/>
    </w:pPr>
  </w:style>
  <w:style w:type="paragraph" w:customStyle="1" w:styleId="20">
    <w:name w:val="样式2"/>
    <w:basedOn w:val="21"/>
    <w:qFormat/>
    <w:rsid w:val="00F44E24"/>
    <w:pPr>
      <w:ind w:left="302" w:hanging="302"/>
    </w:pPr>
    <w:rPr>
      <w:sz w:val="24"/>
      <w:szCs w:val="24"/>
    </w:rPr>
  </w:style>
  <w:style w:type="paragraph" w:customStyle="1" w:styleId="3">
    <w:name w:val="样式3"/>
    <w:basedOn w:val="9"/>
    <w:qFormat/>
    <w:rsid w:val="00F44E24"/>
    <w:pPr>
      <w:spacing w:beforeLines="20" w:before="62"/>
      <w:ind w:firstLine="360"/>
    </w:pPr>
    <w:rPr>
      <w:sz w:val="24"/>
      <w:szCs w:val="24"/>
    </w:rPr>
  </w:style>
  <w:style w:type="paragraph" w:customStyle="1" w:styleId="5">
    <w:name w:val="样式5"/>
    <w:basedOn w:val="22"/>
    <w:qFormat/>
    <w:rsid w:val="00F44E24"/>
    <w:pPr>
      <w:ind w:firstLine="480"/>
    </w:pPr>
    <w:rPr>
      <w:sz w:val="24"/>
      <w:szCs w:val="24"/>
    </w:rPr>
  </w:style>
  <w:style w:type="character" w:customStyle="1" w:styleId="Char5">
    <w:name w:val="纯文本 Char"/>
    <w:uiPriority w:val="99"/>
    <w:semiHidden/>
    <w:qFormat/>
    <w:rsid w:val="00F44E24"/>
    <w:rPr>
      <w:rFonts w:ascii="宋体" w:eastAsia="宋体" w:hAnsi="Courier New" w:cs="Courier New"/>
      <w:szCs w:val="21"/>
    </w:rPr>
  </w:style>
  <w:style w:type="paragraph" w:customStyle="1" w:styleId="6">
    <w:name w:val="样式6"/>
    <w:basedOn w:val="20"/>
    <w:qFormat/>
    <w:rsid w:val="00F44E24"/>
    <w:pPr>
      <w:ind w:left="0" w:firstLineChars="200" w:firstLine="480"/>
    </w:pPr>
    <w:rPr>
      <w:rFonts w:hAnsi="宋体"/>
    </w:rPr>
  </w:style>
  <w:style w:type="paragraph" w:customStyle="1" w:styleId="10">
    <w:name w:val="列出段落1"/>
    <w:basedOn w:val="a"/>
    <w:uiPriority w:val="99"/>
    <w:qFormat/>
    <w:rsid w:val="00F44E24"/>
    <w:pPr>
      <w:ind w:firstLineChars="200" w:firstLine="420"/>
    </w:pPr>
    <w:rPr>
      <w:rFonts w:ascii="等线" w:eastAsia="等线" w:hAnsi="等线" w:cs="Times New Roman"/>
      <w:szCs w:val="22"/>
    </w:rPr>
  </w:style>
  <w:style w:type="paragraph" w:customStyle="1" w:styleId="7">
    <w:name w:val="样式7"/>
    <w:basedOn w:val="20"/>
    <w:qFormat/>
    <w:rsid w:val="00F44E24"/>
  </w:style>
  <w:style w:type="paragraph" w:customStyle="1" w:styleId="8">
    <w:name w:val="样式8"/>
    <w:basedOn w:val="3"/>
    <w:qFormat/>
    <w:rsid w:val="00F44E24"/>
    <w:pPr>
      <w:spacing w:beforeLines="0" w:before="0"/>
    </w:pPr>
  </w:style>
  <w:style w:type="paragraph" w:customStyle="1" w:styleId="100">
    <w:name w:val="样式10"/>
    <w:basedOn w:val="6"/>
    <w:qFormat/>
    <w:rsid w:val="00F44E24"/>
    <w:pPr>
      <w:ind w:firstLineChars="0" w:firstLine="0"/>
      <w:jc w:val="center"/>
    </w:pPr>
  </w:style>
  <w:style w:type="paragraph" w:customStyle="1" w:styleId="11">
    <w:name w:val="样式11"/>
    <w:basedOn w:val="6"/>
    <w:qFormat/>
    <w:rsid w:val="00F44E24"/>
    <w:pPr>
      <w:spacing w:line="336" w:lineRule="auto"/>
    </w:pPr>
    <w:rPr>
      <w:rFonts w:hAnsi="Times New Roman"/>
    </w:rPr>
  </w:style>
  <w:style w:type="paragraph" w:customStyle="1" w:styleId="12">
    <w:name w:val="样式12"/>
    <w:basedOn w:val="7"/>
    <w:qFormat/>
    <w:rsid w:val="00F44E24"/>
    <w:pPr>
      <w:spacing w:line="336" w:lineRule="auto"/>
    </w:pPr>
  </w:style>
  <w:style w:type="paragraph" w:customStyle="1" w:styleId="13">
    <w:name w:val="样式13"/>
    <w:basedOn w:val="8"/>
    <w:qFormat/>
    <w:rsid w:val="00F44E24"/>
    <w:pPr>
      <w:spacing w:line="336" w:lineRule="auto"/>
    </w:pPr>
  </w:style>
  <w:style w:type="paragraph" w:customStyle="1" w:styleId="14">
    <w:name w:val="样式14"/>
    <w:basedOn w:val="5"/>
    <w:qFormat/>
    <w:rsid w:val="00F44E24"/>
    <w:pPr>
      <w:spacing w:beforeLines="100" w:before="312" w:afterLines="50" w:after="156"/>
      <w:ind w:firstLineChars="0" w:firstLine="0"/>
    </w:pPr>
  </w:style>
  <w:style w:type="paragraph" w:customStyle="1" w:styleId="15">
    <w:name w:val="样式15"/>
    <w:basedOn w:val="5"/>
    <w:qFormat/>
    <w:rsid w:val="00F44E24"/>
    <w:pPr>
      <w:spacing w:line="336" w:lineRule="auto"/>
      <w:ind w:firstLineChars="0" w:firstLine="0"/>
    </w:pPr>
    <w:rPr>
      <w:rFonts w:ascii="Times New Roman" w:eastAsia="宋体" w:hAnsi="Times New Roman"/>
    </w:rPr>
  </w:style>
  <w:style w:type="paragraph" w:customStyle="1" w:styleId="16">
    <w:name w:val="样式16"/>
    <w:basedOn w:val="14"/>
    <w:qFormat/>
    <w:rsid w:val="00F44E24"/>
    <w:rPr>
      <w:sz w:val="28"/>
      <w:szCs w:val="28"/>
    </w:rPr>
  </w:style>
  <w:style w:type="paragraph" w:customStyle="1" w:styleId="17">
    <w:name w:val="样式17"/>
    <w:basedOn w:val="16"/>
    <w:qFormat/>
    <w:rsid w:val="00F44E24"/>
    <w:rPr>
      <w:rFonts w:ascii="Times New Roman" w:hAnsi="Times New Roman"/>
    </w:rPr>
  </w:style>
  <w:style w:type="paragraph" w:customStyle="1" w:styleId="18">
    <w:name w:val="样式18"/>
    <w:basedOn w:val="17"/>
    <w:qFormat/>
    <w:rsid w:val="00F44E24"/>
    <w:pPr>
      <w:spacing w:line="324" w:lineRule="auto"/>
    </w:pPr>
  </w:style>
  <w:style w:type="paragraph" w:customStyle="1" w:styleId="19">
    <w:name w:val="样式19"/>
    <w:basedOn w:val="15"/>
    <w:qFormat/>
    <w:rsid w:val="00F44E24"/>
    <w:pPr>
      <w:spacing w:line="324" w:lineRule="auto"/>
    </w:pPr>
    <w:rPr>
      <w:rFonts w:eastAsia="黑体"/>
    </w:rPr>
  </w:style>
  <w:style w:type="paragraph" w:customStyle="1" w:styleId="200">
    <w:name w:val="样式20"/>
    <w:basedOn w:val="6"/>
    <w:qFormat/>
    <w:rsid w:val="00F44E24"/>
    <w:pPr>
      <w:spacing w:line="324" w:lineRule="auto"/>
    </w:pPr>
    <w:rPr>
      <w:rFonts w:eastAsia="黑体" w:hAnsi="Times New Roman"/>
    </w:rPr>
  </w:style>
  <w:style w:type="paragraph" w:customStyle="1" w:styleId="23">
    <w:name w:val="样式23"/>
    <w:basedOn w:val="11"/>
    <w:qFormat/>
    <w:rsid w:val="00F44E24"/>
    <w:pPr>
      <w:ind w:firstLineChars="0" w:firstLine="0"/>
      <w:jc w:val="center"/>
    </w:pPr>
    <w:rPr>
      <w:b/>
    </w:rPr>
  </w:style>
  <w:style w:type="paragraph" w:customStyle="1" w:styleId="24">
    <w:name w:val="样式24"/>
    <w:basedOn w:val="11"/>
    <w:qFormat/>
    <w:rsid w:val="00F44E24"/>
    <w:pPr>
      <w:ind w:firstLine="420"/>
    </w:pPr>
    <w:rPr>
      <w:sz w:val="21"/>
      <w:szCs w:val="21"/>
    </w:rPr>
  </w:style>
  <w:style w:type="character" w:customStyle="1" w:styleId="latexlinear">
    <w:name w:val="latex_linear"/>
    <w:rsid w:val="00F44E24"/>
  </w:style>
  <w:style w:type="paragraph" w:customStyle="1" w:styleId="25">
    <w:name w:val="样式25"/>
    <w:basedOn w:val="18"/>
    <w:qFormat/>
    <w:rsid w:val="00F44E24"/>
    <w:pPr>
      <w:jc w:val="center"/>
    </w:pPr>
    <w:rPr>
      <w:rFonts w:ascii="黑体" w:hAnsi="宋体"/>
      <w:szCs w:val="30"/>
    </w:rPr>
  </w:style>
  <w:style w:type="paragraph" w:customStyle="1" w:styleId="26">
    <w:name w:val="样式26"/>
    <w:basedOn w:val="19"/>
    <w:qFormat/>
    <w:rsid w:val="00F44E24"/>
    <w:pPr>
      <w:ind w:firstLineChars="200" w:firstLine="420"/>
    </w:pPr>
    <w:rPr>
      <w:sz w:val="21"/>
      <w:szCs w:val="21"/>
    </w:rPr>
  </w:style>
  <w:style w:type="paragraph" w:customStyle="1" w:styleId="27">
    <w:name w:val="样式27"/>
    <w:basedOn w:val="12"/>
    <w:qFormat/>
    <w:rsid w:val="00F44E24"/>
    <w:pPr>
      <w:ind w:left="265" w:hanging="265"/>
    </w:pPr>
    <w:rPr>
      <w:sz w:val="21"/>
      <w:szCs w:val="21"/>
    </w:rPr>
  </w:style>
  <w:style w:type="paragraph" w:customStyle="1" w:styleId="28">
    <w:name w:val="样式28"/>
    <w:basedOn w:val="13"/>
    <w:qFormat/>
    <w:rsid w:val="00F44E24"/>
    <w:pPr>
      <w:ind w:leftChars="130" w:left="588" w:hangingChars="150" w:hanging="315"/>
    </w:pPr>
    <w:rPr>
      <w:sz w:val="21"/>
      <w:szCs w:val="21"/>
    </w:rPr>
  </w:style>
  <w:style w:type="paragraph" w:customStyle="1" w:styleId="29">
    <w:name w:val="样式29"/>
    <w:basedOn w:val="13"/>
    <w:qFormat/>
    <w:rsid w:val="00F44E24"/>
    <w:pPr>
      <w:ind w:leftChars="167" w:left="714" w:hangingChars="173" w:hanging="363"/>
    </w:pPr>
    <w:rPr>
      <w:sz w:val="21"/>
      <w:szCs w:val="21"/>
    </w:rPr>
  </w:style>
  <w:style w:type="paragraph" w:customStyle="1" w:styleId="30">
    <w:name w:val="样式30"/>
    <w:basedOn w:val="27"/>
    <w:qFormat/>
    <w:rsid w:val="00F44E24"/>
    <w:pPr>
      <w:ind w:left="349" w:hangingChars="166" w:hanging="349"/>
    </w:pPr>
  </w:style>
  <w:style w:type="paragraph" w:customStyle="1" w:styleId="31">
    <w:name w:val="样式31"/>
    <w:basedOn w:val="30"/>
    <w:qFormat/>
    <w:rsid w:val="00F44E24"/>
    <w:pPr>
      <w:ind w:left="447" w:hangingChars="213" w:hanging="447"/>
    </w:pPr>
  </w:style>
  <w:style w:type="paragraph" w:customStyle="1" w:styleId="32">
    <w:name w:val="样式32"/>
    <w:basedOn w:val="29"/>
    <w:qFormat/>
    <w:rsid w:val="00F44E24"/>
    <w:pPr>
      <w:ind w:leftChars="200" w:left="798" w:hangingChars="180" w:hanging="378"/>
    </w:pPr>
  </w:style>
  <w:style w:type="paragraph" w:customStyle="1" w:styleId="33">
    <w:name w:val="样式33"/>
    <w:basedOn w:val="24"/>
    <w:qFormat/>
    <w:rsid w:val="00F44E24"/>
    <w:rPr>
      <w:rFonts w:eastAsia="楷体_GB2312"/>
    </w:rPr>
  </w:style>
  <w:style w:type="paragraph" w:customStyle="1" w:styleId="34">
    <w:name w:val="样式34"/>
    <w:basedOn w:val="29"/>
    <w:qFormat/>
    <w:rsid w:val="00F44E24"/>
    <w:pPr>
      <w:ind w:left="895" w:hangingChars="259" w:hanging="544"/>
    </w:pPr>
  </w:style>
  <w:style w:type="paragraph" w:customStyle="1" w:styleId="35">
    <w:name w:val="样式35"/>
    <w:basedOn w:val="30"/>
    <w:qFormat/>
    <w:rsid w:val="00F44E24"/>
    <w:pPr>
      <w:spacing w:line="312" w:lineRule="auto"/>
      <w:ind w:left="420" w:hangingChars="200" w:hanging="420"/>
    </w:pPr>
  </w:style>
  <w:style w:type="paragraph" w:customStyle="1" w:styleId="36">
    <w:name w:val="样式36"/>
    <w:basedOn w:val="34"/>
    <w:qFormat/>
    <w:rsid w:val="00F44E24"/>
    <w:pPr>
      <w:spacing w:line="312" w:lineRule="auto"/>
      <w:ind w:leftChars="205" w:left="655" w:hangingChars="107" w:hanging="225"/>
    </w:pPr>
  </w:style>
  <w:style w:type="paragraph" w:customStyle="1" w:styleId="2a">
    <w:name w:val="列出段落2"/>
    <w:basedOn w:val="a"/>
    <w:qFormat/>
    <w:rsid w:val="00F44E24"/>
    <w:pPr>
      <w:ind w:firstLineChars="200" w:firstLine="420"/>
    </w:pPr>
    <w:rPr>
      <w:rFonts w:ascii="Calibri" w:hAnsi="Calibri" w:cs="Times New Roman"/>
      <w:szCs w:val="22"/>
    </w:rPr>
  </w:style>
  <w:style w:type="paragraph" w:customStyle="1" w:styleId="msolistparagraph0">
    <w:name w:val="msolistparagraph"/>
    <w:basedOn w:val="a"/>
    <w:rsid w:val="00F44E24"/>
    <w:pPr>
      <w:ind w:firstLineChars="200" w:firstLine="420"/>
    </w:pPr>
    <w:rPr>
      <w:rFonts w:ascii="Calibri" w:hAnsi="Calibri" w:cs="Times New Roman"/>
    </w:rPr>
  </w:style>
  <w:style w:type="paragraph" w:customStyle="1" w:styleId="Default">
    <w:name w:val="Default"/>
    <w:rsid w:val="00F44E24"/>
    <w:pPr>
      <w:widowControl w:val="0"/>
      <w:autoSpaceDE w:val="0"/>
      <w:autoSpaceDN w:val="0"/>
      <w:adjustRightInd w:val="0"/>
    </w:pPr>
    <w:rPr>
      <w:rFonts w:ascii="宋体"/>
      <w:color w:val="000000"/>
      <w:sz w:val="24"/>
      <w:szCs w:val="24"/>
    </w:rPr>
  </w:style>
  <w:style w:type="paragraph" w:customStyle="1" w:styleId="msonormalcxsplast">
    <w:name w:val="msonormalcxsplast"/>
    <w:basedOn w:val="a"/>
    <w:rsid w:val="00F44E24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sonormalcxspmiddle">
    <w:name w:val="msonormalcxspmiddle"/>
    <w:basedOn w:val="a"/>
    <w:rsid w:val="00F44E24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af2">
    <w:name w:val="其他_"/>
    <w:basedOn w:val="a0"/>
    <w:link w:val="af3"/>
    <w:rsid w:val="00F44E24"/>
    <w:rPr>
      <w:rFonts w:ascii="MingLiU" w:eastAsia="MingLiU" w:hAnsi="MingLiU" w:cs="MingLiU"/>
      <w:sz w:val="20"/>
      <w:shd w:val="clear" w:color="auto" w:fill="FFFFFF"/>
      <w:lang w:val="zh-CN" w:bidi="zh-CN"/>
    </w:rPr>
  </w:style>
  <w:style w:type="paragraph" w:customStyle="1" w:styleId="af3">
    <w:name w:val="其他"/>
    <w:basedOn w:val="a"/>
    <w:link w:val="af2"/>
    <w:rsid w:val="00F44E24"/>
    <w:pPr>
      <w:shd w:val="clear" w:color="auto" w:fill="FFFFFF"/>
      <w:spacing w:line="314" w:lineRule="auto"/>
      <w:ind w:firstLine="400"/>
      <w:jc w:val="left"/>
    </w:pPr>
    <w:rPr>
      <w:rFonts w:ascii="MingLiU" w:eastAsia="MingLiU" w:hAnsi="MingLiU" w:cs="MingLiU"/>
      <w:kern w:val="0"/>
      <w:sz w:val="20"/>
      <w:szCs w:val="20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E9EB-28BF-4966-BACE-01DF6BAE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1458</Characters>
  <Application>Microsoft Office Word</Application>
  <DocSecurity>0</DocSecurity>
  <Lines>12</Lines>
  <Paragraphs>3</Paragraphs>
  <ScaleCrop>false</ScaleCrop>
  <Company>课外100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【课外100】教学资源</dc:title>
  <dc:creator>ADMIN</dc:creator>
  <cp:keywords/>
  <dc:description>www.kewai100.com</dc:description>
  <cp:lastModifiedBy>ADMIN</cp:lastModifiedBy>
  <cp:revision>3</cp:revision>
  <cp:lastPrinted>2024-03-26T08:12:00Z</cp:lastPrinted>
  <dcterms:created xsi:type="dcterms:W3CDTF">2024-03-28T16:03:00Z</dcterms:created>
  <dcterms:modified xsi:type="dcterms:W3CDTF">2024-03-28T16:05:00Z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