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Theme="majorEastAsia" w:hAnsiTheme="majorEastAsia" w:eastAsiaTheme="majorEastAsia" w:cstheme="majorEastAsia"/>
          <w:b/>
          <w:bCs/>
          <w:spacing w:val="20"/>
          <w:kern w:val="21"/>
          <w:sz w:val="28"/>
          <w:szCs w:val="28"/>
        </w:rPr>
      </w:pPr>
      <w:r>
        <w:rPr>
          <w:rFonts w:hint="eastAsia" w:asciiTheme="majorEastAsia" w:hAnsiTheme="majorEastAsia" w:eastAsiaTheme="majorEastAsia" w:cstheme="majorEastAsia"/>
          <w:spacing w:val="20"/>
          <w:sz w:val="28"/>
          <w:szCs w:val="28"/>
        </w:rPr>
        <w:drawing>
          <wp:anchor distT="0" distB="0" distL="114300" distR="114300" simplePos="0" relativeHeight="251660288" behindDoc="0" locked="0" layoutInCell="1" allowOverlap="1">
            <wp:simplePos x="0" y="0"/>
            <wp:positionH relativeFrom="page">
              <wp:posOffset>12509500</wp:posOffset>
            </wp:positionH>
            <wp:positionV relativeFrom="topMargin">
              <wp:posOffset>11214100</wp:posOffset>
            </wp:positionV>
            <wp:extent cx="342900" cy="482600"/>
            <wp:effectExtent l="0" t="0" r="0" b="0"/>
            <wp:wrapNone/>
            <wp:docPr id="100209" name="图片 10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9" name="图片 100209"/>
                    <pic:cNvPicPr>
                      <a:picLocks noChangeAspect="1"/>
                    </pic:cNvPicPr>
                  </pic:nvPicPr>
                  <pic:blipFill>
                    <a:blip r:embed="rId6"/>
                    <a:stretch>
                      <a:fillRect/>
                    </a:stretch>
                  </pic:blipFill>
                  <pic:spPr>
                    <a:xfrm>
                      <a:off x="0" y="0"/>
                      <a:ext cx="342900" cy="482600"/>
                    </a:xfrm>
                    <a:prstGeom prst="rect">
                      <a:avLst/>
                    </a:prstGeom>
                  </pic:spPr>
                </pic:pic>
              </a:graphicData>
            </a:graphic>
          </wp:anchor>
        </w:drawing>
      </w:r>
      <w:r>
        <w:rPr>
          <w:rFonts w:hint="eastAsia" w:asciiTheme="majorEastAsia" w:hAnsiTheme="majorEastAsia" w:eastAsiaTheme="majorEastAsia" w:cstheme="majorEastAsia"/>
          <w:spacing w:val="20"/>
          <w:sz w:val="28"/>
          <w:szCs w:val="28"/>
          <w:lang w:val="en-US" w:eastAsia="zh-CN"/>
        </w:rPr>
        <w:t>丰台</w:t>
      </w:r>
      <w:r>
        <w:rPr>
          <w:rFonts w:hint="eastAsia" w:asciiTheme="majorEastAsia" w:hAnsiTheme="majorEastAsia" w:eastAsiaTheme="majorEastAsia" w:cstheme="majorEastAsia"/>
          <w:spacing w:val="20"/>
          <w:kern w:val="21"/>
          <w:sz w:val="28"/>
          <w:szCs w:val="28"/>
        </w:rPr>
        <w:t>区</w:t>
      </w:r>
      <w:r>
        <w:rPr>
          <w:rFonts w:hint="eastAsia" w:asciiTheme="majorEastAsia" w:hAnsiTheme="majorEastAsia" w:eastAsiaTheme="majorEastAsia" w:cstheme="majorEastAsia"/>
          <w:spacing w:val="20"/>
          <w:kern w:val="21"/>
          <w:sz w:val="28"/>
          <w:szCs w:val="28"/>
        </w:rPr>
        <w:t>20</w:t>
      </w:r>
      <w:r>
        <w:rPr>
          <w:rFonts w:hint="eastAsia" w:asciiTheme="majorEastAsia" w:hAnsiTheme="majorEastAsia" w:eastAsiaTheme="majorEastAsia" w:cstheme="majorEastAsia"/>
          <w:spacing w:val="20"/>
          <w:kern w:val="21"/>
          <w:sz w:val="28"/>
          <w:szCs w:val="28"/>
        </w:rPr>
        <w:t>2</w:t>
      </w:r>
      <w:r>
        <w:rPr>
          <w:rFonts w:hint="eastAsia" w:asciiTheme="majorEastAsia" w:hAnsiTheme="majorEastAsia" w:eastAsiaTheme="majorEastAsia" w:cstheme="majorEastAsia"/>
          <w:spacing w:val="20"/>
          <w:kern w:val="21"/>
          <w:sz w:val="28"/>
          <w:szCs w:val="28"/>
          <w:lang w:val="en-US" w:eastAsia="zh-CN"/>
        </w:rPr>
        <w:t>3</w:t>
      </w:r>
      <w:r>
        <w:rPr>
          <w:rFonts w:hint="eastAsia" w:asciiTheme="majorEastAsia" w:hAnsiTheme="majorEastAsia" w:eastAsiaTheme="majorEastAsia" w:cstheme="majorEastAsia"/>
          <w:spacing w:val="20"/>
          <w:kern w:val="21"/>
          <w:sz w:val="28"/>
          <w:szCs w:val="28"/>
        </w:rPr>
        <w:t>-20</w:t>
      </w:r>
      <w:r>
        <w:rPr>
          <w:rFonts w:hint="eastAsia" w:asciiTheme="majorEastAsia" w:hAnsiTheme="majorEastAsia" w:eastAsiaTheme="majorEastAsia" w:cstheme="majorEastAsia"/>
          <w:spacing w:val="20"/>
          <w:kern w:val="21"/>
          <w:sz w:val="28"/>
          <w:szCs w:val="28"/>
        </w:rPr>
        <w:t>2</w:t>
      </w:r>
      <w:r>
        <w:rPr>
          <w:rFonts w:hint="eastAsia" w:asciiTheme="majorEastAsia" w:hAnsiTheme="majorEastAsia" w:eastAsiaTheme="majorEastAsia" w:cstheme="majorEastAsia"/>
          <w:spacing w:val="20"/>
          <w:kern w:val="21"/>
          <w:sz w:val="28"/>
          <w:szCs w:val="28"/>
          <w:lang w:val="en-US" w:eastAsia="zh-CN"/>
        </w:rPr>
        <w:t>4</w:t>
      </w:r>
      <w:r>
        <w:rPr>
          <w:rFonts w:hint="eastAsia" w:asciiTheme="majorEastAsia" w:hAnsiTheme="majorEastAsia" w:eastAsiaTheme="majorEastAsia" w:cstheme="majorEastAsia"/>
          <w:spacing w:val="20"/>
          <w:kern w:val="21"/>
          <w:sz w:val="28"/>
          <w:szCs w:val="28"/>
        </w:rPr>
        <w:t>学年度第二学期综合练习（二）</w:t>
      </w:r>
    </w:p>
    <w:p>
      <w:pPr>
        <w:spacing w:line="360" w:lineRule="auto"/>
        <w:jc w:val="right"/>
        <w:rPr>
          <w:rFonts w:hint="eastAsia" w:eastAsia="宋体"/>
          <w:lang w:eastAsia="zh-CN"/>
        </w:rPr>
      </w:pPr>
      <w:r>
        <w:rPr>
          <w:rFonts w:hint="eastAsia" w:ascii="黑体" w:hAnsi="黑体" w:eastAsia="黑体" w:cs="黑体"/>
          <w:b/>
          <w:bCs/>
          <w:sz w:val="44"/>
          <w:szCs w:val="44"/>
          <w:lang w:val="en-US" w:eastAsia="zh-CN"/>
        </w:rPr>
        <w:t xml:space="preserve">             </w:t>
      </w:r>
      <w:r>
        <w:rPr>
          <w:rFonts w:hint="eastAsia" w:ascii="黑体" w:hAnsi="黑体" w:eastAsia="黑体" w:cs="黑体"/>
          <w:b/>
          <w:bCs/>
          <w:sz w:val="36"/>
          <w:szCs w:val="36"/>
          <w:lang w:val="en-US" w:eastAsia="zh-CN"/>
        </w:rPr>
        <w:t xml:space="preserve"> 高三语文参考答案</w:t>
      </w:r>
      <w:r>
        <w:rPr>
          <w:rFonts w:hint="eastAsia" w:ascii="黑体" w:hAnsi="黑体" w:eastAsia="黑体" w:cs="黑体"/>
          <w:b/>
          <w:bCs/>
          <w:sz w:val="36"/>
          <w:szCs w:val="36"/>
        </w:rPr>
        <w:t xml:space="preserve"> </w:t>
      </w:r>
      <w:r>
        <w:rPr>
          <w:rFonts w:hint="eastAsia" w:ascii="黑体" w:hAnsi="黑体" w:eastAsia="黑体" w:cs="黑体"/>
          <w:b/>
          <w:bCs/>
          <w:sz w:val="36"/>
          <w:szCs w:val="36"/>
          <w:lang w:val="en-US" w:eastAsia="zh-CN"/>
        </w:rPr>
        <w:t xml:space="preserve">    </w:t>
      </w:r>
      <w:r>
        <w:rPr>
          <w:rFonts w:hint="eastAsia" w:ascii="黑体" w:hAnsi="黑体" w:eastAsia="黑体" w:cs="黑体"/>
          <w:b/>
          <w:bCs/>
          <w:sz w:val="44"/>
          <w:szCs w:val="44"/>
          <w:lang w:val="en-US" w:eastAsia="zh-CN"/>
        </w:rPr>
        <w:t xml:space="preserve">  </w:t>
      </w:r>
      <w:r>
        <w:rPr>
          <w:rFonts w:hint="eastAsia" w:ascii="黑体" w:hAnsi="黑体" w:eastAsia="黑体" w:cs="黑体"/>
          <w:b/>
          <w:bCs/>
          <w:sz w:val="44"/>
          <w:szCs w:val="44"/>
        </w:rPr>
        <w:t xml:space="preserve"> </w:t>
      </w:r>
      <w:r>
        <w:rPr>
          <w:rFonts w:hint="eastAsia" w:ascii="黑体" w:hAnsi="黑体" w:eastAsia="黑体" w:cs="黑体"/>
          <w:b/>
          <w:bCs/>
          <w:sz w:val="44"/>
          <w:szCs w:val="44"/>
          <w:lang w:val="en-US" w:eastAsia="zh-CN"/>
        </w:rPr>
        <w:t xml:space="preserve"> </w:t>
      </w:r>
      <w:r>
        <w:rPr>
          <w:rFonts w:hint="eastAsia" w:ascii="黑体" w:hAnsi="黑体" w:eastAsia="黑体" w:cs="黑体"/>
          <w:b/>
          <w:bCs/>
          <w:sz w:val="44"/>
          <w:szCs w:val="44"/>
        </w:rPr>
        <w:t xml:space="preserve">   </w:t>
      </w:r>
      <w:r>
        <w:rPr>
          <w:rFonts w:hint="eastAsia"/>
        </w:rPr>
        <w:t>2024.</w:t>
      </w:r>
      <w:r>
        <w:rPr>
          <w:rFonts w:hint="eastAsia"/>
          <w:lang w:val="en-US" w:eastAsia="zh-CN"/>
        </w:rPr>
        <w:t>4</w:t>
      </w:r>
    </w:p>
    <w:p>
      <w:pPr>
        <w:numPr>
          <w:ilvl w:val="0"/>
          <w:numId w:val="1"/>
        </w:numPr>
        <w:tabs>
          <w:tab w:val="left" w:pos="2310"/>
          <w:tab w:val="left" w:pos="4200"/>
          <w:tab w:val="left" w:pos="6090"/>
        </w:tabs>
        <w:spacing w:after="120" w:afterLines="50"/>
        <w:rPr>
          <w:rFonts w:ascii="黑体" w:hAnsi="黑体" w:eastAsia="黑体"/>
        </w:rPr>
      </w:pPr>
      <w:r>
        <w:rPr>
          <w:rFonts w:ascii="黑体" w:hAnsi="黑体" w:eastAsia="黑体"/>
        </w:rPr>
        <w:t>本大题共5小题，共18分。</w:t>
      </w:r>
    </w:p>
    <w:p>
      <w:pPr>
        <w:rPr>
          <w:rFonts w:ascii="宋体" w:hAnsi="宋体"/>
        </w:rPr>
      </w:pPr>
      <w:r>
        <w:rPr>
          <w:rFonts w:hint="eastAsia" w:ascii="宋体" w:hAnsi="宋体"/>
        </w:rPr>
        <w:t>1.</w:t>
      </w:r>
      <w:r>
        <w:rPr>
          <w:rFonts w:ascii="宋体" w:hAnsi="宋体"/>
        </w:rPr>
        <w:t>（3分）</w:t>
      </w:r>
      <w:r>
        <w:rPr>
          <w:rFonts w:eastAsia="Times New Roman"/>
        </w:rPr>
        <w:t>A</w:t>
      </w:r>
      <w:r>
        <w:rPr>
          <w:rFonts w:ascii="等线" w:hAnsi="等线" w:eastAsia="等线" w:cs="等线"/>
        </w:rPr>
        <w:t xml:space="preserve"> </w:t>
      </w:r>
      <w:r>
        <w:rPr>
          <w:rFonts w:ascii="宋体" w:hAnsi="宋体"/>
        </w:rPr>
        <w:t xml:space="preserve">   </w:t>
      </w:r>
      <w:r>
        <w:rPr>
          <w:rFonts w:hint="eastAsia" w:ascii="宋体" w:hAnsi="宋体"/>
        </w:rPr>
        <w:t xml:space="preserve">   </w:t>
      </w:r>
      <w:r>
        <w:rPr>
          <w:rFonts w:ascii="宋体" w:hAnsi="宋体"/>
        </w:rPr>
        <w:t>2.（3分）</w:t>
      </w:r>
      <w:r>
        <w:rPr>
          <w:rFonts w:hint="eastAsia" w:hAnsi="宋体"/>
          <w:szCs w:val="21"/>
        </w:rPr>
        <w:t>B</w:t>
      </w:r>
      <w:r>
        <w:rPr>
          <w:rFonts w:ascii="等线" w:hAnsi="等线" w:eastAsia="等线" w:cs="等线"/>
        </w:rPr>
        <w:t xml:space="preserve"> </w:t>
      </w:r>
      <w:r>
        <w:rPr>
          <w:rFonts w:ascii="宋体" w:hAnsi="宋体"/>
        </w:rPr>
        <w:t xml:space="preserve">   </w:t>
      </w:r>
      <w:r>
        <w:rPr>
          <w:rFonts w:hint="eastAsia" w:ascii="宋体" w:hAnsi="宋体"/>
        </w:rPr>
        <w:t xml:space="preserve">   </w:t>
      </w:r>
      <w:r>
        <w:rPr>
          <w:rFonts w:ascii="宋体" w:hAnsi="宋体"/>
        </w:rPr>
        <w:t>3.（3分）</w:t>
      </w:r>
      <w:r>
        <w:rPr>
          <w:rFonts w:hint="eastAsia" w:hAnsi="宋体"/>
          <w:szCs w:val="21"/>
        </w:rPr>
        <w:t>B</w:t>
      </w:r>
      <w:r>
        <w:rPr>
          <w:rFonts w:ascii="等线" w:hAnsi="等线" w:eastAsia="等线" w:cs="等线"/>
        </w:rPr>
        <w:t xml:space="preserve"> </w:t>
      </w:r>
      <w:r>
        <w:rPr>
          <w:rFonts w:ascii="宋体" w:hAnsi="宋体"/>
        </w:rPr>
        <w:t xml:space="preserve">   </w:t>
      </w:r>
      <w:r>
        <w:rPr>
          <w:rFonts w:hint="eastAsia" w:ascii="宋体" w:hAnsi="宋体"/>
        </w:rPr>
        <w:t xml:space="preserve">   4</w:t>
      </w:r>
      <w:r>
        <w:rPr>
          <w:rFonts w:ascii="宋体" w:hAnsi="宋体"/>
        </w:rPr>
        <w:t>.（3分）</w:t>
      </w:r>
      <w:r>
        <w:rPr>
          <w:rFonts w:hint="eastAsia"/>
        </w:rPr>
        <w:t>C</w:t>
      </w:r>
    </w:p>
    <w:p>
      <w:pPr>
        <w:tabs>
          <w:tab w:val="left" w:pos="2310"/>
          <w:tab w:val="left" w:pos="4200"/>
          <w:tab w:val="left" w:pos="6090"/>
        </w:tabs>
        <w:rPr>
          <w:rFonts w:ascii="宋体" w:hAnsi="宋体"/>
          <w:kern w:val="0"/>
          <w:szCs w:val="21"/>
        </w:rPr>
      </w:pPr>
      <w:r>
        <w:rPr>
          <w:rFonts w:ascii="宋体" w:hAnsi="宋体"/>
        </w:rPr>
        <w:t>5.（6分）</w:t>
      </w:r>
      <w:r>
        <w:rPr>
          <w:rFonts w:hint="eastAsia" w:ascii="宋体" w:hAnsi="宋体"/>
          <w:kern w:val="0"/>
          <w:szCs w:val="21"/>
        </w:rPr>
        <w:t>答案要点：</w:t>
      </w:r>
    </w:p>
    <w:p>
      <w:pPr>
        <w:tabs>
          <w:tab w:val="left" w:pos="2310"/>
          <w:tab w:val="left" w:pos="4200"/>
          <w:tab w:val="left" w:pos="6090"/>
        </w:tabs>
        <w:ind w:firstLine="420" w:firstLineChars="200"/>
        <w:rPr>
          <w:rFonts w:ascii="宋体" w:hAnsi="宋体"/>
        </w:rPr>
      </w:pPr>
      <w:r>
        <w:rPr>
          <w:rFonts w:hint="eastAsia" w:ascii="宋体" w:hAnsi="宋体"/>
        </w:rPr>
        <w:t>①政府机制方面</w:t>
      </w:r>
    </w:p>
    <w:p>
      <w:pPr>
        <w:tabs>
          <w:tab w:val="left" w:pos="2310"/>
          <w:tab w:val="left" w:pos="4200"/>
          <w:tab w:val="left" w:pos="6090"/>
        </w:tabs>
        <w:ind w:firstLine="420" w:firstLineChars="200"/>
        <w:rPr>
          <w:rFonts w:ascii="宋体" w:hAnsi="宋体"/>
        </w:rPr>
      </w:pPr>
      <w:r>
        <w:rPr>
          <w:rFonts w:hint="eastAsia" w:ascii="宋体" w:hAnsi="宋体"/>
        </w:rPr>
        <w:t>完善制度：运行并完善全国碳市场体系（强制和自愿两个碳市场）,通过市场机制和价格机制提升碳排放管理能力（1分）。激励引导：创新性打通碳普惠和碳交易，打造好碳普惠平台，引导鼓励企业和个人碳减排工作（1分）。</w:t>
      </w:r>
    </w:p>
    <w:p>
      <w:pPr>
        <w:tabs>
          <w:tab w:val="left" w:pos="2310"/>
          <w:tab w:val="left" w:pos="4200"/>
          <w:tab w:val="left" w:pos="6090"/>
        </w:tabs>
        <w:ind w:firstLine="420" w:firstLineChars="200"/>
        <w:rPr>
          <w:rFonts w:ascii="宋体" w:hAnsi="宋体"/>
        </w:rPr>
      </w:pPr>
      <w:r>
        <w:rPr>
          <w:rFonts w:hint="eastAsia" w:ascii="宋体" w:hAnsi="宋体"/>
        </w:rPr>
        <w:t>②市场主体方面</w:t>
      </w:r>
    </w:p>
    <w:p>
      <w:pPr>
        <w:tabs>
          <w:tab w:val="left" w:pos="2310"/>
          <w:tab w:val="left" w:pos="4200"/>
          <w:tab w:val="left" w:pos="6090"/>
        </w:tabs>
        <w:ind w:firstLine="420" w:firstLineChars="200"/>
        <w:rPr>
          <w:rFonts w:ascii="宋体" w:hAnsi="宋体"/>
        </w:rPr>
      </w:pPr>
      <w:r>
        <w:rPr>
          <w:rFonts w:hint="eastAsia" w:ascii="宋体" w:hAnsi="宋体"/>
        </w:rPr>
        <w:t>履行义务：重点排放单位等市场主体严格按碳配额规定履行碳减排义务和社会责任（1分）。技术开发：更加主动自觉地参与低碳技术开发与应用（1分）。</w:t>
      </w:r>
    </w:p>
    <w:p>
      <w:pPr>
        <w:tabs>
          <w:tab w:val="left" w:pos="2310"/>
          <w:tab w:val="left" w:pos="4200"/>
          <w:tab w:val="left" w:pos="6090"/>
        </w:tabs>
        <w:ind w:firstLine="420" w:firstLineChars="200"/>
        <w:rPr>
          <w:rFonts w:ascii="宋体" w:hAnsi="宋体"/>
        </w:rPr>
      </w:pPr>
      <w:r>
        <w:rPr>
          <w:rFonts w:hint="eastAsia" w:ascii="宋体" w:hAnsi="宋体"/>
        </w:rPr>
        <w:t>③公民个人方面</w:t>
      </w:r>
    </w:p>
    <w:p>
      <w:pPr>
        <w:tabs>
          <w:tab w:val="left" w:pos="2310"/>
          <w:tab w:val="left" w:pos="4200"/>
          <w:tab w:val="left" w:pos="6090"/>
        </w:tabs>
        <w:ind w:firstLine="420" w:firstLineChars="200"/>
        <w:rPr>
          <w:rFonts w:ascii="宋体" w:hAnsi="宋体"/>
        </w:rPr>
      </w:pPr>
      <w:r>
        <w:rPr>
          <w:rFonts w:hint="eastAsia" w:ascii="宋体" w:hAnsi="宋体"/>
        </w:rPr>
        <w:t>积极参与：普通市民积极参与到低碳出行等碳减排活动中，获得碳减排量（1分）。良性互动：通过碳普惠平台与重点碳排放单位形成互惠互利的良性循环（1分）。</w:t>
      </w:r>
    </w:p>
    <w:p>
      <w:pPr>
        <w:ind w:firstLine="420"/>
        <w:rPr>
          <w:rFonts w:ascii="宋体" w:hAnsi="宋体"/>
        </w:rPr>
      </w:pPr>
      <w:r>
        <w:rPr>
          <w:rFonts w:ascii="宋体" w:hAnsi="宋体"/>
        </w:rPr>
        <w:t>【评分参考】6分。</w:t>
      </w:r>
      <w:r>
        <w:rPr>
          <w:rFonts w:hint="eastAsia" w:ascii="宋体" w:hAnsi="宋体"/>
        </w:rPr>
        <w:t>三个要点，</w:t>
      </w:r>
      <w:r>
        <w:rPr>
          <w:rFonts w:ascii="宋体" w:hAnsi="宋体"/>
        </w:rPr>
        <w:t>每个要</w:t>
      </w:r>
      <w:r>
        <w:rPr>
          <w:rFonts w:hint="eastAsia" w:ascii="宋体" w:hAnsi="宋体"/>
        </w:rPr>
        <w:t>点</w:t>
      </w:r>
      <w:r>
        <w:rPr>
          <w:rFonts w:ascii="宋体" w:hAnsi="宋体"/>
        </w:rPr>
        <w:t>各两个得分点</w:t>
      </w:r>
      <w:r>
        <w:rPr>
          <w:rFonts w:hint="eastAsia" w:ascii="宋体" w:hAnsi="宋体"/>
        </w:rPr>
        <w:t>，每个</w:t>
      </w:r>
      <w:r>
        <w:rPr>
          <w:rFonts w:ascii="宋体" w:hAnsi="宋体"/>
        </w:rPr>
        <w:t>得分点</w:t>
      </w:r>
      <w:r>
        <w:rPr>
          <w:rFonts w:hint="eastAsia" w:ascii="宋体" w:hAnsi="宋体"/>
        </w:rPr>
        <w:t>1分。</w:t>
      </w:r>
    </w:p>
    <w:p>
      <w:pPr>
        <w:numPr>
          <w:ilvl w:val="0"/>
          <w:numId w:val="1"/>
        </w:numPr>
        <w:tabs>
          <w:tab w:val="left" w:pos="2310"/>
          <w:tab w:val="left" w:pos="4200"/>
          <w:tab w:val="left" w:pos="6090"/>
        </w:tabs>
        <w:spacing w:before="120" w:beforeLines="50" w:after="120" w:afterLines="50"/>
        <w:rPr>
          <w:rFonts w:ascii="黑体" w:hAnsi="黑体" w:eastAsia="黑体"/>
        </w:rPr>
      </w:pPr>
      <w:r>
        <w:rPr>
          <w:rFonts w:ascii="黑体" w:hAnsi="黑体" w:eastAsia="黑体"/>
        </w:rPr>
        <w:t>本大题共</w:t>
      </w:r>
      <w:r>
        <w:rPr>
          <w:rFonts w:hint="eastAsia" w:ascii="黑体" w:hAnsi="黑体" w:eastAsia="黑体"/>
        </w:rPr>
        <w:t>5</w:t>
      </w:r>
      <w:r>
        <w:rPr>
          <w:rFonts w:ascii="黑体" w:hAnsi="黑体" w:eastAsia="黑体"/>
        </w:rPr>
        <w:t>小题，共</w:t>
      </w:r>
      <w:r>
        <w:rPr>
          <w:rFonts w:hint="eastAsia" w:ascii="黑体" w:hAnsi="黑体" w:eastAsia="黑体"/>
        </w:rPr>
        <w:t>1</w:t>
      </w:r>
      <w:r>
        <w:rPr>
          <w:rFonts w:ascii="黑体" w:hAnsi="黑体" w:eastAsia="黑体"/>
        </w:rPr>
        <w:t>8分。</w:t>
      </w:r>
    </w:p>
    <w:p>
      <w:pPr>
        <w:rPr>
          <w:rFonts w:ascii="宋体" w:hAnsi="宋体"/>
          <w:szCs w:val="21"/>
        </w:rPr>
      </w:pPr>
      <w:r>
        <w:rPr>
          <w:rFonts w:ascii="宋体" w:hAnsi="宋体"/>
          <w:kern w:val="1"/>
          <w:szCs w:val="21"/>
        </w:rPr>
        <w:t>6</w:t>
      </w:r>
      <w:r>
        <w:rPr>
          <w:rFonts w:hint="eastAsia" w:ascii="宋体" w:hAnsi="宋体"/>
          <w:kern w:val="1"/>
          <w:szCs w:val="21"/>
        </w:rPr>
        <w:t>.</w:t>
      </w:r>
      <w:r>
        <w:rPr>
          <w:rFonts w:ascii="宋体" w:hAnsi="宋体"/>
        </w:rPr>
        <w:t>（3分）</w:t>
      </w:r>
      <w:r>
        <w:rPr>
          <w:rFonts w:eastAsia="Times New Roman"/>
        </w:rPr>
        <w:t>A</w:t>
      </w:r>
      <w:r>
        <w:rPr>
          <w:rFonts w:ascii="等线" w:hAnsi="等线" w:eastAsia="等线" w:cs="等线"/>
        </w:rPr>
        <w:t xml:space="preserve"> </w:t>
      </w:r>
      <w:r>
        <w:rPr>
          <w:rFonts w:ascii="宋体" w:hAnsi="宋体"/>
        </w:rPr>
        <w:t xml:space="preserve">   </w:t>
      </w:r>
      <w:r>
        <w:rPr>
          <w:rFonts w:hint="eastAsia" w:ascii="宋体" w:hAnsi="宋体"/>
        </w:rPr>
        <w:t xml:space="preserve">   </w:t>
      </w:r>
      <w:r>
        <w:rPr>
          <w:rFonts w:ascii="宋体" w:hAnsi="宋体"/>
          <w:kern w:val="1"/>
          <w:szCs w:val="21"/>
        </w:rPr>
        <w:t>7.</w:t>
      </w:r>
      <w:r>
        <w:rPr>
          <w:rFonts w:ascii="宋体" w:hAnsi="宋体"/>
        </w:rPr>
        <w:t>（3分）</w:t>
      </w:r>
      <w:r>
        <w:rPr>
          <w:rFonts w:hint="eastAsia" w:eastAsia="Times New Roman"/>
        </w:rPr>
        <w:t>C</w:t>
      </w:r>
      <w:r>
        <w:rPr>
          <w:rFonts w:ascii="等线" w:hAnsi="等线" w:eastAsia="等线" w:cs="等线"/>
        </w:rPr>
        <w:t xml:space="preserve"> </w:t>
      </w:r>
      <w:r>
        <w:rPr>
          <w:rFonts w:ascii="宋体" w:hAnsi="宋体"/>
        </w:rPr>
        <w:t xml:space="preserve">   </w:t>
      </w:r>
      <w:r>
        <w:rPr>
          <w:rFonts w:hint="eastAsia" w:ascii="宋体" w:hAnsi="宋体"/>
        </w:rPr>
        <w:t xml:space="preserve">   </w:t>
      </w:r>
      <w:r>
        <w:rPr>
          <w:rFonts w:ascii="宋体" w:hAnsi="宋体"/>
          <w:szCs w:val="21"/>
        </w:rPr>
        <w:t>8.</w:t>
      </w:r>
      <w:r>
        <w:rPr>
          <w:rFonts w:ascii="宋体" w:hAnsi="宋体"/>
        </w:rPr>
        <w:t>（3分）</w:t>
      </w:r>
      <w:r>
        <w:rPr>
          <w:rFonts w:hint="eastAsia" w:eastAsia="Times New Roman"/>
        </w:rPr>
        <w:t>B</w:t>
      </w:r>
      <w:r>
        <w:rPr>
          <w:rFonts w:ascii="等线" w:hAnsi="等线" w:eastAsia="等线" w:cs="等线"/>
        </w:rPr>
        <w:t xml:space="preserve"> </w:t>
      </w:r>
      <w:r>
        <w:rPr>
          <w:rFonts w:ascii="宋体" w:hAnsi="宋体"/>
        </w:rPr>
        <w:t xml:space="preserve">   </w:t>
      </w:r>
      <w:r>
        <w:rPr>
          <w:rFonts w:hint="eastAsia" w:ascii="宋体" w:hAnsi="宋体"/>
        </w:rPr>
        <w:t xml:space="preserve">   </w:t>
      </w:r>
      <w:r>
        <w:rPr>
          <w:rFonts w:ascii="宋体" w:hAnsi="宋体"/>
          <w:szCs w:val="21"/>
        </w:rPr>
        <w:t>9.</w:t>
      </w:r>
      <w:r>
        <w:rPr>
          <w:rFonts w:ascii="宋体" w:hAnsi="宋体"/>
        </w:rPr>
        <w:t>（3分）</w:t>
      </w:r>
      <w:r>
        <w:rPr>
          <w:rFonts w:hint="eastAsia" w:eastAsia="Times New Roman"/>
        </w:rPr>
        <w:t>A</w:t>
      </w:r>
    </w:p>
    <w:p>
      <w:pPr>
        <w:rPr>
          <w:rFonts w:ascii="宋体" w:hAnsi="宋体"/>
        </w:rPr>
      </w:pPr>
      <w:r>
        <w:rPr>
          <w:rFonts w:ascii="宋体" w:hAnsi="宋体"/>
        </w:rPr>
        <w:t>10.（6分）</w:t>
      </w:r>
      <w:r>
        <w:rPr>
          <w:rFonts w:hint="eastAsia" w:ascii="宋体" w:hAnsi="宋体"/>
          <w:szCs w:val="21"/>
        </w:rPr>
        <w:t>答案要点：</w:t>
      </w:r>
    </w:p>
    <w:p>
      <w:pPr>
        <w:ind w:firstLine="210" w:firstLineChars="100"/>
        <w:rPr>
          <w:rFonts w:ascii="宋体" w:hAnsi="宋体"/>
          <w:kern w:val="1"/>
          <w:szCs w:val="21"/>
        </w:rPr>
      </w:pPr>
      <w:r>
        <w:rPr>
          <w:rFonts w:hint="eastAsia" w:ascii="宋体" w:hAnsi="宋体"/>
          <w:kern w:val="1"/>
          <w:szCs w:val="21"/>
        </w:rPr>
        <w:t>（1）相同点：他们都认为礼乐应相互配合，方能发挥音乐的教化作用（2分）。</w:t>
      </w:r>
    </w:p>
    <w:p>
      <w:pPr>
        <w:ind w:firstLine="210" w:firstLineChars="100"/>
        <w:rPr>
          <w:rFonts w:ascii="宋体" w:hAnsi="宋体"/>
          <w:kern w:val="1"/>
          <w:szCs w:val="21"/>
        </w:rPr>
      </w:pPr>
      <w:r>
        <w:rPr>
          <w:rFonts w:hint="eastAsia" w:ascii="宋体" w:hAnsi="宋体"/>
          <w:kern w:val="1"/>
          <w:szCs w:val="21"/>
        </w:rPr>
        <w:t>（2）不同点：</w:t>
      </w:r>
    </w:p>
    <w:p>
      <w:pPr>
        <w:ind w:firstLine="420" w:firstLineChars="200"/>
        <w:rPr>
          <w:rFonts w:ascii="宋体" w:hAnsi="宋体"/>
          <w:kern w:val="1"/>
          <w:szCs w:val="21"/>
        </w:rPr>
      </w:pPr>
      <w:r>
        <w:rPr>
          <w:rFonts w:hint="eastAsia" w:ascii="宋体" w:hAnsi="宋体"/>
          <w:kern w:val="1"/>
          <w:szCs w:val="21"/>
        </w:rPr>
        <w:t>阮籍认为：音乐可以开启百姓的情怀，平和人民的内心世界（2分），统一百姓的意志，使人们各安其位（2分），各安其生，自然向善，改变风俗（2分），从而实现教化目的。</w:t>
      </w:r>
    </w:p>
    <w:p>
      <w:pPr>
        <w:ind w:firstLine="420" w:firstLineChars="200"/>
        <w:rPr>
          <w:rFonts w:ascii="宋体" w:hAnsi="宋体"/>
          <w:kern w:val="1"/>
          <w:szCs w:val="21"/>
        </w:rPr>
      </w:pPr>
      <w:r>
        <w:rPr>
          <w:rFonts w:hint="eastAsia" w:ascii="宋体" w:hAnsi="宋体"/>
          <w:kern w:val="1"/>
          <w:szCs w:val="21"/>
        </w:rPr>
        <w:t>嵇康认为：音乐可以抑制人的情感放纵，引导人的欲望（2分），从而使人民“从善日迁”，达到教化目的。</w:t>
      </w:r>
    </w:p>
    <w:p>
      <w:pPr>
        <w:ind w:firstLine="420"/>
        <w:rPr>
          <w:rFonts w:ascii="宋体" w:hAnsi="宋体"/>
        </w:rPr>
      </w:pPr>
      <w:r>
        <w:rPr>
          <w:rFonts w:hint="eastAsia" w:ascii="宋体" w:hAnsi="宋体"/>
        </w:rPr>
        <w:t>【</w:t>
      </w:r>
      <w:r>
        <w:rPr>
          <w:rFonts w:ascii="宋体" w:hAnsi="宋体"/>
        </w:rPr>
        <w:t>评分参考</w:t>
      </w:r>
      <w:r>
        <w:rPr>
          <w:rFonts w:hint="eastAsia" w:ascii="宋体" w:hAnsi="宋体"/>
        </w:rPr>
        <w:t>】6分。相同点2分；不同点4分，其中阮籍、嵇康各答出一点即可得满分。</w:t>
      </w:r>
    </w:p>
    <w:p>
      <w:pPr>
        <w:numPr>
          <w:ilvl w:val="0"/>
          <w:numId w:val="1"/>
        </w:numPr>
        <w:tabs>
          <w:tab w:val="left" w:pos="2310"/>
          <w:tab w:val="left" w:pos="4200"/>
          <w:tab w:val="left" w:pos="6090"/>
        </w:tabs>
        <w:spacing w:before="120" w:beforeLines="50" w:after="120" w:afterLines="50"/>
        <w:rPr>
          <w:rFonts w:ascii="黑体" w:hAnsi="黑体" w:eastAsia="黑体"/>
        </w:rPr>
      </w:pPr>
      <w:r>
        <w:rPr>
          <w:rFonts w:ascii="黑体" w:hAnsi="黑体" w:eastAsia="黑体"/>
        </w:rPr>
        <w:t>本大题共</w:t>
      </w:r>
      <w:r>
        <w:rPr>
          <w:rFonts w:hint="eastAsia" w:ascii="黑体" w:hAnsi="黑体" w:eastAsia="黑体"/>
        </w:rPr>
        <w:t>5</w:t>
      </w:r>
      <w:r>
        <w:rPr>
          <w:rFonts w:ascii="黑体" w:hAnsi="黑体" w:eastAsia="黑体"/>
        </w:rPr>
        <w:t>小题，共</w:t>
      </w:r>
      <w:r>
        <w:rPr>
          <w:rFonts w:hint="eastAsia" w:ascii="黑体" w:hAnsi="黑体" w:eastAsia="黑体"/>
        </w:rPr>
        <w:t>30</w:t>
      </w:r>
      <w:r>
        <w:rPr>
          <w:rFonts w:ascii="黑体" w:hAnsi="黑体" w:eastAsia="黑体"/>
        </w:rPr>
        <w:t>分。</w:t>
      </w:r>
    </w:p>
    <w:p>
      <w:pPr>
        <w:rPr>
          <w:rFonts w:ascii="宋体" w:hAnsi="宋体"/>
          <w:szCs w:val="21"/>
        </w:rPr>
      </w:pPr>
      <w:r>
        <w:rPr>
          <w:rFonts w:hint="eastAsia" w:ascii="宋体" w:hAnsi="宋体"/>
          <w:shd w:val="clear" w:color="auto" w:fill="FFFFFF"/>
        </w:rPr>
        <w:t>11.（3分）</w:t>
      </w:r>
      <w:r>
        <w:rPr>
          <w:rFonts w:hint="eastAsia" w:eastAsia="Times New Roman"/>
        </w:rPr>
        <w:t>D</w:t>
      </w:r>
      <w:r>
        <w:rPr>
          <w:rFonts w:ascii="等线" w:hAnsi="等线" w:eastAsia="等线" w:cs="等线"/>
        </w:rPr>
        <w:t xml:space="preserve"> </w:t>
      </w:r>
      <w:r>
        <w:rPr>
          <w:rFonts w:ascii="宋体" w:hAnsi="宋体"/>
        </w:rPr>
        <w:t xml:space="preserve">   </w:t>
      </w:r>
      <w:r>
        <w:rPr>
          <w:rFonts w:hint="eastAsia" w:ascii="宋体" w:hAnsi="宋体"/>
        </w:rPr>
        <w:t xml:space="preserve">   </w:t>
      </w:r>
      <w:r>
        <w:rPr>
          <w:rFonts w:hint="eastAsia" w:ascii="宋体" w:hAnsi="宋体"/>
          <w:shd w:val="clear" w:color="auto" w:fill="FFFFFF"/>
        </w:rPr>
        <w:t>12.（3分）</w:t>
      </w:r>
      <w:r>
        <w:rPr>
          <w:rFonts w:hint="eastAsia"/>
        </w:rPr>
        <w:t xml:space="preserve">C </w:t>
      </w:r>
    </w:p>
    <w:p>
      <w:pPr>
        <w:rPr>
          <w:rFonts w:ascii="宋体" w:hAnsi="宋体"/>
        </w:rPr>
      </w:pPr>
      <w:r>
        <w:rPr>
          <w:rFonts w:hint="eastAsia" w:ascii="宋体" w:hAnsi="宋体"/>
          <w:shd w:val="clear" w:color="auto" w:fill="FFFFFF"/>
        </w:rPr>
        <w:t>13.（6分）答案示例</w:t>
      </w:r>
      <w:r>
        <w:rPr>
          <w:rFonts w:hint="eastAsia" w:ascii="宋体" w:hAnsi="宋体"/>
        </w:rPr>
        <w:t>：</w:t>
      </w:r>
    </w:p>
    <w:p>
      <w:pPr>
        <w:ind w:firstLine="420"/>
        <w:rPr>
          <w:rFonts w:ascii="宋体" w:hAnsi="宋体"/>
          <w:shd w:val="clear" w:color="auto" w:fill="FFFFFF"/>
        </w:rPr>
      </w:pPr>
      <w:r>
        <w:rPr>
          <w:rFonts w:hint="eastAsia" w:ascii="宋体" w:hAnsi="宋体"/>
          <w:shd w:val="clear" w:color="auto" w:fill="FFFFFF"/>
        </w:rPr>
        <w:t>“诗中有画”，指诗人善于以画法入诗（1分），描写景物细致入微，绘形绘色，能使读者感受到诗中的画面美（1分）。如《田园乐(其六)》，色彩鲜明、描写细致，构成一幅工笔重彩的图画（1分）。选取“桃红”“柳绿”春天常见的景物，突出春天特点（1分）；运用“红”“绿”两个颜色词，色彩鲜明，展现了一幅柳暗花明的图画（1分）；细致描绘“含宿雨”“带朝烟”，展现如画美景（1分）。</w:t>
      </w:r>
    </w:p>
    <w:p>
      <w:pPr>
        <w:ind w:firstLine="420"/>
        <w:rPr>
          <w:rFonts w:ascii="宋体" w:hAnsi="宋体"/>
        </w:rPr>
      </w:pPr>
      <w:r>
        <w:rPr>
          <w:rFonts w:hint="eastAsia" w:ascii="宋体" w:hAnsi="宋体"/>
        </w:rPr>
        <w:t>【评分参考】6分。“诗中有画”理解，2分；结合诗句分析，4分。</w:t>
      </w:r>
    </w:p>
    <w:p>
      <w:pPr>
        <w:rPr>
          <w:rFonts w:ascii="宋体" w:hAnsi="宋体"/>
          <w:shd w:val="clear" w:color="auto" w:fill="FFFFFF"/>
        </w:rPr>
      </w:pPr>
      <w:r>
        <w:rPr>
          <w:rFonts w:hint="eastAsia" w:ascii="宋体" w:hAnsi="宋体"/>
          <w:shd w:val="clear" w:color="auto" w:fill="FFFFFF"/>
        </w:rPr>
        <w:t>14.</w:t>
      </w:r>
      <w:r>
        <w:rPr>
          <w:rFonts w:hint="eastAsia" w:ascii="宋体" w:hAnsi="宋体"/>
        </w:rPr>
        <w:t>（8分）</w:t>
      </w:r>
    </w:p>
    <w:p>
      <w:pPr>
        <w:ind w:firstLine="210" w:firstLineChars="100"/>
        <w:rPr>
          <w:rFonts w:ascii="宋体" w:hAnsi="宋体"/>
          <w:shd w:val="clear" w:color="auto" w:fill="FFFFFF"/>
        </w:rPr>
      </w:pPr>
      <w:r>
        <w:rPr>
          <w:rFonts w:hint="eastAsia" w:ascii="宋体" w:hAnsi="宋体"/>
          <w:shd w:val="clear" w:color="auto" w:fill="FFFFFF"/>
        </w:rPr>
        <w:t>（1）</w:t>
      </w:r>
      <w:r>
        <w:rPr>
          <w:rFonts w:hint="eastAsia" w:ascii="宋体" w:hAnsi="宋体"/>
          <w:szCs w:val="21"/>
        </w:rPr>
        <w:t xml:space="preserve">仙之人兮列如麻     挟飞仙以遨游 </w:t>
      </w:r>
    </w:p>
    <w:p>
      <w:pPr>
        <w:ind w:firstLine="210" w:firstLineChars="100"/>
        <w:rPr>
          <w:rFonts w:ascii="宋体" w:hAnsi="宋体"/>
          <w:shd w:val="clear" w:color="auto" w:fill="FFFFFF"/>
        </w:rPr>
      </w:pPr>
      <w:r>
        <w:rPr>
          <w:rFonts w:hint="eastAsia" w:ascii="宋体" w:hAnsi="宋体"/>
          <w:shd w:val="clear" w:color="auto" w:fill="FFFFFF"/>
        </w:rPr>
        <w:t>（2）使六国各爱其人     以事秦之心礼天下之奇才</w:t>
      </w:r>
    </w:p>
    <w:p>
      <w:pPr>
        <w:ind w:firstLine="210" w:firstLineChars="100"/>
        <w:rPr>
          <w:rFonts w:ascii="宋体" w:hAnsi="宋体"/>
          <w:shd w:val="clear" w:color="auto" w:fill="FFFFFF"/>
        </w:rPr>
      </w:pPr>
      <w:r>
        <w:rPr>
          <w:rFonts w:hint="eastAsia" w:ascii="宋体" w:hAnsi="宋体"/>
          <w:shd w:val="clear" w:color="auto" w:fill="FFFFFF"/>
        </w:rPr>
        <w:t xml:space="preserve">（3）愿逐月华流照君     明月夜，短松冈 </w:t>
      </w:r>
    </w:p>
    <w:p>
      <w:pPr>
        <w:ind w:firstLine="210" w:firstLineChars="100"/>
        <w:textAlignment w:val="center"/>
        <w:rPr>
          <w:rFonts w:ascii="宋体" w:hAnsi="宋体"/>
          <w:shd w:val="clear" w:color="auto" w:fill="FFFFFF"/>
        </w:rPr>
      </w:pPr>
      <w:r>
        <w:rPr>
          <w:rFonts w:hint="eastAsia" w:ascii="宋体" w:hAnsi="宋体"/>
          <w:shd w:val="clear" w:color="auto" w:fill="FFFFFF"/>
        </w:rPr>
        <w:t xml:space="preserve">（4）小楼一夜听春雨     深巷明朝卖杏花 </w:t>
      </w:r>
    </w:p>
    <w:p>
      <w:pPr>
        <w:ind w:firstLine="420"/>
        <w:rPr>
          <w:rFonts w:ascii="宋体" w:hAnsi="宋体"/>
        </w:rPr>
      </w:pPr>
      <w:r>
        <w:rPr>
          <w:rFonts w:hint="eastAsia" w:ascii="宋体" w:hAnsi="宋体"/>
        </w:rPr>
        <w:t>【评分参考】共8分。每空1分。有错别字该空不得分。</w:t>
      </w:r>
    </w:p>
    <w:p>
      <w:pPr>
        <w:numPr>
          <w:ilvl w:val="0"/>
          <w:numId w:val="2"/>
        </w:numPr>
        <w:rPr>
          <w:rFonts w:ascii="宋体" w:hAnsi="宋体"/>
        </w:rPr>
      </w:pPr>
      <w:r>
        <w:rPr>
          <w:rFonts w:hint="eastAsia" w:ascii="宋体" w:hAnsi="宋体"/>
        </w:rPr>
        <w:t>（共10分）</w:t>
      </w:r>
    </w:p>
    <w:p>
      <w:pPr>
        <w:ind w:firstLine="210" w:firstLineChars="100"/>
        <w:rPr>
          <w:rFonts w:ascii="宋体" w:hAnsi="宋体"/>
          <w:szCs w:val="21"/>
        </w:rPr>
      </w:pPr>
      <w:r>
        <w:rPr>
          <w:rFonts w:hint="eastAsia" w:ascii="宋体" w:hAnsi="宋体"/>
          <w:szCs w:val="21"/>
        </w:rPr>
        <w:t>（1）（4分）答案要点：</w:t>
      </w:r>
    </w:p>
    <w:p>
      <w:pPr>
        <w:ind w:firstLine="420" w:firstLineChars="200"/>
        <w:rPr>
          <w:rFonts w:ascii="宋体" w:hAnsi="宋体"/>
          <w:szCs w:val="21"/>
        </w:rPr>
      </w:pPr>
      <w:r>
        <w:rPr>
          <w:rFonts w:hint="eastAsia" w:ascii="宋体" w:hAnsi="宋体"/>
          <w:szCs w:val="21"/>
        </w:rPr>
        <w:t>“奇事”：木石前盟（绛珠仙草还泪神瑛侍者），甄士隐梦识天机，贾宝玉神游太虚幻境，马道婆巫蛊害人等。</w:t>
      </w:r>
    </w:p>
    <w:p>
      <w:pPr>
        <w:ind w:firstLine="420" w:firstLineChars="200"/>
        <w:rPr>
          <w:rFonts w:ascii="宋体" w:hAnsi="宋体"/>
          <w:szCs w:val="21"/>
        </w:rPr>
      </w:pPr>
      <w:r>
        <w:rPr>
          <w:rFonts w:hint="eastAsia" w:ascii="宋体" w:hAnsi="宋体"/>
          <w:szCs w:val="21"/>
        </w:rPr>
        <w:t>“奇物”：风月宝鉴，贾宝玉的通灵宝玉，薛宝钗的金锁，薛宝钗的冷香丸等。</w:t>
      </w:r>
    </w:p>
    <w:p>
      <w:pPr>
        <w:ind w:firstLine="420"/>
        <w:rPr>
          <w:rFonts w:ascii="宋体" w:hAnsi="宋体"/>
        </w:rPr>
      </w:pPr>
      <w:r>
        <w:rPr>
          <w:rFonts w:hint="eastAsia" w:ascii="宋体" w:hAnsi="宋体"/>
        </w:rPr>
        <w:t>【评分参考】4分。“奇事”2分，“奇物”2分。</w:t>
      </w:r>
    </w:p>
    <w:p>
      <w:pPr>
        <w:ind w:firstLine="210" w:firstLineChars="100"/>
        <w:rPr>
          <w:rFonts w:ascii="宋体" w:hAnsi="宋体"/>
          <w:szCs w:val="21"/>
        </w:rPr>
      </w:pPr>
      <w:r>
        <w:rPr>
          <w:rFonts w:hint="eastAsia" w:ascii="宋体" w:hAnsi="宋体"/>
          <w:szCs w:val="21"/>
        </w:rPr>
        <w:t>（2）（6分）答案要点：</w:t>
      </w:r>
    </w:p>
    <w:p>
      <w:pPr>
        <w:ind w:firstLine="420"/>
        <w:rPr>
          <w:rFonts w:ascii="宋体" w:hAnsi="宋体"/>
          <w:shd w:val="clear" w:color="auto" w:fill="FFFFFF"/>
        </w:rPr>
      </w:pPr>
      <w:r>
        <w:rPr>
          <w:rFonts w:hint="eastAsia" w:ascii="宋体" w:hAnsi="宋体"/>
          <w:shd w:val="clear" w:color="auto" w:fill="FFFFFF"/>
        </w:rPr>
        <w:t>①宝玉的降生奇异。宝玉衔玉而生，是奇石幻化为人来到世家大族贾府。</w:t>
      </w:r>
    </w:p>
    <w:p>
      <w:pPr>
        <w:ind w:firstLine="420"/>
        <w:rPr>
          <w:rFonts w:ascii="宋体" w:hAnsi="宋体"/>
          <w:shd w:val="clear" w:color="auto" w:fill="FFFFFF"/>
        </w:rPr>
      </w:pPr>
      <w:r>
        <w:rPr>
          <w:rFonts w:hint="eastAsia" w:ascii="宋体" w:hAnsi="宋体"/>
          <w:shd w:val="clear" w:color="auto" w:fill="FFFFFF"/>
        </w:rPr>
        <w:t>②宝玉的情缘奇异。宝玉的前世为神瑛侍者，黛玉的前世为绛珠仙草，两人的情感缘于前世的木石前盟（绛珠仙草还泪神瑛侍者）。</w:t>
      </w:r>
    </w:p>
    <w:p>
      <w:pPr>
        <w:ind w:firstLine="420"/>
        <w:rPr>
          <w:rFonts w:ascii="宋体" w:hAnsi="宋体"/>
          <w:shd w:val="clear" w:color="auto" w:fill="FFFFFF"/>
        </w:rPr>
      </w:pPr>
      <w:r>
        <w:rPr>
          <w:rFonts w:hint="eastAsia" w:ascii="宋体" w:hAnsi="宋体"/>
          <w:shd w:val="clear" w:color="auto" w:fill="FFFFFF"/>
        </w:rPr>
        <w:t>③宝玉思想（性格）奇特。他离经叛道、愤世嫉俗，他反对“男尊女卑”观念，被荣国府寄以厚望，却鄙弃功名利禄，反对“仕途经济”。</w:t>
      </w:r>
    </w:p>
    <w:p>
      <w:pPr>
        <w:ind w:firstLine="420"/>
        <w:rPr>
          <w:rFonts w:ascii="宋体" w:hAnsi="宋体"/>
          <w:shd w:val="clear" w:color="auto" w:fill="FFFFFF"/>
        </w:rPr>
      </w:pPr>
      <w:r>
        <w:rPr>
          <w:rFonts w:hint="eastAsia" w:ascii="宋体" w:hAnsi="宋体"/>
          <w:shd w:val="clear" w:color="auto" w:fill="FFFFFF"/>
        </w:rPr>
        <w:t>④宝玉行为奇特。他放诞不羁，他两次“摔玉”和独自看望被撵出大观园的晴雯等举动，表明他不愿受封建礼教束缚，行为独立不羁。</w:t>
      </w:r>
    </w:p>
    <w:p>
      <w:pPr>
        <w:ind w:firstLine="420"/>
        <w:rPr>
          <w:rFonts w:ascii="宋体" w:hAnsi="宋体"/>
          <w:shd w:val="clear" w:color="auto" w:fill="FFFFFF"/>
        </w:rPr>
      </w:pPr>
      <w:r>
        <w:rPr>
          <w:rFonts w:hint="eastAsia" w:ascii="宋体" w:hAnsi="宋体"/>
          <w:shd w:val="clear" w:color="auto" w:fill="FFFFFF"/>
        </w:rPr>
        <w:t>⑤宝玉命运奇异。宝玉历经红尘后又变回石头，回到青埂峰下，命运的结局奇异。</w:t>
      </w:r>
    </w:p>
    <w:p>
      <w:pPr>
        <w:ind w:firstLine="420"/>
        <w:rPr>
          <w:rFonts w:ascii="宋体" w:hAnsi="宋体"/>
          <w:shd w:val="clear" w:color="auto" w:fill="FFFFFF"/>
        </w:rPr>
      </w:pPr>
      <w:r>
        <w:rPr>
          <w:rFonts w:hint="eastAsia" w:ascii="宋体" w:hAnsi="宋体"/>
        </w:rPr>
        <w:t>【评分参考】</w:t>
      </w:r>
      <w:r>
        <w:rPr>
          <w:rFonts w:hint="eastAsia" w:ascii="宋体" w:hAnsi="宋体"/>
          <w:szCs w:val="21"/>
        </w:rPr>
        <w:t>6分。</w:t>
      </w:r>
      <w:r>
        <w:rPr>
          <w:rFonts w:hint="eastAsia" w:ascii="宋体" w:hAnsi="宋体"/>
          <w:shd w:val="clear" w:color="auto" w:fill="FFFFFF"/>
        </w:rPr>
        <w:t>每点扣“奇”的内涵特点，结合情节或相关内容简析2分；答出三点即可。如有其他答案，言之成理亦可。</w:t>
      </w:r>
    </w:p>
    <w:p>
      <w:pPr>
        <w:numPr>
          <w:ilvl w:val="0"/>
          <w:numId w:val="1"/>
        </w:numPr>
        <w:tabs>
          <w:tab w:val="left" w:pos="2310"/>
          <w:tab w:val="left" w:pos="4200"/>
          <w:tab w:val="left" w:pos="6090"/>
        </w:tabs>
        <w:spacing w:before="120" w:beforeLines="50" w:after="120" w:afterLines="50"/>
        <w:rPr>
          <w:rFonts w:ascii="黑体" w:hAnsi="黑体" w:eastAsia="黑体"/>
        </w:rPr>
      </w:pPr>
      <w:r>
        <w:rPr>
          <w:rFonts w:ascii="黑体" w:hAnsi="黑体" w:eastAsia="黑体"/>
        </w:rPr>
        <w:t>本大题共4小题，共18分。</w:t>
      </w:r>
    </w:p>
    <w:p>
      <w:pPr>
        <w:rPr>
          <w:rFonts w:ascii="宋体" w:hAnsi="宋体"/>
          <w:szCs w:val="21"/>
        </w:rPr>
      </w:pPr>
      <w:r>
        <w:rPr>
          <w:rFonts w:ascii="宋体" w:hAnsi="宋体"/>
          <w:szCs w:val="21"/>
        </w:rPr>
        <w:t>16.（3分）</w:t>
      </w:r>
      <w:r>
        <w:rPr>
          <w:rFonts w:hint="eastAsia"/>
          <w:kern w:val="21"/>
          <w:szCs w:val="21"/>
        </w:rPr>
        <w:t>A</w:t>
      </w:r>
      <w:r>
        <w:rPr>
          <w:rFonts w:ascii="等线" w:hAnsi="等线" w:eastAsia="等线" w:cs="等线"/>
        </w:rPr>
        <w:t xml:space="preserve"> </w:t>
      </w:r>
      <w:r>
        <w:rPr>
          <w:rFonts w:ascii="宋体" w:hAnsi="宋体"/>
        </w:rPr>
        <w:t xml:space="preserve">   </w:t>
      </w:r>
      <w:r>
        <w:rPr>
          <w:rFonts w:hint="eastAsia" w:ascii="宋体" w:hAnsi="宋体"/>
        </w:rPr>
        <w:t xml:space="preserve">   </w:t>
      </w:r>
      <w:r>
        <w:rPr>
          <w:rFonts w:ascii="宋体" w:hAnsi="宋体"/>
          <w:szCs w:val="21"/>
        </w:rPr>
        <w:t>17.（3分）</w:t>
      </w:r>
      <w:r>
        <w:rPr>
          <w:rFonts w:hint="eastAsia"/>
          <w:kern w:val="21"/>
          <w:szCs w:val="21"/>
        </w:rPr>
        <w:t>C</w:t>
      </w:r>
    </w:p>
    <w:p>
      <w:pPr>
        <w:rPr>
          <w:rFonts w:ascii="宋体" w:hAnsi="宋体"/>
          <w:szCs w:val="21"/>
        </w:rPr>
      </w:pPr>
      <w:r>
        <w:rPr>
          <w:rFonts w:hint="eastAsia" w:ascii="宋体" w:hAnsi="宋体"/>
          <w:szCs w:val="21"/>
        </w:rPr>
        <w:t>18.</w:t>
      </w:r>
      <w:r>
        <w:rPr>
          <w:rFonts w:ascii="宋体" w:hAnsi="宋体"/>
          <w:szCs w:val="21"/>
        </w:rPr>
        <w:t>（6分）</w:t>
      </w:r>
      <w:r>
        <w:rPr>
          <w:rFonts w:hint="eastAsia" w:ascii="宋体" w:hAnsi="宋体"/>
          <w:szCs w:val="21"/>
        </w:rPr>
        <w:t>答案示例：</w:t>
      </w:r>
    </w:p>
    <w:p>
      <w:pPr>
        <w:ind w:firstLine="420" w:firstLineChars="200"/>
        <w:rPr>
          <w:rFonts w:ascii="宋体" w:hAnsi="宋体"/>
          <w:szCs w:val="21"/>
        </w:rPr>
      </w:pPr>
      <w:r>
        <w:rPr>
          <w:rFonts w:hint="eastAsia" w:ascii="宋体" w:hAnsi="宋体"/>
          <w:szCs w:val="21"/>
        </w:rPr>
        <w:t>对于自然来说，四季各有特点且依序更迭，枯荣的变化展现了自然的本来面目（1分），季节更迭符合自然规律（1分）。对于人类而言，由四季而立农事，立农事而定秩序，枯荣合而规矩生（1分）；枯荣的更替让人类繁衍至今（1分）；代际更迭中延续的血脉传承使我们能够确定自己的故乡（1分）；人类因感染病毒生病死亡，代际更迭中，远古的基因可促使后续生命的形成（1分）。</w:t>
      </w:r>
    </w:p>
    <w:p>
      <w:pPr>
        <w:ind w:firstLine="420" w:firstLineChars="200"/>
        <w:rPr>
          <w:rFonts w:ascii="宋体" w:hAnsi="宋体"/>
        </w:rPr>
      </w:pPr>
      <w:r>
        <w:rPr>
          <w:rFonts w:ascii="宋体" w:hAnsi="宋体"/>
        </w:rPr>
        <w:t>【评分参考】6分。按点给分，意思对即可。</w:t>
      </w:r>
    </w:p>
    <w:p>
      <w:pPr>
        <w:rPr>
          <w:rFonts w:ascii="宋体" w:hAnsi="宋体"/>
          <w:szCs w:val="21"/>
        </w:rPr>
      </w:pPr>
      <w:r>
        <w:rPr>
          <w:rFonts w:hint="eastAsia" w:ascii="宋体" w:hAnsi="宋体"/>
          <w:szCs w:val="21"/>
        </w:rPr>
        <w:t>19.</w:t>
      </w:r>
      <w:r>
        <w:rPr>
          <w:rFonts w:ascii="宋体" w:hAnsi="宋体"/>
          <w:szCs w:val="21"/>
        </w:rPr>
        <w:t>（6分）</w:t>
      </w:r>
      <w:r>
        <w:rPr>
          <w:rFonts w:hint="eastAsia" w:ascii="宋体" w:hAnsi="宋体"/>
          <w:szCs w:val="21"/>
        </w:rPr>
        <w:t>答案示例：</w:t>
      </w:r>
    </w:p>
    <w:p>
      <w:pPr>
        <w:ind w:firstLine="420" w:firstLineChars="200"/>
        <w:rPr>
          <w:rFonts w:ascii="宋体" w:hAnsi="宋体"/>
          <w:szCs w:val="21"/>
        </w:rPr>
      </w:pPr>
      <w:r>
        <w:rPr>
          <w:rFonts w:hint="eastAsia" w:ascii="宋体" w:hAnsi="宋体"/>
          <w:szCs w:val="21"/>
        </w:rPr>
        <w:t>①该句善用动词（1分），表情达意准确生动（1分）。如“攀登”“绽放”“凯旋”等动词，生动地表现出生命从枯到荣的灿烂，从荣到枯的光荣（1分）。</w:t>
      </w:r>
    </w:p>
    <w:p>
      <w:pPr>
        <w:ind w:firstLine="420" w:firstLineChars="200"/>
        <w:rPr>
          <w:rFonts w:ascii="宋体" w:hAnsi="宋体"/>
          <w:szCs w:val="21"/>
        </w:rPr>
      </w:pPr>
      <w:r>
        <w:rPr>
          <w:rFonts w:hint="eastAsia" w:ascii="宋体" w:hAnsi="宋体"/>
          <w:szCs w:val="21"/>
        </w:rPr>
        <w:t>②运用比喻（1分），将荣枯的双向过程具体化、形象化（1分）。将从枯到荣的过程比喻为攀登、绽放的过程，展现出此过程体现的生命力；将从荣到枯的过程比喻成凯旋，表达了对生命的赞美（1分）。</w:t>
      </w:r>
    </w:p>
    <w:p>
      <w:pPr>
        <w:ind w:firstLine="420" w:firstLineChars="200"/>
        <w:rPr>
          <w:rFonts w:ascii="宋体" w:hAnsi="宋体"/>
          <w:szCs w:val="21"/>
        </w:rPr>
      </w:pPr>
      <w:r>
        <w:rPr>
          <w:rFonts w:hint="eastAsia" w:ascii="宋体" w:hAnsi="宋体"/>
          <w:szCs w:val="21"/>
        </w:rPr>
        <w:t>③运用整句（1分），以整齐的语言形式展现生命荣枯的过程（1分），语势贯通，一气呵成（1分）。</w:t>
      </w:r>
    </w:p>
    <w:p>
      <w:pPr>
        <w:ind w:firstLine="420" w:firstLineChars="200"/>
        <w:rPr>
          <w:rFonts w:ascii="宋体" w:hAnsi="宋体"/>
        </w:rPr>
      </w:pPr>
      <w:r>
        <w:rPr>
          <w:rFonts w:ascii="宋体" w:hAnsi="宋体"/>
        </w:rPr>
        <w:t>【评分参考】</w:t>
      </w:r>
      <w:r>
        <w:rPr>
          <w:rFonts w:ascii="宋体" w:hAnsi="宋体"/>
          <w:szCs w:val="21"/>
        </w:rPr>
        <w:t>6分。三个要点，每点</w:t>
      </w:r>
      <w:r>
        <w:rPr>
          <w:rFonts w:hint="eastAsia" w:ascii="宋体" w:hAnsi="宋体"/>
          <w:szCs w:val="21"/>
        </w:rPr>
        <w:t>3</w:t>
      </w:r>
      <w:r>
        <w:rPr>
          <w:rFonts w:ascii="宋体" w:hAnsi="宋体"/>
          <w:szCs w:val="21"/>
        </w:rPr>
        <w:t>分；</w:t>
      </w:r>
      <w:r>
        <w:rPr>
          <w:rFonts w:ascii="宋体" w:hAnsi="宋体"/>
        </w:rPr>
        <w:t>每个要点，</w:t>
      </w:r>
      <w:r>
        <w:rPr>
          <w:rFonts w:hint="eastAsia" w:ascii="宋体" w:hAnsi="宋体"/>
        </w:rPr>
        <w:t>特点</w:t>
      </w:r>
      <w:r>
        <w:rPr>
          <w:rFonts w:ascii="宋体" w:hAnsi="宋体"/>
        </w:rPr>
        <w:t>1分，分析</w:t>
      </w:r>
      <w:r>
        <w:rPr>
          <w:rFonts w:hint="eastAsia" w:ascii="宋体" w:hAnsi="宋体"/>
        </w:rPr>
        <w:t>2</w:t>
      </w:r>
      <w:r>
        <w:rPr>
          <w:rFonts w:ascii="宋体" w:hAnsi="宋体"/>
        </w:rPr>
        <w:t>分</w:t>
      </w:r>
      <w:r>
        <w:rPr>
          <w:rFonts w:hint="eastAsia" w:ascii="宋体" w:hAnsi="宋体"/>
        </w:rPr>
        <w:t>。</w:t>
      </w:r>
      <w:r>
        <w:rPr>
          <w:rFonts w:hint="eastAsia" w:ascii="宋体" w:hAnsi="宋体"/>
          <w:szCs w:val="21"/>
        </w:rPr>
        <w:t>答出两个要点即可。</w:t>
      </w:r>
    </w:p>
    <w:p>
      <w:pPr>
        <w:numPr>
          <w:ilvl w:val="0"/>
          <w:numId w:val="1"/>
        </w:numPr>
        <w:tabs>
          <w:tab w:val="left" w:pos="2310"/>
          <w:tab w:val="left" w:pos="4200"/>
          <w:tab w:val="left" w:pos="6090"/>
        </w:tabs>
        <w:spacing w:before="120" w:beforeLines="50" w:after="120" w:afterLines="50"/>
        <w:rPr>
          <w:rFonts w:ascii="黑体" w:hAnsi="黑体" w:eastAsia="黑体"/>
        </w:rPr>
      </w:pPr>
      <w:r>
        <w:rPr>
          <w:rFonts w:ascii="黑体" w:hAnsi="黑体" w:eastAsia="黑体"/>
        </w:rPr>
        <w:t>本大题共3小题，共6</w:t>
      </w:r>
      <w:r>
        <w:rPr>
          <w:rFonts w:hint="eastAsia" w:ascii="黑体" w:hAnsi="黑体" w:eastAsia="黑体"/>
        </w:rPr>
        <w:t>6</w:t>
      </w:r>
      <w:r>
        <w:rPr>
          <w:rFonts w:ascii="黑体" w:hAnsi="黑体" w:eastAsia="黑体"/>
        </w:rPr>
        <w:t>分。</w:t>
      </w:r>
    </w:p>
    <w:p>
      <w:pPr>
        <w:rPr>
          <w:rFonts w:ascii="宋体" w:hAnsi="宋体"/>
          <w:szCs w:val="21"/>
        </w:rPr>
      </w:pPr>
      <w:r>
        <w:rPr>
          <w:rFonts w:ascii="宋体" w:hAnsi="宋体"/>
          <w:szCs w:val="21"/>
        </w:rPr>
        <w:t>20.（</w:t>
      </w:r>
      <w:r>
        <w:rPr>
          <w:rFonts w:hint="eastAsia" w:ascii="宋体" w:hAnsi="宋体"/>
          <w:szCs w:val="21"/>
        </w:rPr>
        <w:t>6</w:t>
      </w:r>
      <w:r>
        <w:rPr>
          <w:rFonts w:ascii="宋体" w:hAnsi="宋体"/>
          <w:szCs w:val="21"/>
        </w:rPr>
        <w:t>分）</w:t>
      </w:r>
    </w:p>
    <w:p>
      <w:pPr>
        <w:ind w:firstLine="315" w:firstLineChars="150"/>
        <w:rPr>
          <w:rFonts w:ascii="宋体" w:hAnsi="宋体"/>
          <w:szCs w:val="21"/>
        </w:rPr>
      </w:pPr>
      <w:r>
        <w:rPr>
          <w:rFonts w:hint="eastAsia" w:ascii="宋体" w:hAnsi="宋体"/>
          <w:szCs w:val="21"/>
        </w:rPr>
        <w:t>（1）（3分）</w:t>
      </w:r>
      <w:r>
        <w:rPr>
          <w:rFonts w:hint="eastAsia"/>
        </w:rPr>
        <w:t>B</w:t>
      </w:r>
    </w:p>
    <w:p>
      <w:pPr>
        <w:ind w:firstLine="315" w:firstLineChars="150"/>
        <w:rPr>
          <w:rFonts w:ascii="宋体" w:hAnsi="宋体"/>
          <w:szCs w:val="21"/>
        </w:rPr>
      </w:pPr>
      <w:r>
        <w:rPr>
          <w:rFonts w:hint="eastAsia" w:ascii="宋体" w:hAnsi="宋体"/>
          <w:szCs w:val="21"/>
        </w:rPr>
        <w:t>（2）（3分）参考答案：坚实的算力产业是推动数字经济转型、智能社会发展和前沿科技创新的需要。</w:t>
      </w:r>
    </w:p>
    <w:p>
      <w:pPr>
        <w:ind w:firstLine="420" w:firstLineChars="200"/>
        <w:rPr>
          <w:rFonts w:ascii="宋体" w:hAnsi="宋体"/>
          <w:szCs w:val="21"/>
        </w:rPr>
      </w:pPr>
      <w:r>
        <w:rPr>
          <w:rFonts w:hint="eastAsia" w:ascii="宋体" w:hAnsi="宋体"/>
          <w:szCs w:val="21"/>
        </w:rPr>
        <w:t>【评分参考】3分。“内容”</w:t>
      </w:r>
      <w:r>
        <w:rPr>
          <w:rFonts w:hint="eastAsia" w:ascii="宋体" w:hAnsi="宋体"/>
        </w:rPr>
        <w:t>2分，“句式”1分。</w:t>
      </w:r>
    </w:p>
    <w:p>
      <w:pPr>
        <w:rPr>
          <w:rFonts w:ascii="宋体" w:hAnsi="宋体"/>
          <w:szCs w:val="21"/>
        </w:rPr>
      </w:pPr>
      <w:r>
        <w:rPr>
          <w:rFonts w:hint="eastAsia" w:ascii="宋体" w:hAnsi="宋体"/>
          <w:szCs w:val="21"/>
        </w:rPr>
        <w:t>21.（10分）</w:t>
      </w:r>
    </w:p>
    <w:p>
      <w:pPr>
        <w:ind w:firstLine="420" w:firstLineChars="200"/>
        <w:rPr>
          <w:rFonts w:ascii="宋体" w:hAnsi="宋体"/>
          <w:szCs w:val="21"/>
        </w:rPr>
      </w:pPr>
      <w:r>
        <w:rPr>
          <w:rFonts w:hint="eastAsia" w:ascii="宋体" w:hAnsi="宋体"/>
          <w:szCs w:val="21"/>
        </w:rPr>
        <w:t>一类卷（8—10分），符合题意，内容充实，结构完整，表达流畅，较有文采。</w:t>
      </w:r>
    </w:p>
    <w:p>
      <w:pPr>
        <w:ind w:firstLine="420" w:firstLineChars="200"/>
        <w:rPr>
          <w:rFonts w:ascii="宋体" w:hAnsi="宋体"/>
          <w:szCs w:val="21"/>
        </w:rPr>
      </w:pPr>
      <w:r>
        <w:rPr>
          <w:rFonts w:hint="eastAsia" w:ascii="宋体" w:hAnsi="宋体"/>
          <w:szCs w:val="21"/>
        </w:rPr>
        <w:t>二类卷（5—7分），基本符合题意，内容较充实，结构基本完整，语言通顺。</w:t>
      </w:r>
    </w:p>
    <w:p>
      <w:pPr>
        <w:ind w:firstLine="420" w:firstLineChars="200"/>
        <w:rPr>
          <w:rFonts w:ascii="宋体" w:hAnsi="宋体"/>
          <w:szCs w:val="21"/>
        </w:rPr>
      </w:pPr>
      <w:r>
        <w:rPr>
          <w:rFonts w:hint="eastAsia" w:ascii="宋体" w:hAnsi="宋体"/>
          <w:szCs w:val="21"/>
        </w:rPr>
        <w:t>三类卷（1—4分），偏离题意，内容空洞，结构不完整，语病较多。</w:t>
      </w:r>
    </w:p>
    <w:p>
      <w:pPr>
        <w:ind w:firstLine="420" w:firstLineChars="200"/>
        <w:rPr>
          <w:rFonts w:ascii="宋体" w:hAnsi="宋体"/>
          <w:szCs w:val="21"/>
        </w:rPr>
      </w:pPr>
      <w:r>
        <w:rPr>
          <w:rFonts w:hint="eastAsia" w:ascii="宋体" w:hAnsi="宋体"/>
          <w:szCs w:val="21"/>
        </w:rPr>
        <w:t>【评分参考】根据完成题目要求的质量，参考类别进行赋分。</w:t>
      </w:r>
    </w:p>
    <w:p>
      <w:pPr>
        <w:spacing w:line="360" w:lineRule="exact"/>
        <w:rPr>
          <w:rFonts w:ascii="宋体" w:hAnsi="宋体"/>
          <w:bCs/>
        </w:rPr>
      </w:pPr>
      <w:r>
        <w:rPr>
          <w:rFonts w:hint="eastAsia" w:ascii="黑体" w:hAnsi="黑体" w:eastAsia="黑体" w:cs="黑体"/>
          <w:bCs/>
        </w:rPr>
        <w:t>【文言文译文】</w:t>
      </w:r>
    </w:p>
    <w:p>
      <w:pPr>
        <w:spacing w:line="360" w:lineRule="exact"/>
        <w:ind w:firstLine="420" w:firstLineChars="200"/>
        <w:rPr>
          <w:rFonts w:hint="eastAsia" w:ascii="楷体" w:hAnsi="楷体" w:eastAsia="楷体" w:cs="楷体"/>
        </w:rPr>
      </w:pPr>
      <w:r>
        <w:rPr>
          <w:rFonts w:hint="eastAsia" w:ascii="楷体" w:hAnsi="楷体" w:eastAsia="楷体" w:cs="楷体"/>
        </w:rPr>
        <w:t>音乐，是天地之本体，万物之本性。音乐合乎本体、顺应本性，就和谐，背离本体、丧失本性，则不协调。从前圣人作乐，就是用来顺应天地之本体，成就万物之本性。所以确定天地八方之音，来应和阴阳八风之声，协调黄钟作为中和之律的作用，开启百姓及万物的情怀。因此，律吕协调则阴阳和谐，声音适宜则万物各从其类，男女不改变各自的位置，君臣互不冒犯，四海呈现出一派祥和的风貌，九州演奏的都是统一的节奏。天地契合于自身的道德，则万物应运而生，不使用刑罚与奖赏，百姓却会自然地过上安定的生活。</w:t>
      </w:r>
    </w:p>
    <w:p>
      <w:pPr>
        <w:spacing w:line="360" w:lineRule="exact"/>
        <w:ind w:firstLine="420" w:firstLineChars="200"/>
        <w:rPr>
          <w:rFonts w:hint="eastAsia" w:ascii="楷体" w:hAnsi="楷体" w:eastAsia="楷体" w:cs="楷体"/>
        </w:rPr>
      </w:pPr>
      <w:r>
        <w:rPr>
          <w:rFonts w:hint="eastAsia" w:ascii="楷体" w:hAnsi="楷体" w:eastAsia="楷体" w:cs="楷体"/>
        </w:rPr>
        <w:t>乾坤的关系平易简单，所以雅乐并不复杂；道德的本质和顺淡然，所以宫、商、角、徵、羽这五个音级恬淡自然。雅乐的节奏不复杂，天地阴阳就会相合；音乐的音级恬淡自然，那么万物就会自得其乐。人们在不知不觉中改恶从善，完成教化，其实风俗的改变与音乐的道理是相同的，这都是自然的道理，也是音乐的始源。</w:t>
      </w:r>
    </w:p>
    <w:p>
      <w:pPr>
        <w:spacing w:line="360" w:lineRule="exact"/>
        <w:ind w:firstLine="420" w:firstLineChars="200"/>
        <w:rPr>
          <w:rFonts w:hint="eastAsia" w:ascii="楷体" w:hAnsi="楷体" w:eastAsia="楷体" w:cs="楷体"/>
        </w:rPr>
      </w:pPr>
      <w:r>
        <w:rPr>
          <w:rFonts w:hint="eastAsia" w:ascii="楷体" w:hAnsi="楷体" w:eastAsia="楷体" w:cs="楷体"/>
        </w:rPr>
        <w:t>先王制乐，是希望安定天下万物的情态，统一天下百姓的意志。刑罚和教化一体，乐和礼内外互补。刑罚松弛则教化不能独自发挥作用，礼教废弃则乐就失去了根基。人有尊卑之分、上下之别，这就是礼的体现；人们安于自身的生活、没有过分哀伤的情感，这就是乐的功能。礼逾越其应有的规制，尊卑就会错位；乐失去其自身的秩序，亲疏就会混乱。礼规定人们的外在行为，乐平和人们的内心世界；礼治外，乐化内，礼乐端直，因而天下太平。</w:t>
      </w:r>
    </w:p>
    <w:p>
      <w:pPr>
        <w:spacing w:line="360" w:lineRule="exact"/>
        <w:ind w:firstLine="420" w:firstLineChars="200"/>
        <w:rPr>
          <w:rFonts w:hint="eastAsia" w:ascii="楷体" w:hAnsi="楷体" w:eastAsia="楷体" w:cs="楷体"/>
        </w:rPr>
      </w:pPr>
      <w:r>
        <w:rPr>
          <w:rFonts w:hint="eastAsia" w:ascii="楷体" w:hAnsi="楷体" w:eastAsia="楷体" w:cs="楷体"/>
        </w:rPr>
        <w:t>天地合乎它的道德，万物就崇尚生长；寒来暑往，五行就形成了。所以外现为五色，发出为五声。声音的产生，那就好像是存在于天地之间的气味，它好和不好，即使遭遇到浑浊混乱，它的本体也还保持原有的样子，不会有什么变化，怎么会因为别人的爱憎、哀喜而改变性质呢？声音本来就是以好和不好为属性，跟哀乐没有关系；哀乐本来就是感情受到激发以后而产生，与声音无关。色彩有美丑，声音有好坏，这就是事物本身的属性，都与内心的感情没有关联。至于哀乐本来是因为和某些事情相遇，而预先郁结在心中，只是经由和谐的乐声而自己显现出来；和谐的乐声感动人心，也如同美酒激发感情一样。酒以甘苦为属性，而醉酒的人以喜怒作为外在表现。人们见到悲欢之情被音乐激发出来，就说音乐有哀乐，这就好像看见喜怒之情被酒激发，就说酒中有喜有怒一样。所以声音有天然的和谐，却和人的感情无关。内心情感和音乐明显是两回事，是两条不同的道路和轨迹，是不相交织的，怎么能把太和之乐和人的悲欢之情混淆在一起，给音乐强加以哀乐的虚名呢?</w:t>
      </w:r>
    </w:p>
    <w:p>
      <w:pPr>
        <w:spacing w:line="360" w:lineRule="exact"/>
        <w:ind w:firstLine="420" w:firstLineChars="200"/>
        <w:rPr>
          <w:rFonts w:hint="eastAsia" w:ascii="楷体" w:hAnsi="楷体" w:eastAsia="楷体" w:cs="楷体"/>
        </w:rPr>
      </w:pPr>
      <w:r>
        <w:rPr>
          <w:rFonts w:hint="eastAsia" w:ascii="楷体" w:hAnsi="楷体" w:eastAsia="楷体" w:cs="楷体"/>
        </w:rPr>
        <w:t>人们所讲的改变风俗这种情况，一定紧承在社会衰败之后。古人知道情感不可放纵，所以抑制它泛滥；知道欲望不能断绝，便有意引导它走上应有的轨道。所以制定了可以奉行的礼节，创制了可以引导感情的音乐。音乐和礼仪并存，一举一动互相配合，融为一体，人们一天天地改掉缺点，走向善良，然后教化就成功了。</w:t>
      </w:r>
    </w:p>
    <w:p>
      <w:pPr>
        <w:widowControl/>
        <w:jc w:val="left"/>
        <w:rPr>
          <w:rFonts w:hint="eastAsia" w:ascii="楷体" w:hAnsi="楷体" w:eastAsia="楷体" w:cs="楷体"/>
        </w:rPr>
      </w:pPr>
      <w:bookmarkStart w:id="0" w:name="_GoBack"/>
      <w:bookmarkEnd w:id="0"/>
    </w:p>
    <w:sectPr>
      <w:headerReference r:id="rId3" w:type="default"/>
      <w:footerReference r:id="rId4" w:type="default"/>
      <w:pgSz w:w="11906" w:h="16838"/>
      <w:pgMar w:top="1531" w:right="1418" w:bottom="1474" w:left="1418" w:header="153" w:footer="907" w:gutter="0"/>
      <w:cols w:space="708"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0000000000000000000"/>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书宋简体">
    <w:panose1 w:val="02010601030101010101"/>
    <w:charset w:val="86"/>
    <w:family w:val="auto"/>
    <w:pitch w:val="default"/>
    <w:sig w:usb0="00000001" w:usb1="080E0000" w:usb2="00000000" w:usb3="00000000" w:csb0="00040000" w:csb1="00000000"/>
  </w:font>
  <w:font w:name="Times New Roman (正文 CS 字体)">
    <w:altName w:val="宋体"/>
    <w:panose1 w:val="00000000000000000000"/>
    <w:charset w:val="86"/>
    <w:family w:val="roman"/>
    <w:pitch w:val="default"/>
    <w:sig w:usb0="00000000"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腾祥沁圆简-W2">
    <w:panose1 w:val="01010104010101010101"/>
    <w:charset w:val="86"/>
    <w:family w:val="auto"/>
    <w:pitch w:val="default"/>
    <w:sig w:usb0="800002BF" w:usb1="18C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思源宋体 CN Heavy">
    <w:panose1 w:val="02020900000000000000"/>
    <w:charset w:val="86"/>
    <w:family w:val="auto"/>
    <w:pitch w:val="default"/>
    <w:sig w:usb0="20000083" w:usb1="2ADF3C10" w:usb2="00000016" w:usb3="00000000" w:csb0="60060107" w:csb1="00000000"/>
  </w:font>
  <w:font w:name="Calibri Light">
    <w:panose1 w:val="020F0302020204030204"/>
    <w:charset w:val="00"/>
    <w:family w:val="auto"/>
    <w:pitch w:val="default"/>
    <w:sig w:usb0="E4002EFF" w:usb1="C200247B" w:usb2="00000009" w:usb3="00000000" w:csb0="200001FF" w:csb1="00000000"/>
  </w:font>
  <w:font w:name="方正大黑_GBK">
    <w:panose1 w:val="03000509000000000000"/>
    <w:charset w:val="86"/>
    <w:family w:val="auto"/>
    <w:pitch w:val="default"/>
    <w:sig w:usb0="00000001" w:usb1="080E0000" w:usb2="00000000" w:usb3="00000000" w:csb0="00040000" w:csb1="00000000"/>
  </w:font>
  <w:font w:name="字魂137号-蝉影隶书">
    <w:panose1 w:val="00000500000000000000"/>
    <w:charset w:val="86"/>
    <w:family w:val="auto"/>
    <w:pitch w:val="default"/>
    <w:sig w:usb0="A00002BF" w:usb1="184F6CFA" w:usb2="00000012" w:usb3="00000000" w:csb0="00040001" w:csb1="00000000"/>
  </w:font>
  <w:font w:name="宋体-方正超大字符集">
    <w:panose1 w:val="03000509000000000000"/>
    <w:charset w:val="86"/>
    <w:family w:val="auto"/>
    <w:pitch w:val="default"/>
    <w:sig w:usb0="00000001" w:usb1="080E0000" w:usb2="00000000" w:usb3="00000000" w:csb0="00040000" w:csb1="00000000"/>
  </w:font>
  <w:font w:name="张海山锐线体简">
    <w:panose1 w:val="02000000000000000000"/>
    <w:charset w:val="86"/>
    <w:family w:val="auto"/>
    <w:pitch w:val="default"/>
    <w:sig w:usb0="00000001" w:usb1="08000000" w:usb2="00000000" w:usb3="00000000" w:csb0="00040000" w:csb1="00000000"/>
  </w:font>
  <w:font w:name="微软简老宋">
    <w:panose1 w:val="00000000000000000000"/>
    <w:charset w:val="00"/>
    <w:family w:val="auto"/>
    <w:pitch w:val="default"/>
    <w:sig w:usb0="00000000" w:usb1="00000000" w:usb2="00000000" w:usb3="00000000" w:csb0="00000000" w:csb1="00000000"/>
  </w:font>
  <w:font w:name="微软繁细圆">
    <w:panose1 w:val="00000000000000000000"/>
    <w:charset w:val="00"/>
    <w:family w:val="auto"/>
    <w:pitch w:val="default"/>
    <w:sig w:usb0="00000000" w:usb1="00000000" w:usb2="00000000" w:usb3="00000000" w:csb0="00000000" w:csb1="00000000"/>
  </w:font>
  <w:font w:name="思源宋体 CN Light">
    <w:panose1 w:val="02020300000000000000"/>
    <w:charset w:val="86"/>
    <w:family w:val="auto"/>
    <w:pitch w:val="default"/>
    <w:sig w:usb0="20000083" w:usb1="2ADF3C10" w:usb2="00000016" w:usb3="00000000" w:csb0="60060107" w:csb1="00000000"/>
  </w:font>
  <w:font w:name="思源黑体 CN Heavy">
    <w:panose1 w:val="020B0A00000000000000"/>
    <w:charset w:val="86"/>
    <w:family w:val="auto"/>
    <w:pitch w:val="default"/>
    <w:sig w:usb0="20000003" w:usb1="2ADF3C10" w:usb2="00000016" w:usb3="00000000" w:csb0="60060107" w:csb1="00000000"/>
  </w:font>
  <w:font w:name="方正仿宋繁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高三语文</w:t>
    </w:r>
    <w:r>
      <w:rPr>
        <w:rFonts w:hint="eastAsia"/>
        <w:lang w:val="en-US" w:eastAsia="zh-CN"/>
      </w:rPr>
      <w:t>参考答案</w:t>
    </w:r>
    <w:r>
      <w:rPr>
        <w:rFonts w:hint="eastAsia"/>
      </w:rPr>
      <w:t xml:space="preserve"> </w:t>
    </w:r>
    <w:r>
      <w:t xml:space="preserve">  第</w:t>
    </w:r>
    <w:r>
      <w:fldChar w:fldCharType="begin"/>
    </w:r>
    <w:r>
      <w:instrText xml:space="preserve">PAGE</w:instrText>
    </w:r>
    <w:r>
      <w:fldChar w:fldCharType="separate"/>
    </w:r>
    <w:r>
      <w:t>6</w:t>
    </w:r>
    <w:r>
      <w:fldChar w:fldCharType="end"/>
    </w:r>
    <w:r>
      <w:t>页   共</w:t>
    </w:r>
    <w:r>
      <w:fldChar w:fldCharType="begin"/>
    </w:r>
    <w:r>
      <w:instrText xml:space="preserve">NUMPAGES</w:instrText>
    </w:r>
    <w:r>
      <w:fldChar w:fldCharType="separate"/>
    </w:r>
    <w:r>
      <w:t>9</w:t>
    </w:r>
    <w:r>
      <w:fldChar w:fldCharType="end"/>
    </w:r>
    <w:r>
      <w:t>页</w:t>
    </w: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3075" o:spt="136" alt="学科网 zxxk.com" type="#_x0000_t136" style="position:absolute;left:0pt;margin-left:158.95pt;margin-top:407.9pt;height:2.85pt;width:2.85pt;mso-position-horizontal-relative:margin;mso-position-vertical-relative:margin;rotation:20643840f;z-index:-251657216;mso-width-relative:page;mso-height-relative:page;" stroked="f" coordsize="21600,21600" o:allowincell="f">
          <v:path/>
          <v:fill opacity="32768f" focussize="0,0"/>
          <v:stroke on="f"/>
          <v:imagedata o:title=""/>
          <o:lock v:ext="edit"/>
          <v:textpath on="t" fitpath="t" trim="f" xscale="f" string="zxxk.com" style="font-family:宋体;font-size:8pt;v-text-align:center;"/>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AAA58"/>
    <w:multiLevelType w:val="singleLevel"/>
    <w:tmpl w:val="B94AAA58"/>
    <w:lvl w:ilvl="0" w:tentative="0">
      <w:start w:val="15"/>
      <w:numFmt w:val="decimal"/>
      <w:lvlText w:val="%1."/>
      <w:lvlJc w:val="left"/>
      <w:pPr>
        <w:tabs>
          <w:tab w:val="left" w:pos="312"/>
        </w:tabs>
      </w:pPr>
    </w:lvl>
  </w:abstractNum>
  <w:abstractNum w:abstractNumId="1">
    <w:nsid w:val="1CC468B1"/>
    <w:multiLevelType w:val="singleLevel"/>
    <w:tmpl w:val="1CC468B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hdrShapeDefaults>
    <o:shapelayout v:ext="edit">
      <o:idmap v:ext="edit" data="2,3"/>
    </o:shapelayout>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wYjU4NmVkZDM1YzI2ZjhmOTU5OTc5NDBkMWVhODAifQ=="/>
  </w:docVars>
  <w:rsids>
    <w:rsidRoot w:val="00A07DF2"/>
    <w:rsid w:val="00001AA6"/>
    <w:rsid w:val="00005EBC"/>
    <w:rsid w:val="00016BFA"/>
    <w:rsid w:val="000460FF"/>
    <w:rsid w:val="00054E7B"/>
    <w:rsid w:val="00056C79"/>
    <w:rsid w:val="0009330F"/>
    <w:rsid w:val="00097F06"/>
    <w:rsid w:val="000E253A"/>
    <w:rsid w:val="000E4D02"/>
    <w:rsid w:val="001061F3"/>
    <w:rsid w:val="00137501"/>
    <w:rsid w:val="00137958"/>
    <w:rsid w:val="001513F1"/>
    <w:rsid w:val="00171458"/>
    <w:rsid w:val="00173C1D"/>
    <w:rsid w:val="001764C3"/>
    <w:rsid w:val="0018010E"/>
    <w:rsid w:val="00191C29"/>
    <w:rsid w:val="001A6793"/>
    <w:rsid w:val="001A7C36"/>
    <w:rsid w:val="001C41BC"/>
    <w:rsid w:val="001C63DA"/>
    <w:rsid w:val="001D4563"/>
    <w:rsid w:val="001E29C2"/>
    <w:rsid w:val="001E3F60"/>
    <w:rsid w:val="001F6AC4"/>
    <w:rsid w:val="00201A7E"/>
    <w:rsid w:val="002031C4"/>
    <w:rsid w:val="00221FC9"/>
    <w:rsid w:val="00224CDF"/>
    <w:rsid w:val="0022603E"/>
    <w:rsid w:val="002457C2"/>
    <w:rsid w:val="002908F0"/>
    <w:rsid w:val="002A0E5D"/>
    <w:rsid w:val="002A1A21"/>
    <w:rsid w:val="002B48D6"/>
    <w:rsid w:val="002B5913"/>
    <w:rsid w:val="002F06B2"/>
    <w:rsid w:val="002F0AA6"/>
    <w:rsid w:val="0030667F"/>
    <w:rsid w:val="003102DB"/>
    <w:rsid w:val="00315F13"/>
    <w:rsid w:val="00322312"/>
    <w:rsid w:val="00331901"/>
    <w:rsid w:val="00360978"/>
    <w:rsid w:val="0037157F"/>
    <w:rsid w:val="00373459"/>
    <w:rsid w:val="00381477"/>
    <w:rsid w:val="00387181"/>
    <w:rsid w:val="003C4A95"/>
    <w:rsid w:val="003D0C09"/>
    <w:rsid w:val="003D1C0C"/>
    <w:rsid w:val="003D7258"/>
    <w:rsid w:val="003F010D"/>
    <w:rsid w:val="004062F6"/>
    <w:rsid w:val="0040654E"/>
    <w:rsid w:val="004151FC"/>
    <w:rsid w:val="00435F83"/>
    <w:rsid w:val="0046214C"/>
    <w:rsid w:val="0049183B"/>
    <w:rsid w:val="004B2943"/>
    <w:rsid w:val="004D44FD"/>
    <w:rsid w:val="00525ACD"/>
    <w:rsid w:val="00567E50"/>
    <w:rsid w:val="0059145F"/>
    <w:rsid w:val="00596076"/>
    <w:rsid w:val="005B39DB"/>
    <w:rsid w:val="005C2124"/>
    <w:rsid w:val="005C690D"/>
    <w:rsid w:val="005E5ED5"/>
    <w:rsid w:val="005F1362"/>
    <w:rsid w:val="00605626"/>
    <w:rsid w:val="006071D5"/>
    <w:rsid w:val="006105DC"/>
    <w:rsid w:val="0062039B"/>
    <w:rsid w:val="00623C16"/>
    <w:rsid w:val="00637D3A"/>
    <w:rsid w:val="00640BF5"/>
    <w:rsid w:val="006650F9"/>
    <w:rsid w:val="0069098D"/>
    <w:rsid w:val="0069633E"/>
    <w:rsid w:val="006D5DE9"/>
    <w:rsid w:val="006E30CC"/>
    <w:rsid w:val="006F45E0"/>
    <w:rsid w:val="00701D6B"/>
    <w:rsid w:val="007061B2"/>
    <w:rsid w:val="00707DEE"/>
    <w:rsid w:val="007338F8"/>
    <w:rsid w:val="00740A09"/>
    <w:rsid w:val="007613EB"/>
    <w:rsid w:val="00762E26"/>
    <w:rsid w:val="00767F31"/>
    <w:rsid w:val="00777161"/>
    <w:rsid w:val="007A6D4A"/>
    <w:rsid w:val="00817391"/>
    <w:rsid w:val="00832EC9"/>
    <w:rsid w:val="00840752"/>
    <w:rsid w:val="008634CD"/>
    <w:rsid w:val="00867A0E"/>
    <w:rsid w:val="008731FA"/>
    <w:rsid w:val="00880A38"/>
    <w:rsid w:val="00892245"/>
    <w:rsid w:val="00893DD6"/>
    <w:rsid w:val="008D2E94"/>
    <w:rsid w:val="0090278E"/>
    <w:rsid w:val="00940882"/>
    <w:rsid w:val="00941B7D"/>
    <w:rsid w:val="00974E0F"/>
    <w:rsid w:val="00982128"/>
    <w:rsid w:val="009A27BF"/>
    <w:rsid w:val="009B5666"/>
    <w:rsid w:val="009C4252"/>
    <w:rsid w:val="009E203F"/>
    <w:rsid w:val="00A046E0"/>
    <w:rsid w:val="00A07DF2"/>
    <w:rsid w:val="00A1122D"/>
    <w:rsid w:val="00A405DB"/>
    <w:rsid w:val="00A536B0"/>
    <w:rsid w:val="00A548EA"/>
    <w:rsid w:val="00AD6B6A"/>
    <w:rsid w:val="00AE1CDC"/>
    <w:rsid w:val="00B1262B"/>
    <w:rsid w:val="00B27408"/>
    <w:rsid w:val="00B77548"/>
    <w:rsid w:val="00B80D67"/>
    <w:rsid w:val="00B8100F"/>
    <w:rsid w:val="00B96924"/>
    <w:rsid w:val="00B975A3"/>
    <w:rsid w:val="00BA1A7E"/>
    <w:rsid w:val="00BB50C6"/>
    <w:rsid w:val="00BB7C17"/>
    <w:rsid w:val="00BE1BCD"/>
    <w:rsid w:val="00C02815"/>
    <w:rsid w:val="00C02DD5"/>
    <w:rsid w:val="00C02FC6"/>
    <w:rsid w:val="00C321EB"/>
    <w:rsid w:val="00C521C8"/>
    <w:rsid w:val="00C918F8"/>
    <w:rsid w:val="00CA4A07"/>
    <w:rsid w:val="00CB0683"/>
    <w:rsid w:val="00CE7822"/>
    <w:rsid w:val="00D0283C"/>
    <w:rsid w:val="00D51257"/>
    <w:rsid w:val="00D634C2"/>
    <w:rsid w:val="00D756B6"/>
    <w:rsid w:val="00D77F6E"/>
    <w:rsid w:val="00D82B69"/>
    <w:rsid w:val="00D85351"/>
    <w:rsid w:val="00DA0796"/>
    <w:rsid w:val="00DA5448"/>
    <w:rsid w:val="00DC6916"/>
    <w:rsid w:val="00DF071B"/>
    <w:rsid w:val="00E63075"/>
    <w:rsid w:val="00E83C1E"/>
    <w:rsid w:val="00E97096"/>
    <w:rsid w:val="00EA0188"/>
    <w:rsid w:val="00EB17B4"/>
    <w:rsid w:val="00EB68D6"/>
    <w:rsid w:val="00ED1550"/>
    <w:rsid w:val="00ED5E61"/>
    <w:rsid w:val="00EE1A37"/>
    <w:rsid w:val="00F21C80"/>
    <w:rsid w:val="00F44E24"/>
    <w:rsid w:val="00F57135"/>
    <w:rsid w:val="00F657DD"/>
    <w:rsid w:val="00F676FD"/>
    <w:rsid w:val="00F72514"/>
    <w:rsid w:val="00F807CE"/>
    <w:rsid w:val="00F902EC"/>
    <w:rsid w:val="00FA0944"/>
    <w:rsid w:val="00FB34D2"/>
    <w:rsid w:val="00FB4B17"/>
    <w:rsid w:val="00FC5860"/>
    <w:rsid w:val="00FD06B7"/>
    <w:rsid w:val="00FD377B"/>
    <w:rsid w:val="00FE5488"/>
    <w:rsid w:val="00FF2D79"/>
    <w:rsid w:val="00FF399E"/>
    <w:rsid w:val="00FF517A"/>
    <w:rsid w:val="07043087"/>
    <w:rsid w:val="070C181F"/>
    <w:rsid w:val="38274566"/>
    <w:rsid w:val="613A5EF9"/>
    <w:rsid w:val="6EBE1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paragraph" w:styleId="2">
    <w:name w:val="heading 2"/>
    <w:basedOn w:val="1"/>
    <w:next w:val="1"/>
    <w:link w:val="26"/>
    <w:qFormat/>
    <w:uiPriority w:val="0"/>
    <w:pPr>
      <w:spacing w:before="100" w:beforeAutospacing="1" w:after="100" w:afterAutospacing="1"/>
      <w:jc w:val="left"/>
      <w:outlineLvl w:val="1"/>
    </w:pPr>
    <w:rPr>
      <w:rFonts w:hint="eastAsia" w:ascii="宋体" w:hAnsi="宋体" w:cs="Times New Roman"/>
      <w:b/>
      <w:bCs/>
      <w:kern w:val="0"/>
      <w:sz w:val="36"/>
      <w:szCs w:val="36"/>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Body Text"/>
    <w:basedOn w:val="1"/>
    <w:link w:val="27"/>
    <w:unhideWhenUsed/>
    <w:uiPriority w:val="99"/>
    <w:pPr>
      <w:spacing w:after="120"/>
    </w:pPr>
    <w:rPr>
      <w:rFonts w:ascii="Calibri" w:hAnsi="Calibri" w:cs="Times New Roman"/>
      <w:sz w:val="28"/>
      <w:szCs w:val="36"/>
    </w:rPr>
  </w:style>
  <w:style w:type="paragraph" w:styleId="4">
    <w:name w:val="Plain Text"/>
    <w:basedOn w:val="1"/>
    <w:link w:val="28"/>
    <w:qFormat/>
    <w:uiPriority w:val="0"/>
    <w:rPr>
      <w:rFonts w:ascii="宋体" w:hAnsi="Courier New" w:cs="Courier New"/>
      <w:szCs w:val="21"/>
    </w:rPr>
  </w:style>
  <w:style w:type="paragraph" w:styleId="5">
    <w:name w:val="Date"/>
    <w:basedOn w:val="1"/>
    <w:next w:val="1"/>
    <w:link w:val="24"/>
    <w:unhideWhenUsed/>
    <w:qFormat/>
    <w:uiPriority w:val="99"/>
    <w:pPr>
      <w:ind w:left="100" w:leftChars="2500"/>
    </w:pPr>
    <w:rPr>
      <w:rFonts w:asciiTheme="minorHAnsi" w:hAnsiTheme="minorHAnsi" w:eastAsiaTheme="minorEastAsia" w:cstheme="minorBidi"/>
      <w:szCs w:val="22"/>
    </w:rPr>
  </w:style>
  <w:style w:type="paragraph" w:styleId="6">
    <w:name w:val="Balloon Text"/>
    <w:basedOn w:val="1"/>
    <w:link w:val="21"/>
    <w:unhideWhenUsed/>
    <w:qFormat/>
    <w:uiPriority w:val="99"/>
    <w:rPr>
      <w:rFonts w:asciiTheme="minorHAnsi" w:hAnsiTheme="minorHAnsi" w:eastAsiaTheme="minorEastAsia" w:cstheme="minorBidi"/>
      <w:sz w:val="18"/>
      <w:szCs w:val="18"/>
    </w:rPr>
  </w:style>
  <w:style w:type="paragraph" w:styleId="7">
    <w:name w:val="footer"/>
    <w:basedOn w:val="1"/>
    <w:link w:val="20"/>
    <w:qFormat/>
    <w:uiPriority w:val="99"/>
    <w:pPr>
      <w:tabs>
        <w:tab w:val="center" w:pos="4153"/>
        <w:tab w:val="right" w:pos="8306"/>
      </w:tabs>
      <w:snapToGrid w:val="0"/>
      <w:jc w:val="left"/>
    </w:pPr>
    <w:rPr>
      <w:sz w:val="18"/>
    </w:rPr>
  </w:style>
  <w:style w:type="paragraph" w:styleId="8">
    <w:name w:val="header"/>
    <w:basedOn w:val="1"/>
    <w:link w:val="1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widowControl/>
      <w:spacing w:before="100" w:beforeAutospacing="1" w:after="100" w:afterAutospacing="1"/>
      <w:jc w:val="left"/>
    </w:pPr>
    <w:rPr>
      <w:rFonts w:ascii="宋体" w:hAnsi="宋体"/>
      <w:kern w:val="0"/>
      <w:sz w:val="24"/>
    </w:rPr>
  </w:style>
  <w:style w:type="table" w:styleId="11">
    <w:name w:val="Table Grid"/>
    <w:basedOn w:val="10"/>
    <w:qFormat/>
    <w:uiPriority w:val="0"/>
    <w:rPr>
      <w:rFonts w:asciiTheme="minorHAnsi" w:hAnsiTheme="minorHAnsi" w:eastAsiaTheme="minorEastAsia" w:cstheme="minorBidi"/>
      <w:kern w:val="2"/>
      <w:sz w:val="21"/>
      <w:szCs w:val="22"/>
    </w:rPr>
    <w:tblPr>
      <w:tblCellMar>
        <w:left w:w="0" w:type="dxa"/>
        <w:right w:w="0" w:type="dxa"/>
      </w:tblCellMar>
    </w:tblPr>
  </w:style>
  <w:style w:type="character" w:styleId="13">
    <w:name w:val="Strong"/>
    <w:qFormat/>
    <w:uiPriority w:val="22"/>
    <w:rPr>
      <w:b/>
      <w:bCs/>
    </w:rPr>
  </w:style>
  <w:style w:type="character" w:styleId="14">
    <w:name w:val="page number"/>
    <w:basedOn w:val="12"/>
    <w:unhideWhenUsed/>
    <w:uiPriority w:val="99"/>
  </w:style>
  <w:style w:type="character" w:styleId="15">
    <w:name w:val="Emphasis"/>
    <w:qFormat/>
    <w:uiPriority w:val="0"/>
    <w:rPr>
      <w:i/>
    </w:rPr>
  </w:style>
  <w:style w:type="character" w:styleId="16">
    <w:name w:val="Hyperlink"/>
    <w:basedOn w:val="12"/>
    <w:unhideWhenUsed/>
    <w:qFormat/>
    <w:uiPriority w:val="99"/>
    <w:rPr>
      <w:color w:val="0000FF"/>
      <w:u w:val="single"/>
    </w:rPr>
  </w:style>
  <w:style w:type="character" w:customStyle="1" w:styleId="17">
    <w:name w:val="页眉 字符"/>
    <w:basedOn w:val="12"/>
    <w:link w:val="8"/>
    <w:qFormat/>
    <w:uiPriority w:val="99"/>
    <w:rPr>
      <w:kern w:val="2"/>
      <w:sz w:val="18"/>
      <w:szCs w:val="24"/>
    </w:rPr>
  </w:style>
  <w:style w:type="paragraph" w:styleId="18">
    <w:name w:val="No Spacing"/>
    <w:link w:val="22"/>
    <w:qFormat/>
    <w:uiPriority w:val="1"/>
    <w:rPr>
      <w:rFonts w:eastAsia="Microsoft YaHei UI" w:asciiTheme="minorHAnsi" w:hAnsiTheme="minorHAnsi" w:cstheme="minorBidi"/>
      <w:sz w:val="22"/>
      <w:szCs w:val="22"/>
      <w:lang w:val="en-US" w:eastAsia="zh-CN" w:bidi="ar-SA"/>
    </w:rPr>
  </w:style>
  <w:style w:type="paragraph" w:styleId="19">
    <w:name w:val="List Paragraph"/>
    <w:basedOn w:val="1"/>
    <w:qFormat/>
    <w:uiPriority w:val="99"/>
    <w:pPr>
      <w:ind w:firstLine="420" w:firstLineChars="200"/>
    </w:pPr>
  </w:style>
  <w:style w:type="character" w:customStyle="1" w:styleId="20">
    <w:name w:val="页脚 字符"/>
    <w:basedOn w:val="12"/>
    <w:link w:val="7"/>
    <w:qFormat/>
    <w:uiPriority w:val="99"/>
    <w:rPr>
      <w:kern w:val="2"/>
      <w:sz w:val="18"/>
      <w:szCs w:val="24"/>
    </w:rPr>
  </w:style>
  <w:style w:type="character" w:customStyle="1" w:styleId="21">
    <w:name w:val="批注框文本 字符"/>
    <w:basedOn w:val="12"/>
    <w:link w:val="6"/>
    <w:semiHidden/>
    <w:uiPriority w:val="99"/>
    <w:rPr>
      <w:rFonts w:asciiTheme="minorHAnsi" w:hAnsiTheme="minorHAnsi" w:eastAsiaTheme="minorEastAsia" w:cstheme="minorBidi"/>
      <w:kern w:val="2"/>
      <w:sz w:val="18"/>
      <w:szCs w:val="18"/>
    </w:rPr>
  </w:style>
  <w:style w:type="character" w:customStyle="1" w:styleId="22">
    <w:name w:val="无间隔 字符"/>
    <w:basedOn w:val="12"/>
    <w:link w:val="18"/>
    <w:qFormat/>
    <w:uiPriority w:val="1"/>
    <w:rPr>
      <w:rFonts w:eastAsia="Microsoft YaHei UI" w:asciiTheme="minorHAnsi" w:hAnsiTheme="minorHAnsi" w:cstheme="minorBidi"/>
      <w:sz w:val="22"/>
      <w:szCs w:val="22"/>
    </w:rPr>
  </w:style>
  <w:style w:type="character" w:styleId="23">
    <w:name w:val="Placeholder Text"/>
    <w:basedOn w:val="12"/>
    <w:semiHidden/>
    <w:qFormat/>
    <w:uiPriority w:val="99"/>
    <w:rPr>
      <w:color w:val="808080"/>
    </w:rPr>
  </w:style>
  <w:style w:type="character" w:customStyle="1" w:styleId="24">
    <w:name w:val="日期 字符"/>
    <w:basedOn w:val="12"/>
    <w:link w:val="5"/>
    <w:qFormat/>
    <w:uiPriority w:val="99"/>
    <w:rPr>
      <w:rFonts w:asciiTheme="minorHAnsi" w:hAnsiTheme="minorHAnsi" w:eastAsiaTheme="minorEastAsia" w:cstheme="minorBidi"/>
      <w:kern w:val="2"/>
      <w:sz w:val="21"/>
      <w:szCs w:val="22"/>
    </w:rPr>
  </w:style>
  <w:style w:type="paragraph" w:customStyle="1" w:styleId="25">
    <w:name w:val="DefaultParagraph"/>
    <w:autoRedefine/>
    <w:qFormat/>
    <w:uiPriority w:val="0"/>
    <w:rPr>
      <w:rFonts w:ascii="Times New Roman" w:hAnsi="Calibri" w:eastAsia="宋体" w:cs="Times New Roman"/>
      <w:kern w:val="2"/>
      <w:sz w:val="21"/>
      <w:szCs w:val="22"/>
      <w:lang w:val="en-US" w:eastAsia="zh-CN" w:bidi="ar-SA"/>
    </w:rPr>
  </w:style>
  <w:style w:type="character" w:customStyle="1" w:styleId="26">
    <w:name w:val="标题 2 字符"/>
    <w:basedOn w:val="12"/>
    <w:link w:val="2"/>
    <w:uiPriority w:val="0"/>
    <w:rPr>
      <w:rFonts w:ascii="宋体" w:hAnsi="宋体" w:cs="Times New Roman"/>
      <w:b/>
      <w:bCs/>
      <w:sz w:val="36"/>
      <w:szCs w:val="36"/>
    </w:rPr>
  </w:style>
  <w:style w:type="character" w:customStyle="1" w:styleId="27">
    <w:name w:val="正文文本 字符"/>
    <w:basedOn w:val="12"/>
    <w:link w:val="3"/>
    <w:uiPriority w:val="99"/>
    <w:rPr>
      <w:rFonts w:ascii="Calibri" w:hAnsi="Calibri" w:cs="Times New Roman"/>
      <w:kern w:val="2"/>
      <w:sz w:val="28"/>
      <w:szCs w:val="36"/>
    </w:rPr>
  </w:style>
  <w:style w:type="character" w:customStyle="1" w:styleId="28">
    <w:name w:val="纯文本 字符"/>
    <w:basedOn w:val="12"/>
    <w:link w:val="4"/>
    <w:qFormat/>
    <w:uiPriority w:val="0"/>
    <w:rPr>
      <w:rFonts w:ascii="宋体" w:hAnsi="Courier New" w:cs="Courier New"/>
      <w:kern w:val="2"/>
      <w:sz w:val="21"/>
      <w:szCs w:val="21"/>
    </w:rPr>
  </w:style>
  <w:style w:type="paragraph" w:customStyle="1" w:styleId="29">
    <w:name w:val="样式4"/>
    <w:basedOn w:val="1"/>
    <w:qFormat/>
    <w:uiPriority w:val="0"/>
    <w:pPr>
      <w:spacing w:before="160" w:beforeLines="50" w:after="160" w:afterLines="50"/>
      <w:jc w:val="center"/>
    </w:pPr>
    <w:rPr>
      <w:rFonts w:ascii="黑体" w:hAnsi="宋体" w:eastAsia="黑体" w:cs="Times New Roman"/>
      <w:sz w:val="28"/>
      <w:szCs w:val="28"/>
    </w:rPr>
  </w:style>
  <w:style w:type="paragraph" w:customStyle="1" w:styleId="30">
    <w:name w:val="样式9"/>
    <w:basedOn w:val="1"/>
    <w:qFormat/>
    <w:uiPriority w:val="0"/>
    <w:pPr>
      <w:snapToGrid w:val="0"/>
      <w:spacing w:line="286" w:lineRule="auto"/>
      <w:ind w:firstLine="315" w:firstLineChars="150"/>
      <w:contextualSpacing/>
    </w:pPr>
    <w:rPr>
      <w:rFonts w:cs="Times New Roman"/>
      <w:szCs w:val="21"/>
    </w:rPr>
  </w:style>
  <w:style w:type="paragraph" w:customStyle="1" w:styleId="31">
    <w:name w:val="样式21"/>
    <w:basedOn w:val="1"/>
    <w:qFormat/>
    <w:uiPriority w:val="0"/>
    <w:pPr>
      <w:snapToGrid w:val="0"/>
      <w:spacing w:line="286" w:lineRule="auto"/>
      <w:ind w:left="265" w:hanging="265" w:hangingChars="126"/>
      <w:contextualSpacing/>
    </w:pPr>
    <w:rPr>
      <w:rFonts w:cs="Times New Roman"/>
      <w:szCs w:val="21"/>
    </w:rPr>
  </w:style>
  <w:style w:type="paragraph" w:customStyle="1" w:styleId="32">
    <w:name w:val="样式22"/>
    <w:basedOn w:val="1"/>
    <w:qFormat/>
    <w:uiPriority w:val="0"/>
    <w:pPr>
      <w:snapToGrid w:val="0"/>
      <w:spacing w:line="286" w:lineRule="auto"/>
      <w:ind w:firstLine="420" w:firstLineChars="200"/>
    </w:pPr>
    <w:rPr>
      <w:rFonts w:ascii="黑体" w:hAnsi="黑体" w:eastAsia="黑体" w:cs="Times New Roman"/>
      <w:bCs/>
      <w:szCs w:val="21"/>
    </w:rPr>
  </w:style>
  <w:style w:type="paragraph" w:customStyle="1" w:styleId="33">
    <w:name w:val="样式1"/>
    <w:basedOn w:val="29"/>
    <w:qFormat/>
    <w:uiPriority w:val="0"/>
    <w:pPr>
      <w:spacing w:before="93" w:beforeLines="30" w:after="93" w:afterLines="30"/>
    </w:pPr>
  </w:style>
  <w:style w:type="paragraph" w:customStyle="1" w:styleId="34">
    <w:name w:val="样式2"/>
    <w:basedOn w:val="31"/>
    <w:qFormat/>
    <w:uiPriority w:val="0"/>
    <w:pPr>
      <w:ind w:left="302" w:hanging="302"/>
    </w:pPr>
    <w:rPr>
      <w:sz w:val="24"/>
      <w:szCs w:val="24"/>
    </w:rPr>
  </w:style>
  <w:style w:type="paragraph" w:customStyle="1" w:styleId="35">
    <w:name w:val="样式3"/>
    <w:basedOn w:val="30"/>
    <w:qFormat/>
    <w:uiPriority w:val="0"/>
    <w:pPr>
      <w:spacing w:before="62" w:beforeLines="20"/>
      <w:ind w:firstLine="360"/>
    </w:pPr>
    <w:rPr>
      <w:sz w:val="24"/>
      <w:szCs w:val="24"/>
    </w:rPr>
  </w:style>
  <w:style w:type="paragraph" w:customStyle="1" w:styleId="36">
    <w:name w:val="样式5"/>
    <w:basedOn w:val="32"/>
    <w:qFormat/>
    <w:uiPriority w:val="0"/>
    <w:pPr>
      <w:ind w:firstLine="480"/>
    </w:pPr>
    <w:rPr>
      <w:sz w:val="24"/>
      <w:szCs w:val="24"/>
    </w:rPr>
  </w:style>
  <w:style w:type="character" w:customStyle="1" w:styleId="37">
    <w:name w:val="纯文本 Char"/>
    <w:semiHidden/>
    <w:qFormat/>
    <w:uiPriority w:val="99"/>
    <w:rPr>
      <w:rFonts w:ascii="宋体" w:hAnsi="Courier New" w:eastAsia="宋体" w:cs="Courier New"/>
      <w:szCs w:val="21"/>
    </w:rPr>
  </w:style>
  <w:style w:type="paragraph" w:customStyle="1" w:styleId="38">
    <w:name w:val="样式6"/>
    <w:basedOn w:val="34"/>
    <w:qFormat/>
    <w:uiPriority w:val="0"/>
    <w:pPr>
      <w:ind w:left="0" w:firstLine="480" w:firstLineChars="200"/>
    </w:pPr>
    <w:rPr>
      <w:rFonts w:hAnsi="宋体"/>
    </w:rPr>
  </w:style>
  <w:style w:type="paragraph" w:customStyle="1" w:styleId="39">
    <w:name w:val="列出段落1"/>
    <w:basedOn w:val="1"/>
    <w:qFormat/>
    <w:uiPriority w:val="0"/>
    <w:pPr>
      <w:ind w:firstLine="420" w:firstLineChars="200"/>
    </w:pPr>
    <w:rPr>
      <w:rFonts w:ascii="等线" w:hAnsi="等线" w:eastAsia="等线" w:cs="Times New Roman"/>
      <w:szCs w:val="22"/>
    </w:rPr>
  </w:style>
  <w:style w:type="paragraph" w:customStyle="1" w:styleId="40">
    <w:name w:val="样式7"/>
    <w:basedOn w:val="34"/>
    <w:qFormat/>
    <w:uiPriority w:val="0"/>
  </w:style>
  <w:style w:type="paragraph" w:customStyle="1" w:styleId="41">
    <w:name w:val="样式8"/>
    <w:basedOn w:val="35"/>
    <w:qFormat/>
    <w:uiPriority w:val="0"/>
    <w:pPr>
      <w:spacing w:before="0" w:beforeLines="0"/>
    </w:pPr>
  </w:style>
  <w:style w:type="paragraph" w:customStyle="1" w:styleId="42">
    <w:name w:val="样式10"/>
    <w:basedOn w:val="38"/>
    <w:qFormat/>
    <w:uiPriority w:val="0"/>
    <w:pPr>
      <w:ind w:firstLine="0" w:firstLineChars="0"/>
      <w:jc w:val="center"/>
    </w:pPr>
  </w:style>
  <w:style w:type="paragraph" w:customStyle="1" w:styleId="43">
    <w:name w:val="样式11"/>
    <w:basedOn w:val="38"/>
    <w:qFormat/>
    <w:uiPriority w:val="0"/>
    <w:pPr>
      <w:spacing w:line="336" w:lineRule="auto"/>
    </w:pPr>
    <w:rPr>
      <w:rFonts w:hAnsi="Times New Roman"/>
    </w:rPr>
  </w:style>
  <w:style w:type="paragraph" w:customStyle="1" w:styleId="44">
    <w:name w:val="样式12"/>
    <w:basedOn w:val="40"/>
    <w:qFormat/>
    <w:uiPriority w:val="0"/>
    <w:pPr>
      <w:spacing w:line="336" w:lineRule="auto"/>
    </w:pPr>
  </w:style>
  <w:style w:type="paragraph" w:customStyle="1" w:styleId="45">
    <w:name w:val="样式13"/>
    <w:basedOn w:val="41"/>
    <w:qFormat/>
    <w:uiPriority w:val="0"/>
    <w:pPr>
      <w:spacing w:line="336" w:lineRule="auto"/>
    </w:pPr>
  </w:style>
  <w:style w:type="paragraph" w:customStyle="1" w:styleId="46">
    <w:name w:val="样式14"/>
    <w:basedOn w:val="36"/>
    <w:qFormat/>
    <w:uiPriority w:val="0"/>
    <w:pPr>
      <w:spacing w:before="312" w:beforeLines="100" w:after="156" w:afterLines="50"/>
      <w:ind w:firstLine="0" w:firstLineChars="0"/>
    </w:pPr>
  </w:style>
  <w:style w:type="paragraph" w:customStyle="1" w:styleId="47">
    <w:name w:val="样式15"/>
    <w:basedOn w:val="36"/>
    <w:qFormat/>
    <w:uiPriority w:val="0"/>
    <w:pPr>
      <w:spacing w:line="336" w:lineRule="auto"/>
      <w:ind w:firstLine="0" w:firstLineChars="0"/>
    </w:pPr>
    <w:rPr>
      <w:rFonts w:ascii="Times New Roman" w:hAnsi="Times New Roman" w:eastAsia="宋体"/>
    </w:rPr>
  </w:style>
  <w:style w:type="paragraph" w:customStyle="1" w:styleId="48">
    <w:name w:val="样式16"/>
    <w:basedOn w:val="46"/>
    <w:qFormat/>
    <w:uiPriority w:val="0"/>
    <w:rPr>
      <w:sz w:val="28"/>
      <w:szCs w:val="28"/>
    </w:rPr>
  </w:style>
  <w:style w:type="paragraph" w:customStyle="1" w:styleId="49">
    <w:name w:val="样式17"/>
    <w:basedOn w:val="48"/>
    <w:qFormat/>
    <w:uiPriority w:val="0"/>
    <w:rPr>
      <w:rFonts w:ascii="Times New Roman" w:hAnsi="Times New Roman"/>
    </w:rPr>
  </w:style>
  <w:style w:type="paragraph" w:customStyle="1" w:styleId="50">
    <w:name w:val="样式18"/>
    <w:basedOn w:val="49"/>
    <w:qFormat/>
    <w:uiPriority w:val="0"/>
    <w:pPr>
      <w:spacing w:line="324" w:lineRule="auto"/>
    </w:pPr>
  </w:style>
  <w:style w:type="paragraph" w:customStyle="1" w:styleId="51">
    <w:name w:val="样式19"/>
    <w:basedOn w:val="47"/>
    <w:qFormat/>
    <w:uiPriority w:val="0"/>
    <w:pPr>
      <w:spacing w:line="324" w:lineRule="auto"/>
    </w:pPr>
    <w:rPr>
      <w:rFonts w:eastAsia="黑体"/>
    </w:rPr>
  </w:style>
  <w:style w:type="paragraph" w:customStyle="1" w:styleId="52">
    <w:name w:val="样式20"/>
    <w:basedOn w:val="38"/>
    <w:qFormat/>
    <w:uiPriority w:val="0"/>
    <w:pPr>
      <w:spacing w:line="324" w:lineRule="auto"/>
    </w:pPr>
    <w:rPr>
      <w:rFonts w:hAnsi="Times New Roman" w:eastAsia="黑体"/>
    </w:rPr>
  </w:style>
  <w:style w:type="paragraph" w:customStyle="1" w:styleId="53">
    <w:name w:val="样式23"/>
    <w:basedOn w:val="43"/>
    <w:qFormat/>
    <w:uiPriority w:val="0"/>
    <w:pPr>
      <w:ind w:firstLine="0" w:firstLineChars="0"/>
      <w:jc w:val="center"/>
    </w:pPr>
    <w:rPr>
      <w:b/>
    </w:rPr>
  </w:style>
  <w:style w:type="paragraph" w:customStyle="1" w:styleId="54">
    <w:name w:val="样式24"/>
    <w:basedOn w:val="43"/>
    <w:qFormat/>
    <w:uiPriority w:val="0"/>
    <w:pPr>
      <w:ind w:firstLine="420"/>
    </w:pPr>
    <w:rPr>
      <w:sz w:val="21"/>
      <w:szCs w:val="21"/>
    </w:rPr>
  </w:style>
  <w:style w:type="character" w:customStyle="1" w:styleId="55">
    <w:name w:val="latex_linear"/>
    <w:uiPriority w:val="0"/>
  </w:style>
  <w:style w:type="paragraph" w:customStyle="1" w:styleId="56">
    <w:name w:val="样式25"/>
    <w:basedOn w:val="50"/>
    <w:qFormat/>
    <w:uiPriority w:val="0"/>
    <w:pPr>
      <w:jc w:val="center"/>
    </w:pPr>
    <w:rPr>
      <w:rFonts w:ascii="黑体" w:hAnsi="宋体"/>
      <w:szCs w:val="30"/>
    </w:rPr>
  </w:style>
  <w:style w:type="paragraph" w:customStyle="1" w:styleId="57">
    <w:name w:val="样式26"/>
    <w:basedOn w:val="51"/>
    <w:qFormat/>
    <w:uiPriority w:val="0"/>
    <w:pPr>
      <w:ind w:firstLine="420" w:firstLineChars="200"/>
    </w:pPr>
    <w:rPr>
      <w:sz w:val="21"/>
      <w:szCs w:val="21"/>
    </w:rPr>
  </w:style>
  <w:style w:type="paragraph" w:customStyle="1" w:styleId="58">
    <w:name w:val="样式27"/>
    <w:basedOn w:val="44"/>
    <w:qFormat/>
    <w:uiPriority w:val="0"/>
    <w:pPr>
      <w:ind w:left="265" w:hanging="265"/>
    </w:pPr>
    <w:rPr>
      <w:sz w:val="21"/>
      <w:szCs w:val="21"/>
    </w:rPr>
  </w:style>
  <w:style w:type="paragraph" w:customStyle="1" w:styleId="59">
    <w:name w:val="样式28"/>
    <w:basedOn w:val="45"/>
    <w:qFormat/>
    <w:uiPriority w:val="0"/>
    <w:pPr>
      <w:ind w:left="588" w:leftChars="130" w:hanging="315" w:hangingChars="150"/>
    </w:pPr>
    <w:rPr>
      <w:sz w:val="21"/>
      <w:szCs w:val="21"/>
    </w:rPr>
  </w:style>
  <w:style w:type="paragraph" w:customStyle="1" w:styleId="60">
    <w:name w:val="样式29"/>
    <w:basedOn w:val="45"/>
    <w:qFormat/>
    <w:uiPriority w:val="0"/>
    <w:pPr>
      <w:ind w:left="714" w:leftChars="167" w:hanging="363" w:hangingChars="173"/>
    </w:pPr>
    <w:rPr>
      <w:sz w:val="21"/>
      <w:szCs w:val="21"/>
    </w:rPr>
  </w:style>
  <w:style w:type="paragraph" w:customStyle="1" w:styleId="61">
    <w:name w:val="样式30"/>
    <w:basedOn w:val="58"/>
    <w:qFormat/>
    <w:uiPriority w:val="0"/>
    <w:pPr>
      <w:ind w:left="349" w:hanging="349" w:hangingChars="166"/>
    </w:pPr>
  </w:style>
  <w:style w:type="paragraph" w:customStyle="1" w:styleId="62">
    <w:name w:val="样式31"/>
    <w:basedOn w:val="61"/>
    <w:qFormat/>
    <w:uiPriority w:val="0"/>
    <w:pPr>
      <w:ind w:left="447" w:hanging="447" w:hangingChars="213"/>
    </w:pPr>
  </w:style>
  <w:style w:type="paragraph" w:customStyle="1" w:styleId="63">
    <w:name w:val="样式32"/>
    <w:basedOn w:val="60"/>
    <w:qFormat/>
    <w:uiPriority w:val="0"/>
    <w:pPr>
      <w:ind w:left="798" w:leftChars="200" w:hanging="378" w:hangingChars="180"/>
    </w:pPr>
  </w:style>
  <w:style w:type="paragraph" w:customStyle="1" w:styleId="64">
    <w:name w:val="样式33"/>
    <w:basedOn w:val="54"/>
    <w:qFormat/>
    <w:uiPriority w:val="0"/>
    <w:rPr>
      <w:rFonts w:eastAsia="楷体_GB2312"/>
    </w:rPr>
  </w:style>
  <w:style w:type="paragraph" w:customStyle="1" w:styleId="65">
    <w:name w:val="样式34"/>
    <w:basedOn w:val="60"/>
    <w:qFormat/>
    <w:uiPriority w:val="0"/>
    <w:pPr>
      <w:ind w:left="895" w:hanging="544" w:hangingChars="259"/>
    </w:pPr>
  </w:style>
  <w:style w:type="paragraph" w:customStyle="1" w:styleId="66">
    <w:name w:val="样式35"/>
    <w:basedOn w:val="61"/>
    <w:qFormat/>
    <w:uiPriority w:val="0"/>
    <w:pPr>
      <w:spacing w:line="312" w:lineRule="auto"/>
      <w:ind w:left="420" w:hanging="420" w:hangingChars="200"/>
    </w:pPr>
  </w:style>
  <w:style w:type="paragraph" w:customStyle="1" w:styleId="67">
    <w:name w:val="样式36"/>
    <w:basedOn w:val="65"/>
    <w:qFormat/>
    <w:uiPriority w:val="0"/>
    <w:pPr>
      <w:spacing w:line="312" w:lineRule="auto"/>
      <w:ind w:left="655" w:leftChars="205" w:hanging="225" w:hangingChars="107"/>
    </w:pPr>
  </w:style>
  <w:style w:type="paragraph" w:customStyle="1" w:styleId="68">
    <w:name w:val="列出段落2"/>
    <w:basedOn w:val="1"/>
    <w:qFormat/>
    <w:uiPriority w:val="0"/>
    <w:pPr>
      <w:ind w:firstLine="420" w:firstLineChars="200"/>
    </w:pPr>
    <w:rPr>
      <w:rFonts w:ascii="Calibri" w:hAnsi="Calibri" w:cs="Times New Roman"/>
      <w:szCs w:val="22"/>
    </w:rPr>
  </w:style>
  <w:style w:type="paragraph" w:customStyle="1" w:styleId="69">
    <w:name w:val="msolistparagraph"/>
    <w:basedOn w:val="1"/>
    <w:uiPriority w:val="0"/>
    <w:pPr>
      <w:ind w:firstLine="420" w:firstLineChars="200"/>
    </w:pPr>
    <w:rPr>
      <w:rFonts w:ascii="Calibri" w:hAnsi="Calibri" w:cs="Times New Roman"/>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msonormalcxsplast"/>
    <w:basedOn w:val="1"/>
    <w:uiPriority w:val="0"/>
    <w:pPr>
      <w:widowControl/>
      <w:spacing w:before="100" w:beforeAutospacing="1" w:after="100" w:afterAutospacing="1"/>
      <w:jc w:val="left"/>
    </w:pPr>
    <w:rPr>
      <w:rFonts w:ascii="宋体" w:hAnsi="宋体"/>
      <w:kern w:val="0"/>
      <w:sz w:val="24"/>
    </w:rPr>
  </w:style>
  <w:style w:type="paragraph" w:customStyle="1" w:styleId="72">
    <w:name w:val="msonormalcxspmiddle"/>
    <w:basedOn w:val="1"/>
    <w:uiPriority w:val="0"/>
    <w:pPr>
      <w:widowControl/>
      <w:spacing w:before="100" w:beforeAutospacing="1" w:after="100" w:afterAutospacing="1"/>
      <w:jc w:val="left"/>
    </w:pPr>
    <w:rPr>
      <w:rFonts w:ascii="宋体" w:hAnsi="宋体"/>
      <w:kern w:val="0"/>
      <w:sz w:val="24"/>
    </w:rPr>
  </w:style>
  <w:style w:type="character" w:customStyle="1" w:styleId="73">
    <w:name w:val="其他_"/>
    <w:basedOn w:val="12"/>
    <w:link w:val="74"/>
    <w:uiPriority w:val="0"/>
    <w:rPr>
      <w:rFonts w:ascii="MingLiU" w:hAnsi="MingLiU" w:eastAsia="MingLiU" w:cs="MingLiU"/>
      <w:sz w:val="20"/>
      <w:shd w:val="clear" w:color="auto" w:fill="FFFFFF"/>
      <w:lang w:val="zh-CN" w:bidi="zh-CN"/>
    </w:rPr>
  </w:style>
  <w:style w:type="paragraph" w:customStyle="1" w:styleId="74">
    <w:name w:val="其他"/>
    <w:basedOn w:val="1"/>
    <w:link w:val="73"/>
    <w:uiPriority w:val="0"/>
    <w:pPr>
      <w:shd w:val="clear" w:color="auto" w:fill="FFFFFF"/>
      <w:spacing w:line="314" w:lineRule="auto"/>
      <w:ind w:firstLine="400"/>
      <w:jc w:val="left"/>
    </w:pPr>
    <w:rPr>
      <w:rFonts w:ascii="MingLiU" w:hAnsi="MingLiU" w:eastAsia="MingLiU" w:cs="MingLiU"/>
      <w:kern w:val="0"/>
      <w:sz w:val="20"/>
      <w:szCs w:val="20"/>
      <w:lang w:val="zh-CN" w:bidi="zh-CN"/>
    </w:rPr>
  </w:style>
  <w:style w:type="character" w:customStyle="1" w:styleId="75">
    <w:name w:val="15"/>
    <w:basedOn w:val="12"/>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07DB8A-C35C-4F23-BD02-07C5CDD0BB2F}">
  <ds:schemaRefs/>
</ds:datastoreItem>
</file>

<file path=docProps/app.xml><?xml version="1.0" encoding="utf-8"?>
<Properties xmlns="http://schemas.openxmlformats.org/officeDocument/2006/extended-properties" xmlns:vt="http://schemas.openxmlformats.org/officeDocument/2006/docPropsVTypes">
  <Template>Normal</Template>
  <Company>课外100</Company>
  <Pages>3</Pages>
  <Words>8265</Words>
  <Characters>8490</Characters>
  <Lines>60</Lines>
  <Paragraphs>17</Paragraphs>
  <TotalTime>0</TotalTime>
  <ScaleCrop>false</ScaleCrop>
  <LinksUpToDate>false</LinksUpToDate>
  <CharactersWithSpaces>8801</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2024-05-07T13:22:00Z</dcterms:created>
  <dc:creator>课外100</dc:creator>
  <dc:description>www.kewai100.com</dc:description>
  <cp:lastModifiedBy>王慧慧--家装设计</cp:lastModifiedBy>
  <cp:lastPrinted>2024-05-07T13:29:00Z</cp:lastPrinted>
  <dcterms:modified xsi:type="dcterms:W3CDTF">2024-05-10T04:21:08Z</dcterms:modified>
  <dc:title>【课外100】教学资源</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2052-12.1.0.16910</vt:lpwstr>
  </property>
  <property fmtid="{D5CDD505-2E9C-101B-9397-08002B2CF9AE}" pid="7" name="ICV">
    <vt:lpwstr>80338F371CDF478F9AAAC1FEAFB8F805_13</vt:lpwstr>
  </property>
</Properties>
</file>