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4ED1B" w14:textId="214EE4E7" w:rsidR="005F74E8" w:rsidRPr="00413257" w:rsidRDefault="00413257" w:rsidP="008E2C8D">
      <w:pPr>
        <w:spacing w:line="360" w:lineRule="auto"/>
        <w:jc w:val="center"/>
        <w:rPr>
          <w:rFonts w:asciiTheme="majorEastAsia" w:eastAsiaTheme="majorEastAsia" w:hAnsiTheme="majorEastAsia" w:cs="Times New Roman"/>
          <w:sz w:val="30"/>
          <w:szCs w:val="30"/>
        </w:rPr>
      </w:pPr>
      <w:r w:rsidRPr="00413257">
        <w:rPr>
          <w:rFonts w:asciiTheme="majorEastAsia" w:eastAsiaTheme="majorEastAsia" w:hAnsiTheme="majorEastAsia" w:cs="Times New Roman" w:hint="eastAsia"/>
          <w:sz w:val="30"/>
          <w:szCs w:val="30"/>
        </w:rPr>
        <w:t>海淀</w:t>
      </w:r>
      <w:r w:rsidRPr="00413257">
        <w:rPr>
          <w:rFonts w:asciiTheme="majorEastAsia" w:eastAsiaTheme="majorEastAsia" w:hAnsiTheme="majorEastAsia" w:cs="Times New Roman"/>
          <w:sz w:val="30"/>
          <w:szCs w:val="30"/>
        </w:rPr>
        <w:t>区九年级第二学期期中练习</w:t>
      </w:r>
    </w:p>
    <w:p w14:paraId="12A9052B" w14:textId="230DA36E" w:rsidR="005F74E8" w:rsidRPr="00413257" w:rsidRDefault="00413257" w:rsidP="008E2C8D">
      <w:pPr>
        <w:spacing w:line="360" w:lineRule="auto"/>
        <w:jc w:val="center"/>
        <w:rPr>
          <w:rFonts w:asciiTheme="minorEastAsia" w:eastAsiaTheme="minorEastAsia" w:hAnsiTheme="minorEastAsia" w:cs="Times New Roman"/>
          <w:szCs w:val="21"/>
        </w:rPr>
      </w:pPr>
      <w:bookmarkStart w:id="0" w:name="bookmark0"/>
      <w:bookmarkStart w:id="1" w:name="bookmark1"/>
      <w:r>
        <w:rPr>
          <w:rFonts w:ascii="黑体" w:eastAsia="黑体" w:hAnsi="黑体" w:cs="Times New Roman" w:hint="eastAsia"/>
          <w:sz w:val="36"/>
          <w:szCs w:val="36"/>
        </w:rPr>
        <w:t xml:space="preserve"> </w:t>
      </w:r>
      <w:r>
        <w:rPr>
          <w:rFonts w:ascii="黑体" w:eastAsia="黑体" w:hAnsi="黑体" w:cs="Times New Roman"/>
          <w:sz w:val="36"/>
          <w:szCs w:val="36"/>
        </w:rPr>
        <w:t xml:space="preserve">                </w:t>
      </w:r>
      <w:r w:rsidRPr="00413257">
        <w:rPr>
          <w:rFonts w:ascii="华文中宋" w:eastAsia="华文中宋" w:hAnsi="华文中宋" w:cs="Times New Roman"/>
          <w:sz w:val="36"/>
          <w:szCs w:val="36"/>
        </w:rPr>
        <w:t xml:space="preserve">  </w:t>
      </w:r>
      <w:r w:rsidRPr="00413257">
        <w:rPr>
          <w:rFonts w:ascii="华文中宋" w:eastAsia="华文中宋" w:hAnsi="华文中宋" w:cs="Times New Roman"/>
          <w:sz w:val="44"/>
          <w:szCs w:val="44"/>
        </w:rPr>
        <w:t xml:space="preserve">  </w:t>
      </w:r>
      <w:bookmarkEnd w:id="0"/>
      <w:bookmarkEnd w:id="1"/>
      <w:r w:rsidR="00ED6E1F">
        <w:rPr>
          <w:rFonts w:ascii="华文中宋" w:eastAsia="华文中宋" w:hAnsi="华文中宋" w:cs="Times New Roman" w:hint="eastAsia"/>
          <w:sz w:val="44"/>
          <w:szCs w:val="44"/>
        </w:rPr>
        <w:t xml:space="preserve">历 </w:t>
      </w:r>
      <w:r w:rsidR="00ED6E1F">
        <w:rPr>
          <w:rFonts w:ascii="华文中宋" w:eastAsia="华文中宋" w:hAnsi="华文中宋" w:cs="Times New Roman"/>
          <w:sz w:val="44"/>
          <w:szCs w:val="44"/>
        </w:rPr>
        <w:t xml:space="preserve">  </w:t>
      </w:r>
      <w:r w:rsidR="00ED6E1F">
        <w:rPr>
          <w:rFonts w:ascii="华文中宋" w:eastAsia="华文中宋" w:hAnsi="华文中宋" w:cs="Times New Roman" w:hint="eastAsia"/>
          <w:sz w:val="44"/>
          <w:szCs w:val="44"/>
        </w:rPr>
        <w:t>史</w:t>
      </w:r>
      <w:r w:rsidRPr="00413257">
        <w:rPr>
          <w:rFonts w:ascii="华文中宋" w:eastAsia="华文中宋" w:hAnsi="华文中宋" w:cs="Times New Roman" w:hint="eastAsia"/>
          <w:sz w:val="44"/>
          <w:szCs w:val="44"/>
        </w:rPr>
        <w:t xml:space="preserve"> </w:t>
      </w:r>
      <w:r>
        <w:rPr>
          <w:rFonts w:ascii="黑体" w:eastAsia="黑体" w:hAnsi="黑体" w:cs="Times New Roman"/>
          <w:sz w:val="36"/>
          <w:szCs w:val="36"/>
        </w:rPr>
        <w:t xml:space="preserve">              </w:t>
      </w:r>
      <w:r w:rsidRPr="00413257">
        <w:rPr>
          <w:rFonts w:asciiTheme="minorEastAsia" w:eastAsiaTheme="minorEastAsia" w:hAnsiTheme="minorEastAsia" w:cs="Times New Roman"/>
          <w:szCs w:val="21"/>
        </w:rPr>
        <w:t>2023.04</w:t>
      </w:r>
    </w:p>
    <w:p w14:paraId="100FCF7B" w14:textId="2EA6998C" w:rsidR="008E2C8D" w:rsidRDefault="008E2C8D" w:rsidP="008E2C8D">
      <w:pPr>
        <w:spacing w:line="360" w:lineRule="auto"/>
        <w:ind w:firstLineChars="450" w:firstLine="945"/>
        <w:jc w:val="center"/>
        <w:rPr>
          <w:color w:val="000000"/>
          <w:u w:val="single"/>
        </w:rPr>
      </w:pPr>
      <w:bookmarkStart w:id="2" w:name="_Hlk526634955"/>
      <w:bookmarkStart w:id="3" w:name="_Hlk51442797"/>
      <w:r>
        <w:rPr>
          <w:color w:val="000000"/>
        </w:rPr>
        <w:t>学校</w:t>
      </w:r>
      <w:r>
        <w:rPr>
          <w:color w:val="000000"/>
          <w:u w:val="single"/>
        </w:rPr>
        <w:t xml:space="preserve">          </w:t>
      </w:r>
      <w:r w:rsidR="00D13F7B">
        <w:rPr>
          <w:color w:val="000000"/>
          <w:u w:val="single"/>
        </w:rPr>
        <w:t xml:space="preserve">              </w:t>
      </w:r>
      <w:r>
        <w:rPr>
          <w:color w:val="000000"/>
        </w:rPr>
        <w:t xml:space="preserve">    </w:t>
      </w:r>
      <w:r w:rsidR="00D13F7B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="00D13F7B">
        <w:rPr>
          <w:color w:val="000000"/>
        </w:rPr>
        <w:t xml:space="preserve">    </w:t>
      </w:r>
      <w:r>
        <w:rPr>
          <w:color w:val="000000"/>
        </w:rPr>
        <w:t xml:space="preserve">  </w:t>
      </w:r>
      <w:r>
        <w:rPr>
          <w:color w:val="000000"/>
        </w:rPr>
        <w:t>姓名</w:t>
      </w:r>
      <w:r>
        <w:rPr>
          <w:color w:val="000000"/>
          <w:u w:val="single"/>
        </w:rPr>
        <w:t xml:space="preserve">         </w:t>
      </w:r>
      <w:r w:rsidR="00D13F7B">
        <w:rPr>
          <w:color w:val="000000"/>
          <w:u w:val="single"/>
        </w:rPr>
        <w:t xml:space="preserve">        </w:t>
      </w:r>
      <w:r>
        <w:rPr>
          <w:color w:val="000000"/>
          <w:u w:val="single"/>
        </w:rPr>
        <w:t xml:space="preserve"> </w:t>
      </w:r>
      <w:r w:rsidR="00D13F7B">
        <w:rPr>
          <w:color w:val="000000"/>
          <w:u w:val="single"/>
        </w:rPr>
        <w:t xml:space="preserve">   </w:t>
      </w:r>
      <w:r>
        <w:rPr>
          <w:color w:val="000000"/>
        </w:rPr>
        <w:t xml:space="preserve">   </w:t>
      </w:r>
      <w:r w:rsidR="00D13F7B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="00D13F7B">
        <w:rPr>
          <w:color w:val="000000"/>
        </w:rPr>
        <w:t xml:space="preserve">    </w:t>
      </w:r>
      <w:r>
        <w:rPr>
          <w:color w:val="000000"/>
        </w:rPr>
        <w:t xml:space="preserve">    </w:t>
      </w:r>
      <w:r>
        <w:rPr>
          <w:color w:val="000000"/>
        </w:rPr>
        <w:t>准考证号</w:t>
      </w:r>
      <w:r>
        <w:rPr>
          <w:rFonts w:hint="eastAsia"/>
          <w:color w:val="000000"/>
        </w:rPr>
        <w:t>_</w:t>
      </w:r>
      <w:r>
        <w:rPr>
          <w:color w:val="000000"/>
        </w:rPr>
        <w:t>________</w:t>
      </w:r>
      <w:r w:rsidR="00D13F7B">
        <w:rPr>
          <w:color w:val="000000"/>
        </w:rPr>
        <w:t xml:space="preserve">  </w:t>
      </w:r>
    </w:p>
    <w:tbl>
      <w:tblPr>
        <w:tblW w:w="83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797"/>
      </w:tblGrid>
      <w:tr w:rsidR="008E2C8D" w14:paraId="5B340110" w14:textId="77777777" w:rsidTr="00D13F7B">
        <w:trPr>
          <w:trHeight w:val="1291"/>
          <w:jc w:val="center"/>
        </w:trPr>
        <w:tc>
          <w:tcPr>
            <w:tcW w:w="567" w:type="dxa"/>
            <w:vAlign w:val="center"/>
          </w:tcPr>
          <w:p w14:paraId="49975323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考</w:t>
            </w:r>
          </w:p>
          <w:p w14:paraId="4D5D3B0F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生</w:t>
            </w:r>
          </w:p>
          <w:p w14:paraId="0CAF8405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须</w:t>
            </w:r>
          </w:p>
          <w:p w14:paraId="446877ED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知</w:t>
            </w:r>
          </w:p>
        </w:tc>
        <w:tc>
          <w:tcPr>
            <w:tcW w:w="7797" w:type="dxa"/>
            <w:vAlign w:val="center"/>
          </w:tcPr>
          <w:p w14:paraId="76CD9D34" w14:textId="334F7B1A" w:rsidR="008E2C8D" w:rsidRDefault="008E2C8D" w:rsidP="008E2C8D">
            <w:pPr>
              <w:spacing w:line="360" w:lineRule="auto"/>
              <w:ind w:firstLineChars="100" w:firstLine="210"/>
              <w:rPr>
                <w:color w:val="000000"/>
                <w:spacing w:val="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．</w:t>
            </w:r>
            <w:r>
              <w:rPr>
                <w:color w:val="000000"/>
                <w:spacing w:val="4"/>
              </w:rPr>
              <w:t>本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卷共</w:t>
            </w:r>
            <w:r>
              <w:rPr>
                <w:color w:val="000000"/>
                <w:spacing w:val="4"/>
              </w:rPr>
              <w:t>8</w:t>
            </w:r>
            <w:r>
              <w:rPr>
                <w:color w:val="000000"/>
                <w:spacing w:val="4"/>
              </w:rPr>
              <w:t>页，</w:t>
            </w:r>
            <w:r>
              <w:rPr>
                <w:rFonts w:hint="eastAsia"/>
                <w:color w:val="000000"/>
                <w:spacing w:val="4"/>
              </w:rPr>
              <w:t>共两部分，</w:t>
            </w:r>
            <w:r>
              <w:rPr>
                <w:color w:val="000000"/>
                <w:spacing w:val="4"/>
              </w:rPr>
              <w:t>2</w:t>
            </w:r>
            <w:r w:rsidR="00ED6E1F">
              <w:rPr>
                <w:color w:val="000000"/>
                <w:spacing w:val="4"/>
              </w:rPr>
              <w:t>4</w:t>
            </w:r>
            <w:r>
              <w:rPr>
                <w:rFonts w:hint="eastAsia"/>
                <w:color w:val="000000"/>
                <w:spacing w:val="4"/>
              </w:rPr>
              <w:t>道题，</w:t>
            </w:r>
            <w:r>
              <w:rPr>
                <w:color w:val="000000"/>
                <w:spacing w:val="4"/>
              </w:rPr>
              <w:t>满分</w:t>
            </w:r>
            <w:r>
              <w:rPr>
                <w:color w:val="000000"/>
                <w:spacing w:val="4"/>
              </w:rPr>
              <w:t>70</w:t>
            </w:r>
            <w:r>
              <w:rPr>
                <w:color w:val="000000"/>
                <w:spacing w:val="4"/>
              </w:rPr>
              <w:t>分</w:t>
            </w:r>
            <w:r>
              <w:rPr>
                <w:rFonts w:hint="eastAsia"/>
                <w:color w:val="000000"/>
                <w:spacing w:val="4"/>
              </w:rPr>
              <w:t>。</w:t>
            </w:r>
            <w:r>
              <w:rPr>
                <w:color w:val="000000"/>
                <w:spacing w:val="4"/>
              </w:rPr>
              <w:t>考试时间</w:t>
            </w:r>
            <w:r>
              <w:rPr>
                <w:color w:val="000000"/>
                <w:spacing w:val="4"/>
              </w:rPr>
              <w:t>70</w:t>
            </w:r>
            <w:r>
              <w:rPr>
                <w:color w:val="000000"/>
                <w:spacing w:val="4"/>
              </w:rPr>
              <w:t>分钟。</w:t>
            </w:r>
            <w:r>
              <w:rPr>
                <w:color w:val="000000"/>
                <w:spacing w:val="4"/>
              </w:rPr>
              <w:t xml:space="preserve">  </w:t>
            </w:r>
          </w:p>
          <w:p w14:paraId="4914D97D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2</w:t>
            </w:r>
            <w:r>
              <w:rPr>
                <w:color w:val="000000"/>
                <w:spacing w:val="4"/>
              </w:rPr>
              <w:t>．在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卷和答题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上准确填写学校名称、姓名和准考证号。</w:t>
            </w:r>
          </w:p>
          <w:p w14:paraId="3FE86528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3</w:t>
            </w:r>
            <w:r>
              <w:rPr>
                <w:color w:val="000000"/>
                <w:spacing w:val="4"/>
              </w:rPr>
              <w:t>．</w:t>
            </w:r>
            <w:r>
              <w:rPr>
                <w:rFonts w:hint="eastAsia"/>
                <w:color w:val="000000"/>
                <w:spacing w:val="4"/>
              </w:rPr>
              <w:t>试题</w:t>
            </w:r>
            <w:r>
              <w:rPr>
                <w:color w:val="000000"/>
                <w:spacing w:val="4"/>
              </w:rPr>
              <w:t>答案一律填涂或书写在答题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上，在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卷上作答无效。</w:t>
            </w:r>
          </w:p>
          <w:p w14:paraId="517D73B7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4</w:t>
            </w:r>
            <w:r>
              <w:rPr>
                <w:color w:val="000000"/>
                <w:spacing w:val="4"/>
              </w:rPr>
              <w:t>．在答题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上，选择题用</w:t>
            </w:r>
            <w:r>
              <w:rPr>
                <w:color w:val="000000"/>
                <w:spacing w:val="4"/>
              </w:rPr>
              <w:t>2B</w:t>
            </w:r>
            <w:r>
              <w:rPr>
                <w:color w:val="000000"/>
                <w:spacing w:val="4"/>
              </w:rPr>
              <w:t>铅笔作答，其他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题用黑色字迹签字笔作答。</w:t>
            </w:r>
          </w:p>
          <w:p w14:paraId="54CD188F" w14:textId="77777777" w:rsidR="008E2C8D" w:rsidRDefault="008E2C8D" w:rsidP="008E2C8D">
            <w:pPr>
              <w:spacing w:line="360" w:lineRule="auto"/>
              <w:ind w:firstLineChars="100" w:firstLine="210"/>
              <w:rPr>
                <w:color w:val="000000"/>
                <w:spacing w:val="4"/>
              </w:rPr>
            </w:pPr>
            <w:r>
              <w:rPr>
                <w:position w:val="-14"/>
                <w:szCs w:val="21"/>
              </w:rPr>
              <w:t>5</w:t>
            </w:r>
            <w:r>
              <w:rPr>
                <w:position w:val="-14"/>
                <w:szCs w:val="21"/>
              </w:rPr>
              <w:t>．考试结束，</w:t>
            </w:r>
            <w:r>
              <w:rPr>
                <w:rFonts w:hint="eastAsia"/>
                <w:position w:val="-14"/>
                <w:szCs w:val="21"/>
              </w:rPr>
              <w:t>请</w:t>
            </w:r>
            <w:r>
              <w:rPr>
                <w:position w:val="-14"/>
                <w:szCs w:val="21"/>
              </w:rPr>
              <w:t>将本试卷、答题</w:t>
            </w:r>
            <w:r>
              <w:rPr>
                <w:rFonts w:hint="eastAsia"/>
                <w:position w:val="-14"/>
                <w:szCs w:val="21"/>
              </w:rPr>
              <w:t>卡</w:t>
            </w:r>
            <w:r>
              <w:rPr>
                <w:position w:val="-14"/>
                <w:szCs w:val="21"/>
              </w:rPr>
              <w:t>和草稿纸一并交回。</w:t>
            </w:r>
          </w:p>
        </w:tc>
      </w:tr>
    </w:tbl>
    <w:bookmarkEnd w:id="2"/>
    <w:bookmarkEnd w:id="3"/>
    <w:p w14:paraId="00D9E48A" w14:textId="77777777" w:rsidR="00ED6E1F" w:rsidRPr="00ED6E1F" w:rsidRDefault="00ED6E1F" w:rsidP="00ED6E1F">
      <w:pPr>
        <w:spacing w:beforeLines="50" w:before="120" w:line="360" w:lineRule="auto"/>
        <w:jc w:val="center"/>
        <w:rPr>
          <w:rFonts w:ascii="黑体" w:eastAsia="黑体" w:hAnsi="黑体"/>
          <w:sz w:val="28"/>
          <w:szCs w:val="28"/>
        </w:rPr>
      </w:pPr>
      <w:r w:rsidRPr="00ED6E1F">
        <w:rPr>
          <w:rFonts w:ascii="黑体" w:eastAsia="黑体" w:hAnsi="黑体" w:hint="eastAsia"/>
          <w:sz w:val="28"/>
          <w:szCs w:val="28"/>
        </w:rPr>
        <w:t>第一部分</w:t>
      </w:r>
    </w:p>
    <w:p w14:paraId="42213E86" w14:textId="77777777" w:rsidR="00ED6E1F" w:rsidRPr="00ED6E1F" w:rsidRDefault="00ED6E1F" w:rsidP="00ED6E1F">
      <w:pPr>
        <w:spacing w:line="360" w:lineRule="auto"/>
        <w:ind w:firstLineChars="200" w:firstLine="420"/>
        <w:rPr>
          <w:rFonts w:ascii="黑体" w:eastAsia="黑体" w:hAnsi="黑体"/>
        </w:rPr>
      </w:pPr>
      <w:r w:rsidRPr="00ED6E1F">
        <w:rPr>
          <w:rFonts w:ascii="黑体" w:eastAsia="黑体" w:hAnsi="黑体" w:hint="eastAsia"/>
        </w:rPr>
        <w:t xml:space="preserve">本部分共20题，每题1.5分，共30分。在每题列出的四个选项中，选出最符合题目要求的一项。 </w:t>
      </w:r>
    </w:p>
    <w:p w14:paraId="106883F5" w14:textId="77777777" w:rsidR="00ED6E1F" w:rsidRDefault="00ED6E1F" w:rsidP="00ED6E1F">
      <w:pPr>
        <w:spacing w:line="360" w:lineRule="auto"/>
      </w:pPr>
      <w:r>
        <w:t>1.</w:t>
      </w:r>
      <w:r>
        <w:rPr>
          <w:rFonts w:hint="eastAsia"/>
        </w:rPr>
        <w:t>2023</w:t>
      </w:r>
      <w:r>
        <w:rPr>
          <w:rFonts w:hint="eastAsia"/>
        </w:rPr>
        <w:t>年春晚舞台设计的文物元素“庙底沟彩陶花瓣纹”，创意取材于距今约</w:t>
      </w:r>
      <w:r>
        <w:rPr>
          <w:rFonts w:hint="eastAsia"/>
        </w:rPr>
        <w:t>600</w:t>
      </w:r>
      <w:r>
        <w:rPr>
          <w:rFonts w:hint="eastAsia"/>
        </w:rPr>
        <w:t>。年的河南庙</w:t>
      </w:r>
      <w:r>
        <w:rPr>
          <w:rFonts w:hint="eastAsia"/>
        </w:rPr>
        <w:t xml:space="preserve"> </w:t>
      </w:r>
      <w:r>
        <w:rPr>
          <w:rFonts w:hint="eastAsia"/>
        </w:rPr>
        <w:t>底沟遗址。这种具有鲜明地域特色的纹饰，在当时的影响范围包括黄河流域、长江流域和辽</w:t>
      </w:r>
      <w:r>
        <w:rPr>
          <w:rFonts w:hint="eastAsia"/>
        </w:rPr>
        <w:t xml:space="preserve"> </w:t>
      </w:r>
      <w:r>
        <w:rPr>
          <w:rFonts w:hint="eastAsia"/>
        </w:rPr>
        <w:t>河流域。这说明</w:t>
      </w:r>
      <w:r>
        <w:rPr>
          <w:rFonts w:hint="eastAsia"/>
        </w:rPr>
        <w:t xml:space="preserve"> </w:t>
      </w:r>
    </w:p>
    <w:p w14:paraId="149B14D0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．中原文化对周边的影响</w:t>
      </w:r>
      <w:r>
        <w:rPr>
          <w:rFonts w:hint="eastAsia"/>
        </w:rPr>
        <w:t>B</w:t>
      </w:r>
      <w:r>
        <w:rPr>
          <w:rFonts w:hint="eastAsia"/>
        </w:rPr>
        <w:t>．原始农业得到发展</w:t>
      </w:r>
      <w:r>
        <w:rPr>
          <w:rFonts w:hint="eastAsia"/>
        </w:rPr>
        <w:t xml:space="preserve"> </w:t>
      </w:r>
    </w:p>
    <w:p w14:paraId="1C7A3BFE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．黄河流域出现早期国家</w:t>
      </w:r>
      <w:r>
        <w:rPr>
          <w:rFonts w:hint="eastAsia"/>
        </w:rPr>
        <w:t>D</w:t>
      </w:r>
      <w:r>
        <w:rPr>
          <w:rFonts w:hint="eastAsia"/>
        </w:rPr>
        <w:t>．私有制和阶级出现</w:t>
      </w:r>
      <w:r>
        <w:rPr>
          <w:rFonts w:hint="eastAsia"/>
        </w:rPr>
        <w:t xml:space="preserve"> </w:t>
      </w:r>
    </w:p>
    <w:p w14:paraId="185C3D3E" w14:textId="77777777" w:rsidR="00ED6E1F" w:rsidRDefault="00ED6E1F" w:rsidP="00ED6E1F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．某同学在学习中发现以下两则材料，对比两则历史材料，可得出的历史信息是</w:t>
      </w:r>
      <w:r>
        <w:rPr>
          <w:rFonts w:hint="eastAsia"/>
        </w:rPr>
        <w:t xml:space="preserve"> </w:t>
      </w:r>
    </w:p>
    <w:p w14:paraId="25A62F51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3F835AE" wp14:editId="343003B7">
            <wp:extent cx="5416550" cy="1365802"/>
            <wp:effectExtent l="0" t="0" r="0" b="6350"/>
            <wp:docPr id="355742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429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4951" cy="137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0E50" w14:textId="77777777" w:rsidR="00ED6E1F" w:rsidRDefault="00ED6E1F" w:rsidP="00ED6E1F">
      <w:pPr>
        <w:spacing w:line="360" w:lineRule="auto"/>
      </w:pPr>
      <w:r>
        <w:rPr>
          <w:rFonts w:hint="eastAsia"/>
        </w:rPr>
        <w:t>①都对孔子有很高的评价②儒家思想在西汉得到推崇</w:t>
      </w:r>
      <w:r>
        <w:rPr>
          <w:rFonts w:hint="eastAsia"/>
        </w:rPr>
        <w:t xml:space="preserve"> </w:t>
      </w:r>
    </w:p>
    <w:p w14:paraId="799C15BC" w14:textId="77777777" w:rsidR="00ED6E1F" w:rsidRDefault="00ED6E1F" w:rsidP="00ED6E1F">
      <w:pPr>
        <w:spacing w:line="360" w:lineRule="auto"/>
      </w:pPr>
      <w:r>
        <w:rPr>
          <w:rFonts w:hint="eastAsia"/>
        </w:rPr>
        <w:t>③青铜衣</w:t>
      </w:r>
      <w:proofErr w:type="gramStart"/>
      <w:r>
        <w:rPr>
          <w:rFonts w:hint="eastAsia"/>
        </w:rPr>
        <w:t>镜属于</w:t>
      </w:r>
      <w:proofErr w:type="gramEnd"/>
      <w:r>
        <w:rPr>
          <w:rFonts w:hint="eastAsia"/>
        </w:rPr>
        <w:t>实物史料④“推恩令”实施效果显著</w:t>
      </w:r>
      <w:r>
        <w:rPr>
          <w:rFonts w:hint="eastAsia"/>
        </w:rPr>
        <w:t xml:space="preserve"> </w:t>
      </w:r>
    </w:p>
    <w:p w14:paraId="73FAC51B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0B6377" wp14:editId="1CF399DC">
            <wp:simplePos x="0" y="0"/>
            <wp:positionH relativeFrom="margin">
              <wp:posOffset>4459605</wp:posOffset>
            </wp:positionH>
            <wp:positionV relativeFrom="paragraph">
              <wp:posOffset>8255</wp:posOffset>
            </wp:positionV>
            <wp:extent cx="1729740" cy="1143000"/>
            <wp:effectExtent l="0" t="0" r="3810" b="0"/>
            <wp:wrapTight wrapText="bothSides">
              <wp:wrapPolygon edited="0">
                <wp:start x="0" y="0"/>
                <wp:lineTo x="0" y="21240"/>
                <wp:lineTo x="21410" y="21240"/>
                <wp:lineTo x="21410" y="0"/>
                <wp:lineTo x="0" y="0"/>
              </wp:wrapPolygon>
            </wp:wrapTight>
            <wp:docPr id="1133861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132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A</w:t>
      </w:r>
      <w:r>
        <w:rPr>
          <w:rFonts w:hint="eastAsia"/>
        </w:rPr>
        <w:t>．</w:t>
      </w:r>
      <w:r w:rsidRPr="00D14405">
        <w:rPr>
          <w:rFonts w:hint="eastAsia"/>
        </w:rPr>
        <w:t>①②</w:t>
      </w:r>
      <w:r>
        <w:rPr>
          <w:rFonts w:hint="eastAsia"/>
        </w:rPr>
        <w:t>③</w:t>
      </w:r>
      <w:r>
        <w:rPr>
          <w:rFonts w:hint="eastAsia"/>
        </w:rPr>
        <w:t>B</w:t>
      </w:r>
      <w:r>
        <w:rPr>
          <w:rFonts w:hint="eastAsia"/>
        </w:rPr>
        <w:t>．</w:t>
      </w:r>
      <w:r w:rsidRPr="00D14405">
        <w:rPr>
          <w:rFonts w:hint="eastAsia"/>
        </w:rPr>
        <w:t>①②④</w:t>
      </w:r>
      <w:r>
        <w:rPr>
          <w:rFonts w:hint="eastAsia"/>
        </w:rPr>
        <w:t>C</w:t>
      </w:r>
      <w:r>
        <w:rPr>
          <w:rFonts w:hint="eastAsia"/>
        </w:rPr>
        <w:t>．①③④</w:t>
      </w:r>
      <w:r>
        <w:rPr>
          <w:rFonts w:hint="eastAsia"/>
        </w:rPr>
        <w:t>D</w:t>
      </w:r>
      <w:r>
        <w:rPr>
          <w:rFonts w:hint="eastAsia"/>
        </w:rPr>
        <w:t>．</w:t>
      </w:r>
      <w:r w:rsidRPr="00D14405">
        <w:rPr>
          <w:rFonts w:hint="eastAsia"/>
        </w:rPr>
        <w:t>②③④</w:t>
      </w:r>
    </w:p>
    <w:p w14:paraId="766887BA" w14:textId="77777777" w:rsidR="00ED6E1F" w:rsidRDefault="00ED6E1F" w:rsidP="00ED6E1F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．右图为山西大同博物馆馆藏品：北魏彩绘陶牛车。乘坐牛车本为中原士族风尚，后为北魏继承。</w:t>
      </w:r>
      <w:r>
        <w:rPr>
          <w:rFonts w:hint="eastAsia"/>
        </w:rPr>
        <w:t xml:space="preserve"> </w:t>
      </w:r>
      <w:r>
        <w:rPr>
          <w:rFonts w:hint="eastAsia"/>
        </w:rPr>
        <w:t>但该牛车盖顶部隆起，形似帐篷，具有浓厚的草原民族风格。这说明</w:t>
      </w:r>
      <w:r>
        <w:rPr>
          <w:rFonts w:hint="eastAsia"/>
        </w:rPr>
        <w:t xml:space="preserve"> </w:t>
      </w:r>
    </w:p>
    <w:p w14:paraId="232BF291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．北魏农业生产普遍使用铁犁牛耕</w:t>
      </w:r>
      <w:r>
        <w:rPr>
          <w:rFonts w:hint="eastAsia"/>
        </w:rPr>
        <w:t xml:space="preserve"> B</w:t>
      </w:r>
      <w:r>
        <w:rPr>
          <w:rFonts w:hint="eastAsia"/>
        </w:rPr>
        <w:t>．北魏民众的出行方式以牛车为主</w:t>
      </w:r>
    </w:p>
    <w:p w14:paraId="68057239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862474A" wp14:editId="7D55CED3">
            <wp:simplePos x="0" y="0"/>
            <wp:positionH relativeFrom="column">
              <wp:posOffset>4481014</wp:posOffset>
            </wp:positionH>
            <wp:positionV relativeFrom="paragraph">
              <wp:posOffset>6350</wp:posOffset>
            </wp:positionV>
            <wp:extent cx="1616075" cy="1832610"/>
            <wp:effectExtent l="0" t="0" r="3175" b="0"/>
            <wp:wrapTight wrapText="bothSides">
              <wp:wrapPolygon edited="0">
                <wp:start x="0" y="0"/>
                <wp:lineTo x="0" y="21331"/>
                <wp:lineTo x="21388" y="21331"/>
                <wp:lineTo x="21388" y="0"/>
                <wp:lineTo x="0" y="0"/>
              </wp:wrapPolygon>
            </wp:wrapTight>
            <wp:docPr id="343367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6727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C</w:t>
      </w:r>
      <w:r>
        <w:rPr>
          <w:rFonts w:hint="eastAsia"/>
        </w:rPr>
        <w:t>．民族交融对社会生活产生了影响</w:t>
      </w:r>
      <w:r>
        <w:rPr>
          <w:rFonts w:hint="eastAsia"/>
        </w:rPr>
        <w:t xml:space="preserve"> D</w:t>
      </w:r>
      <w:r>
        <w:rPr>
          <w:rFonts w:hint="eastAsia"/>
        </w:rPr>
        <w:t>．北魏政权建立并统一了黄河流域</w:t>
      </w:r>
      <w:r>
        <w:rPr>
          <w:rFonts w:hint="eastAsia"/>
        </w:rPr>
        <w:t xml:space="preserve"> </w:t>
      </w:r>
    </w:p>
    <w:p w14:paraId="33FBF4D6" w14:textId="77777777" w:rsidR="00ED6E1F" w:rsidRDefault="00ED6E1F" w:rsidP="00ED6E1F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．某地在秦汉时期地广人稀，而到了唐代则“户口日益”，发展为</w:t>
      </w:r>
      <w:r>
        <w:rPr>
          <w:rFonts w:hint="eastAsia"/>
        </w:rPr>
        <w:t xml:space="preserve"> </w:t>
      </w:r>
      <w:r>
        <w:rPr>
          <w:rFonts w:hint="eastAsia"/>
        </w:rPr>
        <w:t>“东南名郡”。这一地区位于右图中的</w:t>
      </w:r>
      <w:r>
        <w:rPr>
          <w:rFonts w:hint="eastAsia"/>
        </w:rPr>
        <w:t xml:space="preserve"> </w:t>
      </w:r>
    </w:p>
    <w:p w14:paraId="63EC8072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．①</w:t>
      </w:r>
      <w:r>
        <w:rPr>
          <w:rFonts w:hint="eastAsia"/>
        </w:rPr>
        <w:t xml:space="preserve"> </w:t>
      </w:r>
      <w:r>
        <w:tab/>
      </w:r>
    </w:p>
    <w:p w14:paraId="030872EE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．②</w:t>
      </w:r>
      <w:r>
        <w:rPr>
          <w:rFonts w:hint="eastAsia"/>
        </w:rPr>
        <w:t xml:space="preserve"> </w:t>
      </w:r>
    </w:p>
    <w:p w14:paraId="762DBBF2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．③</w:t>
      </w:r>
      <w:r>
        <w:rPr>
          <w:rFonts w:hint="eastAsia"/>
        </w:rPr>
        <w:t xml:space="preserve"> </w:t>
      </w:r>
    </w:p>
    <w:p w14:paraId="5390288E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．④</w:t>
      </w:r>
    </w:p>
    <w:p w14:paraId="5C70A0E2" w14:textId="77777777" w:rsidR="00ED6E1F" w:rsidRDefault="00ED6E1F" w:rsidP="00ED6E1F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．宋初书籍多是手抄，刻本少且以官刻为主。北宋中期后，坊刻</w:t>
      </w:r>
      <w:r>
        <w:rPr>
          <w:rFonts w:hint="eastAsia"/>
        </w:rPr>
        <w:t xml:space="preserve"> </w:t>
      </w:r>
      <w:r>
        <w:rPr>
          <w:rFonts w:hint="eastAsia"/>
        </w:rPr>
        <w:t>（书铺商人刻书）取代官</w:t>
      </w:r>
      <w:proofErr w:type="gramStart"/>
      <w:r>
        <w:rPr>
          <w:rFonts w:hint="eastAsia"/>
        </w:rPr>
        <w:t>刻成为</w:t>
      </w:r>
      <w:proofErr w:type="gramEnd"/>
      <w:r>
        <w:rPr>
          <w:rFonts w:hint="eastAsia"/>
        </w:rPr>
        <w:t>主流，特别是北宋熙宁以后，“禁刻</w:t>
      </w:r>
      <w:proofErr w:type="gramStart"/>
      <w:r>
        <w:rPr>
          <w:rFonts w:hint="eastAsia"/>
        </w:rPr>
        <w:t>一弛</w:t>
      </w:r>
      <w:proofErr w:type="gramEnd"/>
      <w:r>
        <w:rPr>
          <w:rFonts w:hint="eastAsia"/>
        </w:rPr>
        <w:t>，则私刻坊刻，风起云涌，刻书遍及全国”。上述材料说明宋代</w:t>
      </w:r>
      <w:r>
        <w:rPr>
          <w:rFonts w:hint="eastAsia"/>
        </w:rPr>
        <w:t xml:space="preserve"> </w:t>
      </w:r>
    </w:p>
    <w:p w14:paraId="67D8DB03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．经济重心南移的完成</w:t>
      </w:r>
      <w:r>
        <w:rPr>
          <w:rFonts w:hint="eastAsia"/>
        </w:rPr>
        <w:t>B.</w:t>
      </w:r>
      <w:r>
        <w:rPr>
          <w:rFonts w:hint="eastAsia"/>
        </w:rPr>
        <w:t>官营刻书业为主流</w:t>
      </w:r>
      <w:r>
        <w:rPr>
          <w:rFonts w:hint="eastAsia"/>
        </w:rPr>
        <w:t xml:space="preserve"> </w:t>
      </w:r>
    </w:p>
    <w:p w14:paraId="0556E4ED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．小说的创作蔚然成风</w:t>
      </w:r>
      <w:r>
        <w:rPr>
          <w:rFonts w:hint="eastAsia"/>
        </w:rPr>
        <w:t xml:space="preserve"> D.</w:t>
      </w:r>
      <w:r>
        <w:rPr>
          <w:rFonts w:hint="eastAsia"/>
        </w:rPr>
        <w:t>书籍印刷业商品化</w:t>
      </w:r>
      <w:r>
        <w:rPr>
          <w:rFonts w:hint="eastAsia"/>
        </w:rPr>
        <w:t xml:space="preserve"> </w:t>
      </w:r>
    </w:p>
    <w:p w14:paraId="7198FB9C" w14:textId="77777777" w:rsidR="00ED6E1F" w:rsidRDefault="00ED6E1F" w:rsidP="00ED6E1F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．北京钟鼓楼位于中轴线北端，是元明清时期北京的报时中心，象征着中国古代统治者向天下万民授时的最高权力。对此理解正确的是</w:t>
      </w:r>
      <w:r>
        <w:rPr>
          <w:rFonts w:hint="eastAsia"/>
        </w:rPr>
        <w:t xml:space="preserve"> </w:t>
      </w:r>
    </w:p>
    <w:p w14:paraId="14F993A0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</w:t>
      </w:r>
      <w:proofErr w:type="gramStart"/>
      <w:r>
        <w:rPr>
          <w:rFonts w:hint="eastAsia"/>
        </w:rPr>
        <w:t>颁历</w:t>
      </w:r>
      <w:proofErr w:type="gramEnd"/>
      <w:r>
        <w:rPr>
          <w:rFonts w:hint="eastAsia"/>
        </w:rPr>
        <w:t>授时是国家权力的象征</w:t>
      </w:r>
      <w:r>
        <w:rPr>
          <w:rFonts w:hint="eastAsia"/>
        </w:rPr>
        <w:t xml:space="preserve"> B</w:t>
      </w:r>
      <w:r>
        <w:rPr>
          <w:rFonts w:hint="eastAsia"/>
        </w:rPr>
        <w:t>．钟鼓楼是明清北京城的中心</w:t>
      </w:r>
      <w:r>
        <w:rPr>
          <w:rFonts w:hint="eastAsia"/>
        </w:rPr>
        <w:t xml:space="preserve"> </w:t>
      </w:r>
    </w:p>
    <w:p w14:paraId="45A10FA8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．钟鼓楼是北京军事防御工程</w:t>
      </w:r>
      <w:r>
        <w:rPr>
          <w:rFonts w:hint="eastAsia"/>
        </w:rPr>
        <w:t xml:space="preserve"> D</w:t>
      </w:r>
      <w:r>
        <w:rPr>
          <w:rFonts w:hint="eastAsia"/>
        </w:rPr>
        <w:t>．明清时期商品经济迅速发展</w:t>
      </w:r>
    </w:p>
    <w:p w14:paraId="4EE27227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7</w:t>
      </w:r>
      <w:r>
        <w:rPr>
          <w:rFonts w:hint="eastAsia"/>
        </w:rPr>
        <w:t>．以下史实反映的主题是</w:t>
      </w:r>
      <w:r>
        <w:rPr>
          <w:rFonts w:hint="eastAsia"/>
        </w:rPr>
        <w:t xml:space="preserve"> </w:t>
      </w:r>
    </w:p>
    <w:p w14:paraId="60421F01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FEC78E6" wp14:editId="0DE70053">
            <wp:extent cx="4076700" cy="856140"/>
            <wp:effectExtent l="0" t="0" r="0" b="1270"/>
            <wp:docPr id="648897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970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1973" cy="86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4539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．经略</w:t>
      </w:r>
      <w:proofErr w:type="gramStart"/>
      <w:r>
        <w:rPr>
          <w:rFonts w:hint="eastAsia"/>
        </w:rPr>
        <w:t>边疆方式</w:t>
      </w:r>
      <w:proofErr w:type="gramEnd"/>
      <w:r>
        <w:rPr>
          <w:rFonts w:hint="eastAsia"/>
        </w:rPr>
        <w:t>多样</w:t>
      </w:r>
      <w:r>
        <w:rPr>
          <w:rFonts w:hint="eastAsia"/>
        </w:rPr>
        <w:t>B</w:t>
      </w:r>
      <w:r>
        <w:rPr>
          <w:rFonts w:hint="eastAsia"/>
        </w:rPr>
        <w:t>．地方治理不断完善</w:t>
      </w:r>
    </w:p>
    <w:p w14:paraId="62E89012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．监察制度不断改进</w:t>
      </w:r>
      <w:r>
        <w:rPr>
          <w:rFonts w:hint="eastAsia"/>
        </w:rPr>
        <w:t>D</w:t>
      </w:r>
      <w:r>
        <w:rPr>
          <w:rFonts w:hint="eastAsia"/>
        </w:rPr>
        <w:t>．中枢机关权力削弱</w:t>
      </w:r>
      <w:r>
        <w:rPr>
          <w:rFonts w:hint="eastAsia"/>
        </w:rPr>
        <w:t xml:space="preserve"> </w:t>
      </w:r>
    </w:p>
    <w:p w14:paraId="0EEBDFC1" w14:textId="77777777" w:rsidR="00ED6E1F" w:rsidRDefault="00ED6E1F" w:rsidP="00ED6E1F">
      <w:pPr>
        <w:spacing w:line="360" w:lineRule="auto"/>
      </w:pPr>
      <w:r>
        <w:rPr>
          <w:rFonts w:hint="eastAsia"/>
        </w:rPr>
        <w:t>8.</w:t>
      </w:r>
      <w:r>
        <w:rPr>
          <w:rFonts w:hint="eastAsia"/>
        </w:rPr>
        <w:t>近代以来，面对列强的不断侵略，中国社会各界掀起救亡运动。①“</w:t>
      </w:r>
      <w:r w:rsidRPr="001F00F6">
        <w:rPr>
          <w:rFonts w:hint="eastAsia"/>
          <w:u w:val="single"/>
        </w:rPr>
        <w:t>今日之事，以中国之心思通外国之技巧可也，以外国之习气变中国之不可也</w:t>
      </w:r>
      <w:r>
        <w:rPr>
          <w:rFonts w:hint="eastAsia"/>
        </w:rPr>
        <w:t>”。②</w:t>
      </w:r>
      <w:r w:rsidRPr="001F00F6">
        <w:rPr>
          <w:rFonts w:hint="eastAsia"/>
          <w:u w:val="single"/>
        </w:rPr>
        <w:t>“变法之本，在育人才；人才之兴，在开学校；学校之立，在变科举；而一切要其大成，在变官制</w:t>
      </w:r>
      <w:r>
        <w:rPr>
          <w:rFonts w:hint="eastAsia"/>
        </w:rPr>
        <w:t>”。与材料中观点①、②对</w:t>
      </w:r>
      <w:r>
        <w:rPr>
          <w:rFonts w:hint="eastAsia"/>
        </w:rPr>
        <w:t xml:space="preserve"> </w:t>
      </w:r>
      <w:r>
        <w:rPr>
          <w:rFonts w:hint="eastAsia"/>
        </w:rPr>
        <w:t>应的历史事件是</w:t>
      </w:r>
    </w:p>
    <w:p w14:paraId="09F3A118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．虎门销烟、金田起义</w:t>
      </w:r>
      <w:r>
        <w:rPr>
          <w:rFonts w:hint="eastAsia"/>
        </w:rPr>
        <w:t>B.</w:t>
      </w:r>
      <w:r>
        <w:rPr>
          <w:rFonts w:hint="eastAsia"/>
        </w:rPr>
        <w:t>鸦片战争、甲午战争</w:t>
      </w:r>
    </w:p>
    <w:p w14:paraId="6277CF1D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C</w:t>
      </w:r>
      <w:r>
        <w:rPr>
          <w:rFonts w:hint="eastAsia"/>
        </w:rPr>
        <w:t>．洋务运动、维新运动</w:t>
      </w:r>
      <w:r>
        <w:rPr>
          <w:rFonts w:hint="eastAsia"/>
        </w:rPr>
        <w:t>D</w:t>
      </w:r>
      <w:r>
        <w:rPr>
          <w:rFonts w:hint="eastAsia"/>
        </w:rPr>
        <w:t>．辛亥革命、新文化运动</w:t>
      </w:r>
      <w:r>
        <w:rPr>
          <w:rFonts w:hint="eastAsia"/>
        </w:rPr>
        <w:t xml:space="preserve"> </w:t>
      </w:r>
    </w:p>
    <w:p w14:paraId="29516A9F" w14:textId="77777777" w:rsidR="00ED6E1F" w:rsidRDefault="00ED6E1F" w:rsidP="00ED6E1F">
      <w:pPr>
        <w:spacing w:line="360" w:lineRule="auto"/>
      </w:pPr>
      <w:r>
        <w:rPr>
          <w:rFonts w:hint="eastAsia"/>
        </w:rPr>
        <w:t>9</w:t>
      </w:r>
      <w:r>
        <w:rPr>
          <w:rFonts w:hint="eastAsia"/>
        </w:rPr>
        <w:t>．以下内容是一位历史人物的部分经历，他是</w:t>
      </w:r>
      <w:r>
        <w:rPr>
          <w:rFonts w:hint="eastAsia"/>
        </w:rPr>
        <w:t xml:space="preserve"> </w:t>
      </w:r>
    </w:p>
    <w:p w14:paraId="33741C7F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720431C9" wp14:editId="25F6F0B8">
            <wp:extent cx="6192520" cy="828675"/>
            <wp:effectExtent l="0" t="0" r="0" b="9525"/>
            <wp:docPr id="2120641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413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5F999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D7D90B3" wp14:editId="2524CBF1">
            <wp:simplePos x="0" y="0"/>
            <wp:positionH relativeFrom="margin">
              <wp:align>right</wp:align>
            </wp:positionH>
            <wp:positionV relativeFrom="paragraph">
              <wp:posOffset>6532</wp:posOffset>
            </wp:positionV>
            <wp:extent cx="1833880" cy="1917065"/>
            <wp:effectExtent l="0" t="0" r="0" b="6985"/>
            <wp:wrapTight wrapText="bothSides">
              <wp:wrapPolygon edited="0">
                <wp:start x="0" y="0"/>
                <wp:lineTo x="0" y="21464"/>
                <wp:lineTo x="21316" y="21464"/>
                <wp:lineTo x="21316" y="0"/>
                <wp:lineTo x="0" y="0"/>
              </wp:wrapPolygon>
            </wp:wrapTight>
            <wp:docPr id="701372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7272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rFonts w:hint="eastAsia"/>
        </w:rPr>
        <w:t>．林则徐</w:t>
      </w:r>
      <w:r>
        <w:rPr>
          <w:rFonts w:hint="eastAsia"/>
        </w:rPr>
        <w:t xml:space="preserve"> B</w:t>
      </w:r>
      <w:r>
        <w:rPr>
          <w:rFonts w:hint="eastAsia"/>
        </w:rPr>
        <w:t>．左宗棠</w:t>
      </w:r>
      <w:r>
        <w:rPr>
          <w:rFonts w:hint="eastAsia"/>
        </w:rPr>
        <w:t xml:space="preserve"> C.</w:t>
      </w:r>
      <w:r>
        <w:rPr>
          <w:rFonts w:hint="eastAsia"/>
        </w:rPr>
        <w:t>邓世昌</w:t>
      </w:r>
      <w:r>
        <w:rPr>
          <w:rFonts w:hint="eastAsia"/>
        </w:rPr>
        <w:t>D</w:t>
      </w:r>
      <w:r>
        <w:rPr>
          <w:rFonts w:hint="eastAsia"/>
        </w:rPr>
        <w:t>．康有为</w:t>
      </w:r>
      <w:r>
        <w:rPr>
          <w:rFonts w:hint="eastAsia"/>
        </w:rPr>
        <w:t xml:space="preserve"> </w:t>
      </w:r>
    </w:p>
    <w:p w14:paraId="30F524AC" w14:textId="77777777" w:rsidR="00ED6E1F" w:rsidRPr="008F68B7" w:rsidRDefault="00ED6E1F" w:rsidP="00ED6E1F">
      <w:pPr>
        <w:spacing w:line="360" w:lineRule="auto"/>
      </w:pPr>
      <w:r>
        <w:t>10.</w:t>
      </w:r>
      <w:r>
        <w:rPr>
          <w:rFonts w:hint="eastAsia"/>
        </w:rPr>
        <w:t>右图是中国近代某次战争形势示意图。与此次战争描述直接相关的诗句是</w:t>
      </w:r>
    </w:p>
    <w:p w14:paraId="478C95E7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．十月惊雷响，神州现曙光。</w:t>
      </w:r>
      <w:r>
        <w:rPr>
          <w:rFonts w:hint="eastAsia"/>
        </w:rPr>
        <w:t xml:space="preserve"> </w:t>
      </w:r>
    </w:p>
    <w:p w14:paraId="775F9A54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．中山遗愿继，北伐气高昂。</w:t>
      </w:r>
    </w:p>
    <w:p w14:paraId="29B0796F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．火炬南昌举，镰锤耀九州。</w:t>
      </w:r>
      <w:r>
        <w:rPr>
          <w:rFonts w:hint="eastAsia"/>
        </w:rPr>
        <w:t xml:space="preserve"> </w:t>
      </w:r>
    </w:p>
    <w:p w14:paraId="722F66F8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．红旗打多久？探路井冈山。</w:t>
      </w:r>
    </w:p>
    <w:p w14:paraId="1F8E3B85" w14:textId="77777777" w:rsidR="00ED6E1F" w:rsidRDefault="00ED6E1F" w:rsidP="00ED6E1F">
      <w:pPr>
        <w:spacing w:line="360" w:lineRule="auto"/>
      </w:pPr>
      <w:r>
        <w:t>11.</w:t>
      </w:r>
      <w:r>
        <w:rPr>
          <w:rFonts w:hint="eastAsia"/>
        </w:rPr>
        <w:t xml:space="preserve"> </w:t>
      </w:r>
      <w:r>
        <w:rPr>
          <w:rFonts w:hint="eastAsia"/>
        </w:rPr>
        <w:t>中国共产党走出一条将马克思主义基本原理同中国革命</w:t>
      </w:r>
      <w:r>
        <w:rPr>
          <w:rFonts w:hint="eastAsia"/>
        </w:rPr>
        <w:t xml:space="preserve"> </w:t>
      </w:r>
      <w:r>
        <w:rPr>
          <w:rFonts w:hint="eastAsia"/>
        </w:rPr>
        <w:t>具体实践相结合的道路。某历史学习小组对相关史实进</w:t>
      </w:r>
      <w:r>
        <w:rPr>
          <w:rFonts w:hint="eastAsia"/>
        </w:rPr>
        <w:t xml:space="preserve"> </w:t>
      </w:r>
      <w:r>
        <w:rPr>
          <w:rFonts w:hint="eastAsia"/>
        </w:rPr>
        <w:t>行了梳理，下列史实梳理的先后顺序正确的是</w:t>
      </w:r>
    </w:p>
    <w:p w14:paraId="2E8E27DF" w14:textId="77777777" w:rsidR="00ED6E1F" w:rsidRDefault="00ED6E1F" w:rsidP="00ED6E1F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遵义会议</w:t>
      </w:r>
      <w:r w:rsidRPr="001F00F6">
        <w:rPr>
          <w:rFonts w:hint="eastAsia"/>
        </w:rPr>
        <w:t>→</w:t>
      </w:r>
      <w:r>
        <w:rPr>
          <w:rFonts w:hint="eastAsia"/>
        </w:rPr>
        <w:t>南昌起义</w:t>
      </w:r>
      <w:r w:rsidRPr="001F00F6">
        <w:rPr>
          <w:rFonts w:hint="eastAsia"/>
        </w:rPr>
        <w:t>→</w:t>
      </w:r>
      <w:r>
        <w:rPr>
          <w:rFonts w:hint="eastAsia"/>
        </w:rPr>
        <w:t>《星星之火，可以燎原》</w:t>
      </w:r>
      <w:r>
        <w:rPr>
          <w:rFonts w:hint="eastAsia"/>
        </w:rPr>
        <w:t xml:space="preserve"> </w:t>
      </w:r>
    </w:p>
    <w:p w14:paraId="1E9C6597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．中共七大</w:t>
      </w:r>
      <w:r w:rsidRPr="001F00F6">
        <w:rPr>
          <w:rFonts w:hint="eastAsia"/>
        </w:rPr>
        <w:t>→</w:t>
      </w:r>
      <w:r>
        <w:rPr>
          <w:rFonts w:hint="eastAsia"/>
        </w:rPr>
        <w:t>“工农武装割据”</w:t>
      </w:r>
      <w:r w:rsidRPr="001F00F6">
        <w:rPr>
          <w:rFonts w:hint="eastAsia"/>
        </w:rPr>
        <w:t>→</w:t>
      </w:r>
      <w:r>
        <w:rPr>
          <w:rFonts w:hint="eastAsia"/>
        </w:rPr>
        <w:t>《论持久战》</w:t>
      </w:r>
    </w:p>
    <w:p w14:paraId="70F20195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．秋收起义</w:t>
      </w:r>
      <w:r w:rsidRPr="001F00F6">
        <w:rPr>
          <w:rFonts w:hint="eastAsia"/>
        </w:rPr>
        <w:t>→</w:t>
      </w:r>
      <w:r>
        <w:rPr>
          <w:rFonts w:hint="eastAsia"/>
        </w:rPr>
        <w:t>“工农武装割据”</w:t>
      </w:r>
      <w:r w:rsidRPr="001F00F6">
        <w:rPr>
          <w:rFonts w:hint="eastAsia"/>
        </w:rPr>
        <w:t>→</w:t>
      </w:r>
      <w:r>
        <w:rPr>
          <w:rFonts w:hint="eastAsia"/>
        </w:rPr>
        <w:t>中共七大</w:t>
      </w:r>
      <w:r>
        <w:rPr>
          <w:rFonts w:hint="eastAsia"/>
        </w:rPr>
        <w:t xml:space="preserve"> </w:t>
      </w:r>
    </w:p>
    <w:p w14:paraId="0F33A605" w14:textId="77777777" w:rsidR="00ED6E1F" w:rsidRDefault="00ED6E1F" w:rsidP="00ED6E1F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遵义会议</w:t>
      </w:r>
      <w:r w:rsidRPr="001F00F6">
        <w:rPr>
          <w:rFonts w:hint="eastAsia"/>
        </w:rPr>
        <w:t>→</w:t>
      </w:r>
      <w:r>
        <w:rPr>
          <w:rFonts w:hint="eastAsia"/>
        </w:rPr>
        <w:t>南昌起义</w:t>
      </w:r>
      <w:r w:rsidRPr="001F00F6">
        <w:rPr>
          <w:rFonts w:hint="eastAsia"/>
        </w:rPr>
        <w:t>→</w:t>
      </w:r>
      <w:r>
        <w:rPr>
          <w:rFonts w:hint="eastAsia"/>
        </w:rPr>
        <w:t>《论持久战》</w:t>
      </w:r>
    </w:p>
    <w:p w14:paraId="4B74CF14" w14:textId="77777777" w:rsidR="00ED6E1F" w:rsidRDefault="00ED6E1F" w:rsidP="00ED6E1F">
      <w:pPr>
        <w:spacing w:line="360" w:lineRule="auto"/>
      </w:pPr>
      <w:r>
        <w:rPr>
          <w:rFonts w:hint="eastAsia"/>
        </w:rPr>
        <w:t>12</w:t>
      </w:r>
      <w:r>
        <w:rPr>
          <w:rFonts w:hint="eastAsia"/>
        </w:rPr>
        <w:t>．下列史料所涉及的历史事件，按时序排列正确的是</w:t>
      </w:r>
    </w:p>
    <w:p w14:paraId="5B39141F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①“中华苏维埃政权所建设的，是工人和农民的民主专政国家”</w:t>
      </w:r>
    </w:p>
    <w:p w14:paraId="37C5CBA5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②“全部地歼灭中国境内一切敢于抵抗的国民党反动派，解放全国人民”</w:t>
      </w:r>
      <w:r>
        <w:rPr>
          <w:rFonts w:hint="eastAsia"/>
        </w:rPr>
        <w:t xml:space="preserve"> </w:t>
      </w:r>
    </w:p>
    <w:p w14:paraId="3A223F60" w14:textId="77777777" w:rsidR="00ED6E1F" w:rsidRDefault="00ED6E1F" w:rsidP="00ED6E1F">
      <w:pPr>
        <w:spacing w:line="360" w:lineRule="auto"/>
      </w:pPr>
      <w:r>
        <w:rPr>
          <w:rFonts w:hint="eastAsia"/>
        </w:rPr>
        <w:t>③“半殖民地的中国，应该以国民革命运动为中心工作，以解除内外压迫”</w:t>
      </w:r>
      <w:r>
        <w:rPr>
          <w:rFonts w:hint="eastAsia"/>
        </w:rPr>
        <w:t xml:space="preserve"> </w:t>
      </w:r>
    </w:p>
    <w:p w14:paraId="4EE615D3" w14:textId="77777777" w:rsidR="00ED6E1F" w:rsidRDefault="00ED6E1F" w:rsidP="00ED6E1F">
      <w:pPr>
        <w:spacing w:line="360" w:lineRule="auto"/>
      </w:pPr>
      <w:r>
        <w:rPr>
          <w:rFonts w:hint="eastAsia"/>
        </w:rPr>
        <w:t>④“中国民族既已一致觉醒……集中整个民族之力量，自卫自助，以抗暴敌”</w:t>
      </w:r>
    </w:p>
    <w:p w14:paraId="6BE01239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．①</w:t>
      </w:r>
      <w:r w:rsidRPr="001F00F6">
        <w:rPr>
          <w:rFonts w:hint="eastAsia"/>
        </w:rPr>
        <w:t>②③</w:t>
      </w:r>
      <w:r>
        <w:rPr>
          <w:rFonts w:hint="eastAsia"/>
        </w:rPr>
        <w:t>④</w:t>
      </w:r>
      <w:r>
        <w:rPr>
          <w:rFonts w:hint="eastAsia"/>
        </w:rPr>
        <w:t>B</w:t>
      </w:r>
      <w:r>
        <w:rPr>
          <w:rFonts w:hint="eastAsia"/>
        </w:rPr>
        <w:t>．</w:t>
      </w:r>
      <w:r w:rsidRPr="001F00F6">
        <w:rPr>
          <w:rFonts w:hint="eastAsia"/>
        </w:rPr>
        <w:t>②①</w:t>
      </w:r>
      <w:r>
        <w:rPr>
          <w:rFonts w:hint="eastAsia"/>
        </w:rPr>
        <w:t>④③</w:t>
      </w:r>
      <w:r>
        <w:rPr>
          <w:rFonts w:hint="eastAsia"/>
        </w:rPr>
        <w:t>C</w:t>
      </w:r>
      <w:r>
        <w:rPr>
          <w:rFonts w:hint="eastAsia"/>
        </w:rPr>
        <w:t>．</w:t>
      </w:r>
      <w:r w:rsidRPr="001F00F6">
        <w:rPr>
          <w:rFonts w:hint="eastAsia"/>
        </w:rPr>
        <w:t>③①④</w:t>
      </w:r>
      <w:r>
        <w:rPr>
          <w:rFonts w:hint="eastAsia"/>
        </w:rPr>
        <w:t>②</w:t>
      </w:r>
      <w:r>
        <w:rPr>
          <w:rFonts w:hint="eastAsia"/>
        </w:rPr>
        <w:t>D</w:t>
      </w:r>
      <w:r>
        <w:rPr>
          <w:rFonts w:hint="eastAsia"/>
        </w:rPr>
        <w:t>．</w:t>
      </w:r>
      <w:r w:rsidRPr="001F00F6">
        <w:rPr>
          <w:rFonts w:hint="eastAsia"/>
        </w:rPr>
        <w:t>④①③②</w:t>
      </w:r>
    </w:p>
    <w:p w14:paraId="0E27F4FE" w14:textId="77777777" w:rsidR="00ED6E1F" w:rsidRDefault="00ED6E1F" w:rsidP="00ED6E1F">
      <w:pPr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．对比下列两处工程建设，它们的共同点是</w:t>
      </w:r>
      <w:r>
        <w:rPr>
          <w:rFonts w:hint="eastAsia"/>
        </w:rPr>
        <w:t xml:space="preserve"> </w:t>
      </w:r>
    </w:p>
    <w:p w14:paraId="2DEE777C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FB096C6" wp14:editId="0494E294">
            <wp:extent cx="4208585" cy="1308493"/>
            <wp:effectExtent l="0" t="0" r="1905" b="6350"/>
            <wp:docPr id="282212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271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6878" cy="13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A74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．体现了社会主义建设的成就</w:t>
      </w:r>
      <w:r>
        <w:rPr>
          <w:rFonts w:hint="eastAsia"/>
        </w:rPr>
        <w:t>B</w:t>
      </w:r>
      <w:r>
        <w:rPr>
          <w:rFonts w:hint="eastAsia"/>
        </w:rPr>
        <w:t>．得益于社会主义工业化的实现</w:t>
      </w:r>
      <w:r>
        <w:rPr>
          <w:rFonts w:hint="eastAsia"/>
        </w:rPr>
        <w:t xml:space="preserve"> </w:t>
      </w:r>
    </w:p>
    <w:p w14:paraId="069F9FAB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．建立社会主义市场经济体制</w:t>
      </w:r>
      <w:r>
        <w:rPr>
          <w:rFonts w:hint="eastAsia"/>
        </w:rPr>
        <w:t>D</w:t>
      </w:r>
      <w:r>
        <w:rPr>
          <w:rFonts w:hint="eastAsia"/>
        </w:rPr>
        <w:t>．利于解决经济危机和就业问题</w:t>
      </w:r>
      <w:r>
        <w:rPr>
          <w:rFonts w:hint="eastAsia"/>
        </w:rPr>
        <w:t xml:space="preserve"> </w:t>
      </w:r>
    </w:p>
    <w:p w14:paraId="34BD0CEF" w14:textId="77777777" w:rsidR="00ED6E1F" w:rsidRDefault="00ED6E1F" w:rsidP="00ED6E1F">
      <w:pPr>
        <w:spacing w:line="360" w:lineRule="auto"/>
      </w:pPr>
      <w:r>
        <w:rPr>
          <w:rFonts w:hint="eastAsia"/>
        </w:rPr>
        <w:t>14</w:t>
      </w:r>
      <w:r>
        <w:rPr>
          <w:rFonts w:hint="eastAsia"/>
        </w:rPr>
        <w:t>．新中国外交的发展与国际形势的变化息息相关。下列示意图中①处应填写的是</w:t>
      </w:r>
      <w:r>
        <w:rPr>
          <w:rFonts w:hint="eastAsia"/>
        </w:rPr>
        <w:t xml:space="preserve"> </w:t>
      </w:r>
    </w:p>
    <w:p w14:paraId="53A5EDF0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5EC50787" wp14:editId="47BEB5FC">
            <wp:extent cx="5660571" cy="1491762"/>
            <wp:effectExtent l="0" t="0" r="0" b="0"/>
            <wp:docPr id="889774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7413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792" cy="149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5E41C" w14:textId="77777777" w:rsidR="00ED6E1F" w:rsidRDefault="00ED6E1F" w:rsidP="00ED6E1F">
      <w:pPr>
        <w:spacing w:line="360" w:lineRule="auto"/>
      </w:pPr>
      <w:r>
        <w:rPr>
          <w:rFonts w:hint="eastAsia"/>
        </w:rPr>
        <w:lastRenderedPageBreak/>
        <w:t>A</w:t>
      </w:r>
      <w:r>
        <w:rPr>
          <w:rFonts w:hint="eastAsia"/>
        </w:rPr>
        <w:t>．中苏建交</w:t>
      </w:r>
      <w:r w:rsidRPr="00D14405">
        <w:rPr>
          <w:rFonts w:hint="eastAsia"/>
        </w:rPr>
        <w:t>B</w:t>
      </w:r>
      <w:r w:rsidRPr="00D14405">
        <w:rPr>
          <w:rFonts w:hint="eastAsia"/>
        </w:rPr>
        <w:t>．恢复在联合国合法席位</w:t>
      </w:r>
      <w:r w:rsidRPr="00D14405">
        <w:rPr>
          <w:rFonts w:hint="eastAsia"/>
        </w:rPr>
        <w:t xml:space="preserve"> </w:t>
      </w:r>
      <w:r>
        <w:rPr>
          <w:rFonts w:hint="eastAsia"/>
        </w:rPr>
        <w:t>C</w:t>
      </w:r>
      <w:r>
        <w:rPr>
          <w:rFonts w:hint="eastAsia"/>
        </w:rPr>
        <w:t>．中美建交</w:t>
      </w:r>
      <w:r w:rsidRPr="00D14405">
        <w:rPr>
          <w:rFonts w:hint="eastAsia"/>
        </w:rPr>
        <w:t>D</w:t>
      </w:r>
      <w:r w:rsidRPr="00D14405">
        <w:rPr>
          <w:rFonts w:hint="eastAsia"/>
        </w:rPr>
        <w:t>．中国加</w:t>
      </w:r>
      <w:r>
        <w:rPr>
          <w:rFonts w:hint="eastAsia"/>
        </w:rPr>
        <w:t>入</w:t>
      </w:r>
      <w:r w:rsidRPr="00D14405">
        <w:rPr>
          <w:rFonts w:hint="eastAsia"/>
        </w:rPr>
        <w:t>世界贸易组织</w:t>
      </w:r>
    </w:p>
    <w:p w14:paraId="3A2CCA6F" w14:textId="77777777" w:rsidR="00ED6E1F" w:rsidRDefault="00ED6E1F" w:rsidP="00ED6E1F">
      <w:pPr>
        <w:spacing w:line="360" w:lineRule="auto"/>
      </w:pPr>
      <w:r>
        <w:rPr>
          <w:rFonts w:hint="eastAsia"/>
        </w:rPr>
        <w:t>15</w:t>
      </w:r>
      <w:r>
        <w:rPr>
          <w:rFonts w:hint="eastAsia"/>
        </w:rPr>
        <w:t>．史论结合是历史学习的基本方法。</w:t>
      </w:r>
      <w:r>
        <w:rPr>
          <w:rFonts w:hint="eastAsia"/>
        </w:rPr>
        <w:t xml:space="preserve"> </w:t>
      </w:r>
      <w:r>
        <w:rPr>
          <w:rFonts w:hint="eastAsia"/>
        </w:rPr>
        <w:t>以下史实与结论对应正确的是</w:t>
      </w:r>
      <w:r>
        <w:rPr>
          <w:rFonts w:hint="eastAsia"/>
        </w:rPr>
        <w:t xml:space="preserve"> </w:t>
      </w:r>
    </w:p>
    <w:p w14:paraId="635ECA01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7A586C9E" wp14:editId="2D4BF511">
            <wp:extent cx="5884985" cy="1182187"/>
            <wp:effectExtent l="0" t="0" r="1905" b="0"/>
            <wp:docPr id="377257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579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7679" cy="118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85B8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60556D4" wp14:editId="25E0F210">
            <wp:simplePos x="0" y="0"/>
            <wp:positionH relativeFrom="margin">
              <wp:posOffset>3515360</wp:posOffset>
            </wp:positionH>
            <wp:positionV relativeFrom="paragraph">
              <wp:posOffset>6985</wp:posOffset>
            </wp:positionV>
            <wp:extent cx="2668905" cy="1844675"/>
            <wp:effectExtent l="0" t="0" r="0" b="3175"/>
            <wp:wrapTight wrapText="bothSides">
              <wp:wrapPolygon edited="0">
                <wp:start x="0" y="0"/>
                <wp:lineTo x="0" y="21414"/>
                <wp:lineTo x="21430" y="21414"/>
                <wp:lineTo x="21430" y="0"/>
                <wp:lineTo x="0" y="0"/>
              </wp:wrapPolygon>
            </wp:wrapTight>
            <wp:docPr id="744069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6906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16</w:t>
      </w:r>
      <w:r>
        <w:rPr>
          <w:rFonts w:hint="eastAsia"/>
        </w:rPr>
        <w:t>．右图所示为</w:t>
      </w:r>
      <w:r>
        <w:rPr>
          <w:rFonts w:hint="eastAsia"/>
        </w:rPr>
        <w:t>1876</w:t>
      </w:r>
      <w:r>
        <w:rPr>
          <w:rFonts w:hint="eastAsia"/>
        </w:rPr>
        <w:t>年到</w:t>
      </w:r>
      <w:r>
        <w:rPr>
          <w:rFonts w:hint="eastAsia"/>
        </w:rPr>
        <w:t>1970</w:t>
      </w:r>
      <w:r>
        <w:rPr>
          <w:rFonts w:hint="eastAsia"/>
        </w:rPr>
        <w:t>年美国能源消费占比的变化。对此理解正确的是</w:t>
      </w:r>
      <w:r>
        <w:rPr>
          <w:rFonts w:hint="eastAsia"/>
        </w:rPr>
        <w:t xml:space="preserve"> </w:t>
      </w:r>
    </w:p>
    <w:p w14:paraId="18AEB94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．煤炭的消费占比一直处于高峰</w:t>
      </w:r>
      <w:r>
        <w:rPr>
          <w:rFonts w:hint="eastAsia"/>
        </w:rPr>
        <w:t xml:space="preserve"> </w:t>
      </w:r>
    </w:p>
    <w:p w14:paraId="02061BE1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．石油的消费占比在</w:t>
      </w:r>
      <w:r>
        <w:rPr>
          <w:rFonts w:hint="eastAsia"/>
        </w:rPr>
        <w:t>1910</w:t>
      </w:r>
      <w:r>
        <w:rPr>
          <w:rFonts w:hint="eastAsia"/>
        </w:rPr>
        <w:t>年最高</w:t>
      </w:r>
      <w:r>
        <w:rPr>
          <w:rFonts w:hint="eastAsia"/>
        </w:rPr>
        <w:t xml:space="preserve"> </w:t>
      </w:r>
    </w:p>
    <w:p w14:paraId="3F6846BA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．能源消费变化与第二次工业革命有关</w:t>
      </w:r>
      <w:r>
        <w:rPr>
          <w:rFonts w:hint="eastAsia"/>
        </w:rPr>
        <w:t xml:space="preserve"> </w:t>
      </w:r>
    </w:p>
    <w:p w14:paraId="1E6E2C0F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．石油消费结构的变化促使内燃机发明</w:t>
      </w:r>
      <w:r>
        <w:rPr>
          <w:rFonts w:hint="eastAsia"/>
        </w:rPr>
        <w:t xml:space="preserve"> </w:t>
      </w:r>
    </w:p>
    <w:p w14:paraId="039D07CE" w14:textId="7E935BDF" w:rsidR="00ED6E1F" w:rsidRDefault="00ED6E1F" w:rsidP="00ED6E1F">
      <w:pPr>
        <w:spacing w:line="360" w:lineRule="auto"/>
      </w:pPr>
      <w:r>
        <w:rPr>
          <w:rFonts w:hint="eastAsia"/>
        </w:rPr>
        <w:t>17</w:t>
      </w:r>
      <w:r>
        <w:rPr>
          <w:rFonts w:hint="eastAsia"/>
        </w:rPr>
        <w:t>．以下示意图体现的主题是</w:t>
      </w:r>
      <w:r>
        <w:rPr>
          <w:rFonts w:hint="eastAsia"/>
        </w:rPr>
        <w:t xml:space="preserve"> </w:t>
      </w:r>
    </w:p>
    <w:p w14:paraId="18FFAC54" w14:textId="77777777" w:rsidR="00ED6E1F" w:rsidRPr="00ED6E1F" w:rsidRDefault="00ED6E1F" w:rsidP="00ED6E1F"/>
    <w:p w14:paraId="76386635" w14:textId="2382D07C" w:rsidR="00ED6E1F" w:rsidRPr="00ED6E1F" w:rsidRDefault="00ED6E1F" w:rsidP="00ED6E1F">
      <w:pPr>
        <w:rPr>
          <w:rFonts w:hint="eastAsia"/>
        </w:rPr>
      </w:pPr>
      <w:bookmarkStart w:id="4" w:name="_GoBack"/>
      <w:bookmarkEnd w:id="4"/>
    </w:p>
    <w:p w14:paraId="3A4120D5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1B30AA2" wp14:editId="0CABB2E2">
            <wp:extent cx="4120661" cy="1123971"/>
            <wp:effectExtent l="0" t="0" r="0" b="0"/>
            <wp:docPr id="499209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098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46952" cy="113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71A7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．近代化的实现</w:t>
      </w:r>
      <w:r>
        <w:rPr>
          <w:rFonts w:hint="eastAsia"/>
        </w:rPr>
        <w:t>B</w:t>
      </w:r>
      <w:r>
        <w:rPr>
          <w:rFonts w:hint="eastAsia"/>
        </w:rPr>
        <w:t>．亚非拉民族独立运动</w:t>
      </w:r>
      <w:r>
        <w:rPr>
          <w:rFonts w:hint="eastAsia"/>
        </w:rPr>
        <w:t xml:space="preserve">  C</w:t>
      </w:r>
      <w:r>
        <w:rPr>
          <w:rFonts w:hint="eastAsia"/>
        </w:rPr>
        <w:t>．非洲独立运动</w:t>
      </w:r>
      <w:r>
        <w:rPr>
          <w:rFonts w:hint="eastAsia"/>
        </w:rPr>
        <w:t xml:space="preserve"> D</w:t>
      </w:r>
      <w:r>
        <w:rPr>
          <w:rFonts w:hint="eastAsia"/>
        </w:rPr>
        <w:t>．社会主义运动的发展</w:t>
      </w:r>
    </w:p>
    <w:p w14:paraId="5336118C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1FA4D43" wp14:editId="6A72CFEA">
            <wp:simplePos x="0" y="0"/>
            <wp:positionH relativeFrom="margin">
              <wp:align>right</wp:align>
            </wp:positionH>
            <wp:positionV relativeFrom="paragraph">
              <wp:posOffset>3517</wp:posOffset>
            </wp:positionV>
            <wp:extent cx="1875155" cy="746125"/>
            <wp:effectExtent l="0" t="0" r="0" b="0"/>
            <wp:wrapTight wrapText="bothSides">
              <wp:wrapPolygon edited="0">
                <wp:start x="0" y="0"/>
                <wp:lineTo x="0" y="20957"/>
                <wp:lineTo x="21285" y="20957"/>
                <wp:lineTo x="21285" y="0"/>
                <wp:lineTo x="0" y="0"/>
              </wp:wrapPolygon>
            </wp:wrapTight>
            <wp:docPr id="2076443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4349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18</w:t>
      </w:r>
      <w:r>
        <w:rPr>
          <w:rFonts w:hint="eastAsia"/>
        </w:rPr>
        <w:t>．右侧是</w:t>
      </w:r>
      <w:r>
        <w:rPr>
          <w:rFonts w:hint="eastAsia"/>
        </w:rPr>
        <w:t>1943</w:t>
      </w:r>
      <w:r>
        <w:rPr>
          <w:rFonts w:hint="eastAsia"/>
        </w:rPr>
        <w:t>年中、美、英三国所发表的一部重要文献的部分内容。这部文献是</w:t>
      </w:r>
    </w:p>
    <w:p w14:paraId="5C4C07B1" w14:textId="77777777" w:rsidR="00ED6E1F" w:rsidRDefault="00ED6E1F" w:rsidP="00ED6E1F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《联合国家宣言》</w:t>
      </w:r>
      <w:r>
        <w:rPr>
          <w:rFonts w:hint="eastAsia"/>
        </w:rPr>
        <w:t xml:space="preserve"> B.</w:t>
      </w:r>
      <w:r>
        <w:rPr>
          <w:rFonts w:hint="eastAsia"/>
        </w:rPr>
        <w:t>《开罗宣言》</w:t>
      </w:r>
      <w:r>
        <w:rPr>
          <w:rFonts w:hint="eastAsia"/>
        </w:rPr>
        <w:t xml:space="preserve"> </w:t>
      </w:r>
    </w:p>
    <w:p w14:paraId="6BCFF75A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9F3646" wp14:editId="63F1F557">
            <wp:simplePos x="0" y="0"/>
            <wp:positionH relativeFrom="margin">
              <wp:posOffset>4604385</wp:posOffset>
            </wp:positionH>
            <wp:positionV relativeFrom="paragraph">
              <wp:posOffset>198120</wp:posOffset>
            </wp:positionV>
            <wp:extent cx="1576705" cy="1506220"/>
            <wp:effectExtent l="0" t="0" r="4445" b="0"/>
            <wp:wrapTight wrapText="bothSides">
              <wp:wrapPolygon edited="0">
                <wp:start x="0" y="0"/>
                <wp:lineTo x="0" y="21309"/>
                <wp:lineTo x="21400" y="21309"/>
                <wp:lineTo x="21400" y="0"/>
                <wp:lineTo x="0" y="0"/>
              </wp:wrapPolygon>
            </wp:wrapTight>
            <wp:docPr id="1855749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4908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C.</w:t>
      </w:r>
      <w:r>
        <w:rPr>
          <w:rFonts w:hint="eastAsia"/>
        </w:rPr>
        <w:t>《波茨坦公告》</w:t>
      </w:r>
      <w:r>
        <w:rPr>
          <w:rFonts w:hint="eastAsia"/>
        </w:rPr>
        <w:t xml:space="preserve"> D.</w:t>
      </w:r>
      <w:r>
        <w:rPr>
          <w:rFonts w:hint="eastAsia"/>
        </w:rPr>
        <w:t>《北大西洋公约》</w:t>
      </w:r>
      <w:r>
        <w:rPr>
          <w:rFonts w:hint="eastAsia"/>
        </w:rPr>
        <w:t xml:space="preserve"> </w:t>
      </w:r>
    </w:p>
    <w:p w14:paraId="245120AC" w14:textId="77777777" w:rsidR="00ED6E1F" w:rsidRDefault="00ED6E1F" w:rsidP="00ED6E1F">
      <w:pPr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．右图是</w:t>
      </w:r>
      <w:r>
        <w:rPr>
          <w:rFonts w:hint="eastAsia"/>
        </w:rPr>
        <w:t>1951</w:t>
      </w:r>
      <w:r>
        <w:rPr>
          <w:rFonts w:hint="eastAsia"/>
        </w:rPr>
        <w:t>年的东欧漫画《马歇尔计划》，图中的马歇尔计划被描绘成抛给落水人的带枷锁的救生圈。对这幅漫画的解读正确的是</w:t>
      </w:r>
    </w:p>
    <w:p w14:paraId="575F2C6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．美国对东欧实施经济控制</w:t>
      </w:r>
      <w:r>
        <w:rPr>
          <w:rFonts w:hint="eastAsia"/>
        </w:rPr>
        <w:t xml:space="preserve"> </w:t>
      </w:r>
    </w:p>
    <w:p w14:paraId="7936E439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．美苏两极格局的正式形成</w:t>
      </w:r>
      <w:r>
        <w:rPr>
          <w:rFonts w:hint="eastAsia"/>
        </w:rPr>
        <w:t xml:space="preserve"> </w:t>
      </w:r>
    </w:p>
    <w:p w14:paraId="49DE4E20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．马歇尔计划标志着冷战的开始</w:t>
      </w:r>
    </w:p>
    <w:p w14:paraId="7067FF5C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．美国通过马歇尔计划控制西欧</w:t>
      </w:r>
      <w:r>
        <w:rPr>
          <w:rFonts w:hint="eastAsia"/>
        </w:rPr>
        <w:t xml:space="preserve"> </w:t>
      </w:r>
    </w:p>
    <w:p w14:paraId="60BC4F2D" w14:textId="77777777" w:rsidR="00ED6E1F" w:rsidRDefault="00ED6E1F" w:rsidP="00ED6E1F">
      <w:pPr>
        <w:spacing w:line="360" w:lineRule="auto"/>
      </w:pPr>
      <w:r>
        <w:rPr>
          <w:rFonts w:hint="eastAsia"/>
        </w:rPr>
        <w:t>20</w:t>
      </w:r>
      <w:r>
        <w:rPr>
          <w:rFonts w:hint="eastAsia"/>
        </w:rPr>
        <w:t>．绘制示意图梳理知识结构是历史学习的重要方法。</w:t>
      </w:r>
      <w:r>
        <w:rPr>
          <w:rFonts w:hint="eastAsia"/>
        </w:rPr>
        <w:t xml:space="preserve"> </w:t>
      </w:r>
      <w:r>
        <w:rPr>
          <w:rFonts w:hint="eastAsia"/>
        </w:rPr>
        <w:t>以下示意图正确的是</w:t>
      </w:r>
      <w:r>
        <w:rPr>
          <w:rFonts w:hint="eastAsia"/>
        </w:rPr>
        <w:t xml:space="preserve"> </w:t>
      </w:r>
    </w:p>
    <w:p w14:paraId="33365AC6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45E099C" wp14:editId="36A37AF1">
            <wp:extent cx="6192520" cy="1033145"/>
            <wp:effectExtent l="0" t="0" r="0" b="0"/>
            <wp:docPr id="1707390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9041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52736" w14:textId="77777777" w:rsidR="00ED6E1F" w:rsidRPr="00ED6E1F" w:rsidRDefault="00ED6E1F" w:rsidP="00ED6E1F">
      <w:pPr>
        <w:spacing w:beforeLines="50" w:before="120" w:line="360" w:lineRule="auto"/>
        <w:jc w:val="center"/>
        <w:rPr>
          <w:rFonts w:ascii="黑体" w:eastAsia="黑体" w:hAnsi="黑体"/>
          <w:sz w:val="28"/>
          <w:szCs w:val="28"/>
        </w:rPr>
      </w:pPr>
      <w:r w:rsidRPr="00ED6E1F">
        <w:rPr>
          <w:rFonts w:ascii="黑体" w:eastAsia="黑体" w:hAnsi="黑体" w:hint="eastAsia"/>
          <w:sz w:val="28"/>
          <w:szCs w:val="28"/>
        </w:rPr>
        <w:t>第二部分</w:t>
      </w:r>
    </w:p>
    <w:p w14:paraId="42FE0ED2" w14:textId="77777777" w:rsidR="00ED6E1F" w:rsidRPr="00ED6E1F" w:rsidRDefault="00ED6E1F" w:rsidP="00ED6E1F">
      <w:pPr>
        <w:spacing w:line="360" w:lineRule="auto"/>
        <w:ind w:firstLineChars="200" w:firstLine="420"/>
        <w:rPr>
          <w:rFonts w:ascii="黑体" w:eastAsia="黑体" w:hAnsi="黑体"/>
        </w:rPr>
      </w:pPr>
      <w:r w:rsidRPr="00ED6E1F">
        <w:rPr>
          <w:rFonts w:ascii="黑体" w:eastAsia="黑体" w:hAnsi="黑体" w:hint="eastAsia"/>
        </w:rPr>
        <w:t>本部分共4题，共40分。</w:t>
      </w:r>
    </w:p>
    <w:p w14:paraId="278B5DB7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21. 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分）长城是中华民族精神的象征。</w:t>
      </w:r>
      <w:r>
        <w:rPr>
          <w:rFonts w:hint="eastAsia"/>
        </w:rPr>
        <w:t xml:space="preserve"> </w:t>
      </w:r>
    </w:p>
    <w:p w14:paraId="2896FDA3" w14:textId="77777777" w:rsidR="00ED6E1F" w:rsidRDefault="00ED6E1F" w:rsidP="00ED6E1F">
      <w:pPr>
        <w:spacing w:line="360" w:lineRule="auto"/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40043F">
        <w:rPr>
          <w:rFonts w:ascii="楷体" w:eastAsia="楷体" w:hAnsi="楷体" w:hint="eastAsia"/>
        </w:rPr>
        <w:t xml:space="preserve">长城的修建 </w:t>
      </w:r>
    </w:p>
    <w:p w14:paraId="438D2CFB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38B03E27" wp14:editId="5C4D2666">
            <wp:extent cx="5344886" cy="1682061"/>
            <wp:effectExtent l="0" t="0" r="0" b="0"/>
            <wp:docPr id="1413881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816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6711" cy="168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8010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）指出材料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表格中的史实在地图中所对应的地区。（</w:t>
      </w:r>
      <w:r>
        <w:rPr>
          <w:rFonts w:hint="eastAsia"/>
        </w:rPr>
        <w:t>3</w:t>
      </w:r>
      <w:r>
        <w:rPr>
          <w:rFonts w:hint="eastAsia"/>
        </w:rPr>
        <w:t>分，在答题</w:t>
      </w:r>
      <w:proofErr w:type="gramStart"/>
      <w:r>
        <w:rPr>
          <w:rFonts w:hint="eastAsia"/>
        </w:rPr>
        <w:t>卡相应</w:t>
      </w:r>
      <w:proofErr w:type="gramEnd"/>
      <w:r>
        <w:rPr>
          <w:rFonts w:hint="eastAsia"/>
        </w:rPr>
        <w:t>位置填写字母）依据材料一并结合所学，概括春秋战国至秦汉时期修建长城的目的。（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354A85A" w14:textId="77777777" w:rsidR="00ED6E1F" w:rsidRDefault="00ED6E1F" w:rsidP="00ED6E1F">
      <w:pPr>
        <w:spacing w:line="360" w:lineRule="auto"/>
      </w:pPr>
    </w:p>
    <w:p w14:paraId="31CB4390" w14:textId="77777777" w:rsidR="00ED6E1F" w:rsidRPr="0040043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40043F">
        <w:rPr>
          <w:rFonts w:ascii="楷体" w:eastAsia="楷体" w:hAnsi="楷体" w:hint="eastAsia"/>
        </w:rPr>
        <w:t xml:space="preserve">清代，随着大一统局面的日益巩固，长城的军事功能日趋弱化。清政府鼓励垦边耕种，很多内地百姓在长城关口开垦定居。清政府在长城关口设立释站，使得中央能够及时将政令 传达至北方各部，促进了长城南北的联络和融合。蒙古诸部出入中原皆需经长城关口，互市贸易就在长城关口或其附近开展，全国贸易网络正在形成。 </w:t>
      </w:r>
    </w:p>
    <w:p w14:paraId="5DEBADFF" w14:textId="77777777" w:rsidR="00ED6E1F" w:rsidRPr="0040043F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40043F">
        <w:rPr>
          <w:rFonts w:ascii="楷体" w:eastAsia="楷体" w:hAnsi="楷体" w:hint="eastAsia"/>
        </w:rPr>
        <w:t>——摘编自邓涛《长城是清代民族融合的纽带》</w:t>
      </w:r>
    </w:p>
    <w:p w14:paraId="357F02CD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）依据材料二，说明“长城是清代民族融合的纽带”。（</w:t>
      </w:r>
      <w:r>
        <w:rPr>
          <w:rFonts w:hint="eastAsia"/>
        </w:rPr>
        <w:t>3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649B5347" w14:textId="77777777" w:rsidR="00ED6E1F" w:rsidRDefault="00ED6E1F" w:rsidP="00ED6E1F">
      <w:pPr>
        <w:spacing w:line="360" w:lineRule="auto"/>
      </w:pPr>
    </w:p>
    <w:p w14:paraId="35D6BEB5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  <w:r>
        <w:rPr>
          <w:rFonts w:hint="eastAsia"/>
        </w:rPr>
        <w:t xml:space="preserve"> </w:t>
      </w:r>
    </w:p>
    <w:p w14:paraId="0A5EFF86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16C6F4CB" wp14:editId="69A9CC23">
            <wp:extent cx="5574323" cy="2093801"/>
            <wp:effectExtent l="0" t="0" r="7620" b="1905"/>
            <wp:docPr id="788040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4024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9830" cy="209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5C04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）依据材料三，指出长城在近代被赋予的精神内涵。（</w:t>
      </w:r>
      <w:r>
        <w:rPr>
          <w:rFonts w:hint="eastAsia"/>
        </w:rPr>
        <w:t>2</w:t>
      </w:r>
      <w:r>
        <w:rPr>
          <w:rFonts w:hint="eastAsia"/>
        </w:rPr>
        <w:t>分）结合时代背景，分析其原因。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59400953" w14:textId="77777777" w:rsidR="00ED6E1F" w:rsidRDefault="00ED6E1F" w:rsidP="00ED6E1F">
      <w:pPr>
        <w:spacing w:line="360" w:lineRule="auto"/>
      </w:pPr>
    </w:p>
    <w:p w14:paraId="08B2A95F" w14:textId="77777777" w:rsidR="00ED6E1F" w:rsidRDefault="00ED6E1F" w:rsidP="00ED6E1F">
      <w:pPr>
        <w:spacing w:line="360" w:lineRule="auto"/>
      </w:pPr>
      <w:r>
        <w:rPr>
          <w:rFonts w:hint="eastAsia"/>
        </w:rPr>
        <w:t>材料四</w:t>
      </w:r>
      <w:r w:rsidRPr="0040043F">
        <w:rPr>
          <w:rFonts w:ascii="楷体" w:eastAsia="楷体" w:hAnsi="楷体" w:hint="eastAsia"/>
        </w:rPr>
        <w:t xml:space="preserve">2019年，习近平总书记强调长城凝聚了中华民族传统文化，要做好长城文化价值 发掘和文物遗产传承保护工作，弘扬民族精神。北京市公布《北京市长城文化带保护发展规划 （2018年一2035年）》，指出北京市长城文化带的建设是一项系统工程。 </w:t>
      </w:r>
    </w:p>
    <w:p w14:paraId="49184A6C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）作为北京市民，针对北京市长城文化带的建设，谈谈你的建议。（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43EBF1D1" w14:textId="77777777" w:rsidR="00ED6E1F" w:rsidRDefault="00ED6E1F" w:rsidP="00ED6E1F">
      <w:pPr>
        <w:spacing w:line="360" w:lineRule="auto"/>
      </w:pPr>
    </w:p>
    <w:p w14:paraId="4DA8BDEF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22. 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日，中国邮政发行《中国共产党成立</w:t>
      </w:r>
      <w:r>
        <w:rPr>
          <w:rFonts w:hint="eastAsia"/>
        </w:rPr>
        <w:t>100</w:t>
      </w:r>
      <w:r>
        <w:rPr>
          <w:rFonts w:hint="eastAsia"/>
        </w:rPr>
        <w:t>周年》纪念邮票。围绕该主题，同学们开展了项目学习，请你参与。</w:t>
      </w:r>
    </w:p>
    <w:p w14:paraId="5D8B5FF3" w14:textId="77777777" w:rsidR="00ED6E1F" w:rsidRPr="0040043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 xml:space="preserve"> </w:t>
      </w:r>
      <w:r>
        <w:rPr>
          <w:rFonts w:hint="eastAsia"/>
        </w:rPr>
        <w:t>探究一</w:t>
      </w:r>
      <w:r w:rsidRPr="0040043F">
        <w:rPr>
          <w:rFonts w:ascii="楷体" w:eastAsia="楷体" w:hAnsi="楷体" w:hint="eastAsia"/>
        </w:rPr>
        <w:t xml:space="preserve">介绍邮票 </w:t>
      </w:r>
    </w:p>
    <w:p w14:paraId="46ECDD38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320943FE" wp14:editId="2882229E">
            <wp:extent cx="6192520" cy="1181100"/>
            <wp:effectExtent l="0" t="0" r="0" b="0"/>
            <wp:docPr id="1918809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0953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956C" w14:textId="77777777" w:rsidR="00ED6E1F" w:rsidRDefault="00ED6E1F" w:rsidP="00ED6E1F">
      <w:pPr>
        <w:spacing w:line="360" w:lineRule="auto"/>
      </w:pPr>
      <w:r>
        <w:rPr>
          <w:rFonts w:hint="eastAsia"/>
        </w:rPr>
        <w:t>①主题：开天辟地｝一</w:t>
      </w:r>
      <w:r>
        <w:rPr>
          <w:rFonts w:hint="eastAsia"/>
        </w:rPr>
        <w:t xml:space="preserve"> </w:t>
      </w:r>
    </w:p>
    <w:p w14:paraId="0D440F2D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）每张邮票都有不同的表现元素，</w:t>
      </w:r>
      <w:r>
        <w:rPr>
          <w:rFonts w:hint="eastAsia"/>
        </w:rPr>
        <w:t xml:space="preserve"> </w:t>
      </w:r>
      <w:r>
        <w:rPr>
          <w:rFonts w:hint="eastAsia"/>
        </w:rPr>
        <w:t>指出与下列表现元素对应的邮票主题。（</w:t>
      </w:r>
      <w:r>
        <w:rPr>
          <w:rFonts w:hint="eastAsia"/>
        </w:rPr>
        <w:t>3</w:t>
      </w:r>
      <w:r>
        <w:rPr>
          <w:rFonts w:hint="eastAsia"/>
        </w:rPr>
        <w:t>分，写序号，</w:t>
      </w:r>
      <w:r>
        <w:rPr>
          <w:rFonts w:hint="eastAsia"/>
        </w:rPr>
        <w:t xml:space="preserve"> </w:t>
      </w:r>
      <w:r>
        <w:rPr>
          <w:rFonts w:hint="eastAsia"/>
        </w:rPr>
        <w:t>多选</w:t>
      </w:r>
      <w:r>
        <w:rPr>
          <w:rFonts w:hint="eastAsia"/>
        </w:rPr>
        <w:t xml:space="preserve"> </w:t>
      </w:r>
      <w:r>
        <w:rPr>
          <w:rFonts w:hint="eastAsia"/>
        </w:rPr>
        <w:t>、错选不得分）任选其中一个主题，说明其表现元素如何体现主题（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722"/>
      </w:tblGrid>
      <w:tr w:rsidR="00ED6E1F" w14:paraId="4B056D2E" w14:textId="77777777" w:rsidTr="003407F1">
        <w:tc>
          <w:tcPr>
            <w:tcW w:w="7054" w:type="dxa"/>
          </w:tcPr>
          <w:p w14:paraId="0706FB02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表现元素</w:t>
            </w:r>
          </w:p>
        </w:tc>
        <w:tc>
          <w:tcPr>
            <w:tcW w:w="1722" w:type="dxa"/>
          </w:tcPr>
          <w:p w14:paraId="31D81E0B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主题</w:t>
            </w:r>
          </w:p>
        </w:tc>
      </w:tr>
      <w:tr w:rsidR="00ED6E1F" w14:paraId="3F701CA7" w14:textId="77777777" w:rsidTr="003407F1">
        <w:tc>
          <w:tcPr>
            <w:tcW w:w="7054" w:type="dxa"/>
          </w:tcPr>
          <w:p w14:paraId="2A3A47BE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西柏坡、香山双清别墅、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（人民英雄纪念碑浮雕）</w:t>
            </w:r>
          </w:p>
        </w:tc>
        <w:tc>
          <w:tcPr>
            <w:tcW w:w="1722" w:type="dxa"/>
          </w:tcPr>
          <w:p w14:paraId="18DF092F" w14:textId="77777777" w:rsidR="00ED6E1F" w:rsidRDefault="00ED6E1F" w:rsidP="003407F1">
            <w:pPr>
              <w:spacing w:line="360" w:lineRule="auto"/>
            </w:pPr>
          </w:p>
        </w:tc>
      </w:tr>
      <w:tr w:rsidR="00ED6E1F" w14:paraId="70376947" w14:textId="77777777" w:rsidTr="003407F1">
        <w:tc>
          <w:tcPr>
            <w:tcW w:w="7054" w:type="dxa"/>
          </w:tcPr>
          <w:p w14:paraId="4B07FE92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五四宪法、社会主义改造</w:t>
            </w:r>
          </w:p>
        </w:tc>
        <w:tc>
          <w:tcPr>
            <w:tcW w:w="1722" w:type="dxa"/>
          </w:tcPr>
          <w:p w14:paraId="0CBE00F5" w14:textId="77777777" w:rsidR="00ED6E1F" w:rsidRDefault="00ED6E1F" w:rsidP="003407F1">
            <w:pPr>
              <w:spacing w:line="360" w:lineRule="auto"/>
            </w:pPr>
          </w:p>
        </w:tc>
      </w:tr>
      <w:tr w:rsidR="00ED6E1F" w14:paraId="25142480" w14:textId="77777777" w:rsidTr="003407F1">
        <w:tc>
          <w:tcPr>
            <w:tcW w:w="7054" w:type="dxa"/>
          </w:tcPr>
          <w:p w14:paraId="18CEC46D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党的一大上海会址、嘉兴南湖红船、五四运动（人民英雄纪念碑浮雕）</w:t>
            </w:r>
          </w:p>
        </w:tc>
        <w:tc>
          <w:tcPr>
            <w:tcW w:w="1722" w:type="dxa"/>
          </w:tcPr>
          <w:p w14:paraId="4F525859" w14:textId="77777777" w:rsidR="00ED6E1F" w:rsidRDefault="00ED6E1F" w:rsidP="003407F1">
            <w:pPr>
              <w:spacing w:line="360" w:lineRule="auto"/>
            </w:pPr>
          </w:p>
        </w:tc>
      </w:tr>
    </w:tbl>
    <w:p w14:paraId="10C917FF" w14:textId="77777777" w:rsidR="00ED6E1F" w:rsidRDefault="00ED6E1F" w:rsidP="00ED6E1F">
      <w:pPr>
        <w:spacing w:line="360" w:lineRule="auto"/>
      </w:pPr>
    </w:p>
    <w:p w14:paraId="0DAA4EC8" w14:textId="77777777" w:rsidR="00ED6E1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探究二</w:t>
      </w:r>
      <w:r w:rsidRPr="0040043F">
        <w:rPr>
          <w:rFonts w:ascii="楷体" w:eastAsia="楷体" w:hAnsi="楷体" w:hint="eastAsia"/>
        </w:rPr>
        <w:t>讲述邮票故事</w:t>
      </w:r>
      <w:r w:rsidRPr="0040043F">
        <w:rPr>
          <w:rFonts w:ascii="楷体" w:eastAsia="楷体" w:hAnsi="楷体"/>
        </w:rPr>
        <w:t xml:space="preserve"> 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58"/>
      </w:tblGrid>
      <w:tr w:rsidR="00ED6E1F" w14:paraId="1CDAA753" w14:textId="77777777" w:rsidTr="003407F1">
        <w:tc>
          <w:tcPr>
            <w:tcW w:w="2518" w:type="dxa"/>
          </w:tcPr>
          <w:p w14:paraId="599D0A86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邮票</w:t>
            </w:r>
          </w:p>
        </w:tc>
        <w:tc>
          <w:tcPr>
            <w:tcW w:w="6258" w:type="dxa"/>
          </w:tcPr>
          <w:p w14:paraId="78A99589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故事</w:t>
            </w:r>
          </w:p>
        </w:tc>
      </w:tr>
      <w:tr w:rsidR="00ED6E1F" w14:paraId="07F656F5" w14:textId="77777777" w:rsidTr="003407F1">
        <w:tc>
          <w:tcPr>
            <w:tcW w:w="2518" w:type="dxa"/>
          </w:tcPr>
          <w:p w14:paraId="0B51ED0D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76DBD8" wp14:editId="21DCBC25">
                  <wp:extent cx="1224280" cy="898071"/>
                  <wp:effectExtent l="0" t="0" r="0" b="0"/>
                  <wp:docPr id="14822353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235303" name=""/>
                          <pic:cNvPicPr/>
                        </pic:nvPicPr>
                        <pic:blipFill rotWithShape="1">
                          <a:blip r:embed="rId25"/>
                          <a:srcRect b="18187"/>
                          <a:stretch/>
                        </pic:blipFill>
                        <pic:spPr bwMode="auto">
                          <a:xfrm>
                            <a:off x="0" y="0"/>
                            <a:ext cx="1237348" cy="907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FFD3A7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改革春潮</w:t>
            </w:r>
          </w:p>
        </w:tc>
        <w:tc>
          <w:tcPr>
            <w:tcW w:w="6258" w:type="dxa"/>
          </w:tcPr>
          <w:p w14:paraId="516795E4" w14:textId="77777777" w:rsidR="00ED6E1F" w:rsidRPr="0040043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40043F">
              <w:rPr>
                <w:rFonts w:ascii="楷体" w:eastAsia="楷体" w:hAnsi="楷体" w:hint="eastAsia"/>
              </w:rPr>
              <w:t xml:space="preserve">该邮票展现的是安徽省凤阳县小岗村大包干的场景。一间破旧茅草屋内，18户村民聚在一起，在一张事先拟好的契约上按下红手印。 在中央的支持和倡导下，家庭联产承包责任制逐步在全国推开。 </w:t>
            </w:r>
          </w:p>
          <w:p w14:paraId="0DEE3F12" w14:textId="77777777" w:rsidR="00ED6E1F" w:rsidRDefault="00ED6E1F" w:rsidP="003407F1">
            <w:pPr>
              <w:spacing w:line="360" w:lineRule="auto"/>
            </w:pPr>
          </w:p>
        </w:tc>
      </w:tr>
      <w:tr w:rsidR="00ED6E1F" w14:paraId="0B23019A" w14:textId="77777777" w:rsidTr="003407F1">
        <w:tc>
          <w:tcPr>
            <w:tcW w:w="2518" w:type="dxa"/>
          </w:tcPr>
          <w:p w14:paraId="10729813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2AA6A4" wp14:editId="7B47BB30">
                  <wp:extent cx="1268186" cy="919915"/>
                  <wp:effectExtent l="0" t="0" r="8255" b="0"/>
                  <wp:docPr id="16183677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36777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014" cy="936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0C4A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摆脱贫困</w:t>
            </w:r>
          </w:p>
        </w:tc>
        <w:tc>
          <w:tcPr>
            <w:tcW w:w="6258" w:type="dxa"/>
          </w:tcPr>
          <w:p w14:paraId="2AC60E65" w14:textId="77777777" w:rsidR="00ED6E1F" w:rsidRDefault="00ED6E1F" w:rsidP="003407F1">
            <w:pPr>
              <w:spacing w:line="360" w:lineRule="auto"/>
            </w:pPr>
            <w:r w:rsidRPr="0040043F">
              <w:rPr>
                <w:rFonts w:ascii="楷体" w:eastAsia="楷体" w:hAnsi="楷体" w:hint="eastAsia"/>
              </w:rPr>
              <w:t>邮票中的湖南省十八洞村曾是个远近闻名的贫困村。2013年，习近平总书记到湖南省十八洞村考察，首次提出“精准扶贫”重要思想。在精准扶贫的政策下，十八洞村找到了发展出路。2020年，该村成为了精准扶贫示范村。</w:t>
            </w:r>
          </w:p>
        </w:tc>
      </w:tr>
      <w:tr w:rsidR="00ED6E1F" w14:paraId="4F6D0656" w14:textId="77777777" w:rsidTr="003407F1">
        <w:tc>
          <w:tcPr>
            <w:tcW w:w="2518" w:type="dxa"/>
          </w:tcPr>
          <w:p w14:paraId="59011A4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E529EF" wp14:editId="3786754A">
                  <wp:extent cx="1312985" cy="947031"/>
                  <wp:effectExtent l="0" t="0" r="1905" b="5715"/>
                  <wp:docPr id="180090645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0645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654" cy="95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B065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全面小康</w:t>
            </w:r>
          </w:p>
        </w:tc>
        <w:tc>
          <w:tcPr>
            <w:tcW w:w="6258" w:type="dxa"/>
          </w:tcPr>
          <w:p w14:paraId="31100A6F" w14:textId="77777777" w:rsidR="00ED6E1F" w:rsidRDefault="00ED6E1F" w:rsidP="003407F1">
            <w:pPr>
              <w:spacing w:line="360" w:lineRule="auto"/>
            </w:pPr>
            <w:r w:rsidRPr="0040043F">
              <w:rPr>
                <w:rFonts w:ascii="楷体" w:eastAsia="楷体" w:hAnsi="楷体" w:hint="eastAsia"/>
              </w:rPr>
              <w:t>开矿山卖石头曾经是</w:t>
            </w:r>
            <w:proofErr w:type="gramStart"/>
            <w:r w:rsidRPr="0040043F">
              <w:rPr>
                <w:rFonts w:ascii="楷体" w:eastAsia="楷体" w:hAnsi="楷体" w:hint="eastAsia"/>
              </w:rPr>
              <w:t>浙江省余村最</w:t>
            </w:r>
            <w:proofErr w:type="gramEnd"/>
            <w:r w:rsidRPr="0040043F">
              <w:rPr>
                <w:rFonts w:ascii="楷体" w:eastAsia="楷体" w:hAnsi="楷体" w:hint="eastAsia"/>
              </w:rPr>
              <w:t>重要的“致富经”，但同时也 带来了严重的环境污染。十八大以来，党提出“绿水青山就是金山银山”的重要科学论断。</w:t>
            </w:r>
            <w:proofErr w:type="gramStart"/>
            <w:r w:rsidRPr="0040043F">
              <w:rPr>
                <w:rFonts w:ascii="楷体" w:eastAsia="楷体" w:hAnsi="楷体" w:hint="eastAsia"/>
              </w:rPr>
              <w:t>余村果断</w:t>
            </w:r>
            <w:proofErr w:type="gramEnd"/>
            <w:r w:rsidRPr="0040043F">
              <w:rPr>
                <w:rFonts w:ascii="楷体" w:eastAsia="楷体" w:hAnsi="楷体" w:hint="eastAsia"/>
              </w:rPr>
              <w:t>关停水泥厂和矿山，转而开办农家乐，发展绿色经济，实现了经济发展和生态保护双赢。</w:t>
            </w:r>
          </w:p>
        </w:tc>
      </w:tr>
    </w:tbl>
    <w:p w14:paraId="2498EC0F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）依据上述邮票故事，结合所学，分别指出农村发展面临的现实问题。（</w:t>
      </w:r>
      <w:r>
        <w:rPr>
          <w:rFonts w:hint="eastAsia"/>
        </w:rPr>
        <w:t>3</w:t>
      </w:r>
      <w:r>
        <w:rPr>
          <w:rFonts w:hint="eastAsia"/>
        </w:rPr>
        <w:t>分）概括说明这</w:t>
      </w:r>
      <w:r>
        <w:rPr>
          <w:rFonts w:hint="eastAsia"/>
        </w:rPr>
        <w:t xml:space="preserve"> </w:t>
      </w:r>
      <w:r>
        <w:rPr>
          <w:rFonts w:hint="eastAsia"/>
        </w:rPr>
        <w:t>些问题的解决体现了中国共产党怎样的执政理念？（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9A4B49F" w14:textId="77777777" w:rsidR="00ED6E1F" w:rsidRDefault="00ED6E1F" w:rsidP="00ED6E1F">
      <w:pPr>
        <w:spacing w:line="360" w:lineRule="auto"/>
      </w:pPr>
    </w:p>
    <w:p w14:paraId="5EB201F0" w14:textId="77777777" w:rsidR="00ED6E1F" w:rsidRDefault="00ED6E1F" w:rsidP="00ED6E1F">
      <w:pPr>
        <w:spacing w:line="360" w:lineRule="auto"/>
      </w:pPr>
      <w:r>
        <w:rPr>
          <w:rFonts w:hint="eastAsia"/>
        </w:rPr>
        <w:t>探究</w:t>
      </w:r>
      <w:proofErr w:type="gramStart"/>
      <w:r>
        <w:rPr>
          <w:rFonts w:hint="eastAsia"/>
        </w:rPr>
        <w:t>三</w:t>
      </w:r>
      <w:r w:rsidRPr="0040043F">
        <w:rPr>
          <w:rFonts w:ascii="楷体" w:eastAsia="楷体" w:hAnsi="楷体" w:hint="eastAsia"/>
        </w:rPr>
        <w:t>设计</w:t>
      </w:r>
      <w:proofErr w:type="gramEnd"/>
      <w:r w:rsidRPr="0040043F">
        <w:rPr>
          <w:rFonts w:ascii="楷体" w:eastAsia="楷体" w:hAnsi="楷体" w:hint="eastAsia"/>
        </w:rPr>
        <w:t>邮票</w:t>
      </w:r>
    </w:p>
    <w:p w14:paraId="6E014DA5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改革开放四十年来，中国在经济建设、民族团结、祖国统一、国防建设、科技文化、社会生活等领域取得了辉煌的成就。请你参考探究一中的邮票主题和表现元素，设计一枚邮票。（不可重复使用探究二中的邮票主题和表现元素；所设计的邮票至少有两个表现元素）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14:paraId="430C9DA4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C4E6BF4" wp14:editId="279041D7">
            <wp:extent cx="2315307" cy="1723771"/>
            <wp:effectExtent l="0" t="0" r="8890" b="0"/>
            <wp:docPr id="1100594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9400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27378" cy="17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8693B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23. 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分）节日习俗是历史发展的产物。</w:t>
      </w:r>
    </w:p>
    <w:p w14:paraId="1BB9CF4F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1A4065">
        <w:rPr>
          <w:rFonts w:ascii="楷体" w:eastAsia="楷体" w:hAnsi="楷体" w:hint="eastAsia"/>
        </w:rPr>
        <w:t>春节，也叫过年，是中华民族的传统节日。年的名称</w:t>
      </w:r>
      <w:proofErr w:type="gramStart"/>
      <w:r w:rsidRPr="001A4065">
        <w:rPr>
          <w:rFonts w:ascii="楷体" w:eastAsia="楷体" w:hAnsi="楷体" w:hint="eastAsia"/>
        </w:rPr>
        <w:t>始用于</w:t>
      </w:r>
      <w:proofErr w:type="gramEnd"/>
      <w:r w:rsidRPr="001A4065">
        <w:rPr>
          <w:rFonts w:ascii="楷体" w:eastAsia="楷体" w:hAnsi="楷体" w:hint="eastAsia"/>
        </w:rPr>
        <w:t>周朝，《说文》云：“年，谷熟也。”早在西周初年就出现了一年一度欢庆丰收的活动。周公辅佐周成王时，规定天子在每年元旦举行郊祀祭天，祈求来年五谷丰登。为了酬谢祖先保佑，祈求新的一年再获丰收，还要祭祭祀祖先。汉以前，各朝代过年的具体时间不同，汉朝时以正月初一为岁首（即“年”），这个习俗一直延续至今。</w:t>
      </w:r>
    </w:p>
    <w:p w14:paraId="4252B921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1A4065">
        <w:rPr>
          <w:rFonts w:ascii="楷体" w:eastAsia="楷体" w:hAnsi="楷体" w:hint="eastAsia"/>
        </w:rPr>
        <w:lastRenderedPageBreak/>
        <w:t>——</w:t>
      </w:r>
      <w:proofErr w:type="gramStart"/>
      <w:r w:rsidRPr="001A4065">
        <w:rPr>
          <w:rFonts w:ascii="楷体" w:eastAsia="楷体" w:hAnsi="楷体" w:hint="eastAsia"/>
        </w:rPr>
        <w:t>摘编自岳庆</w:t>
      </w:r>
      <w:proofErr w:type="gramEnd"/>
      <w:r w:rsidRPr="001A4065">
        <w:rPr>
          <w:rFonts w:ascii="楷体" w:eastAsia="楷体" w:hAnsi="楷体" w:hint="eastAsia"/>
        </w:rPr>
        <w:t>平主编（（中国大通史</w:t>
      </w:r>
      <w:r w:rsidRPr="001A4065">
        <w:rPr>
          <w:rFonts w:ascii="微软雅黑" w:eastAsia="微软雅黑" w:hAnsi="微软雅黑" w:cs="微软雅黑" w:hint="eastAsia"/>
        </w:rPr>
        <w:t>・</w:t>
      </w:r>
      <w:r w:rsidRPr="001A4065">
        <w:rPr>
          <w:rFonts w:ascii="楷体" w:eastAsia="楷体" w:hAnsi="楷体" w:hint="eastAsia"/>
        </w:rPr>
        <w:t>秦汉下》</w:t>
      </w:r>
    </w:p>
    <w:p w14:paraId="7A950000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）依据材料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，概括中国传统节日春节的特点。（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14:paraId="412DF81C" w14:textId="77777777" w:rsidR="00ED6E1F" w:rsidRDefault="00ED6E1F" w:rsidP="00ED6E1F">
      <w:pPr>
        <w:spacing w:line="360" w:lineRule="auto"/>
      </w:pPr>
    </w:p>
    <w:p w14:paraId="1B942A9B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1A4065">
        <w:rPr>
          <w:rFonts w:ascii="楷体" w:eastAsia="楷体" w:hAnsi="楷体" w:hint="eastAsia"/>
        </w:rPr>
        <w:t>传统节日庆典在近代早期英国民众的生活中占据重要地位。但是，18世纪中期以话，传统节日庆典活动受到越来越多的工厂主的抵制。在新式工厂中，工厂主要</w:t>
      </w:r>
      <w:proofErr w:type="gramStart"/>
      <w:r w:rsidRPr="001A4065">
        <w:rPr>
          <w:rFonts w:ascii="楷体" w:eastAsia="楷体" w:hAnsi="楷体" w:hint="eastAsia"/>
        </w:rPr>
        <w:t>求工人</w:t>
      </w:r>
      <w:proofErr w:type="gramEnd"/>
      <w:r w:rsidRPr="001A4065">
        <w:rPr>
          <w:rFonts w:ascii="楷体" w:eastAsia="楷体" w:hAnsi="楷体" w:hint="eastAsia"/>
        </w:rPr>
        <w:t>一周必须）上六天班，每天工作时间长达十几个小时，不服从的人将被罚款或开除。工厂主对于工人因庆祝传统节日而旷工、迟到的行为无法容忍，政府法治机关也对工人的旷工行为进行打击。同时，中上流社会倡导的海滨度假、游览公园和博物馆、到图书馆阅读等文化活动，逐渐成为近代新的休闲时尚。传统节日庆典走向衰落，法定的星期六半日假和其它年度假日，逐步取代传统节日。</w:t>
      </w:r>
    </w:p>
    <w:p w14:paraId="1E334D62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——</w:t>
      </w:r>
      <w:r w:rsidRPr="001A4065">
        <w:rPr>
          <w:rFonts w:ascii="楷体" w:eastAsia="楷体" w:hAnsi="楷体" w:hint="eastAsia"/>
        </w:rPr>
        <w:t>摘编自李斌《英国节庆生活之</w:t>
      </w:r>
      <w:r>
        <w:rPr>
          <w:rFonts w:ascii="楷体" w:eastAsia="楷体" w:hAnsi="楷体" w:hint="eastAsia"/>
        </w:rPr>
        <w:t>嬗</w:t>
      </w:r>
      <w:r w:rsidRPr="001A4065">
        <w:rPr>
          <w:rFonts w:ascii="楷体" w:eastAsia="楷体" w:hAnsi="楷体" w:hint="eastAsia"/>
        </w:rPr>
        <w:t>变》</w:t>
      </w:r>
    </w:p>
    <w:p w14:paraId="312C709C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）依据材料二，指出</w:t>
      </w:r>
      <w:r>
        <w:rPr>
          <w:rFonts w:hint="eastAsia"/>
        </w:rPr>
        <w:t>18</w:t>
      </w:r>
      <w:r>
        <w:rPr>
          <w:rFonts w:hint="eastAsia"/>
        </w:rPr>
        <w:t>世纪中叶英国节日庆典的变化。（</w:t>
      </w:r>
      <w:r>
        <w:rPr>
          <w:rFonts w:hint="eastAsia"/>
        </w:rPr>
        <w:t>1</w:t>
      </w:r>
      <w:r>
        <w:rPr>
          <w:rFonts w:hint="eastAsia"/>
        </w:rPr>
        <w:t>分）结合所学，分析其原因。（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14:paraId="10E8D981" w14:textId="77777777" w:rsidR="00ED6E1F" w:rsidRDefault="00ED6E1F" w:rsidP="00ED6E1F">
      <w:pPr>
        <w:spacing w:line="360" w:lineRule="auto"/>
      </w:pPr>
    </w:p>
    <w:p w14:paraId="4FECF29E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</w:p>
    <w:p w14:paraId="50247F8C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643A928B" wp14:editId="3614DC9A">
            <wp:extent cx="5287108" cy="2076459"/>
            <wp:effectExtent l="0" t="0" r="8890" b="0"/>
            <wp:docPr id="590710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102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3762" cy="207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0A22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 w:rsidRPr="00D14405">
        <w:rPr>
          <w:rFonts w:hint="eastAsia"/>
        </w:rPr>
        <w:t>3</w:t>
      </w:r>
      <w:r>
        <w:rPr>
          <w:rFonts w:hint="eastAsia"/>
        </w:rPr>
        <w:t>）</w:t>
      </w:r>
      <w:r w:rsidRPr="00D14405">
        <w:rPr>
          <w:rFonts w:hint="eastAsia"/>
        </w:rPr>
        <w:t>依据材料三并结合所学，从传承与创新两方面，谈谈你对</w:t>
      </w:r>
      <w:proofErr w:type="gramStart"/>
      <w:r w:rsidRPr="00D14405">
        <w:rPr>
          <w:rFonts w:hint="eastAsia"/>
        </w:rPr>
        <w:t>当今春节</w:t>
      </w:r>
      <w:proofErr w:type="gramEnd"/>
      <w:r w:rsidRPr="00D14405">
        <w:rPr>
          <w:rFonts w:hint="eastAsia"/>
        </w:rPr>
        <w:t>年俗的认识。</w:t>
      </w:r>
      <w:r>
        <w:rPr>
          <w:rFonts w:hint="eastAsia"/>
        </w:rPr>
        <w:t>（</w:t>
      </w:r>
      <w:r w:rsidRPr="00D14405">
        <w:rPr>
          <w:rFonts w:hint="eastAsia"/>
        </w:rPr>
        <w:t>2</w:t>
      </w:r>
      <w:r w:rsidRPr="00D14405">
        <w:rPr>
          <w:rFonts w:hint="eastAsia"/>
        </w:rPr>
        <w:t>分）</w:t>
      </w:r>
    </w:p>
    <w:p w14:paraId="1E177FE3" w14:textId="77777777" w:rsidR="00ED6E1F" w:rsidRDefault="00ED6E1F" w:rsidP="00ED6E1F">
      <w:pPr>
        <w:spacing w:line="360" w:lineRule="auto"/>
      </w:pPr>
    </w:p>
    <w:p w14:paraId="0691F086" w14:textId="77777777" w:rsidR="00ED6E1F" w:rsidRDefault="00ED6E1F" w:rsidP="00ED6E1F">
      <w:pPr>
        <w:spacing w:line="360" w:lineRule="auto"/>
      </w:pPr>
      <w:r>
        <w:rPr>
          <w:rFonts w:hint="eastAsia"/>
        </w:rPr>
        <w:t>24.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分）牌楼是有价值的历史文物和北京古建珍品。</w:t>
      </w:r>
      <w:r>
        <w:rPr>
          <w:rFonts w:hint="eastAsia"/>
        </w:rPr>
        <w:t xml:space="preserve"> </w:t>
      </w:r>
    </w:p>
    <w:p w14:paraId="27C4FBFB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1A4065">
        <w:rPr>
          <w:rFonts w:ascii="楷体" w:eastAsia="楷体" w:hAnsi="楷体" w:hint="eastAsia"/>
        </w:rPr>
        <w:t>牌楼也叫牌坊，是中国传统建筑。宋代城市已出现牌楼的修建。金元时期，城市 规划多模仿宋代，也建有许多牌楼。明清北京城继承了元大都牌楼的建筑形式。明清北京城分为 三十六坊，许多牌楼作为分界标志得以修建。作为首都，为表彰大量人物、事迹，又修建了许多 牌楼，这使得北京成为牌楼最多的城市。北京的牌楼有木牌楼、琉璃牌楼、石牌楼等多种类型， 其中有些石牌楼和琉璃牌楼结构复杂，浮雕镂刻具有中国传统文化特色，远望宏伟壮观，历经百 年风采依旧。</w:t>
      </w:r>
    </w:p>
    <w:p w14:paraId="4B03819B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1A4065">
        <w:rPr>
          <w:rFonts w:ascii="楷体" w:eastAsia="楷体" w:hAnsi="楷体" w:hint="eastAsia"/>
        </w:rPr>
        <w:t>——</w:t>
      </w:r>
      <w:proofErr w:type="gramStart"/>
      <w:r w:rsidRPr="001A4065">
        <w:rPr>
          <w:rFonts w:ascii="楷体" w:eastAsia="楷体" w:hAnsi="楷体" w:hint="eastAsia"/>
        </w:rPr>
        <w:t>摘编自曲小月</w:t>
      </w:r>
      <w:proofErr w:type="gramEnd"/>
      <w:r w:rsidRPr="001A4065">
        <w:rPr>
          <w:rFonts w:ascii="楷体" w:eastAsia="楷体" w:hAnsi="楷体" w:hint="eastAsia"/>
        </w:rPr>
        <w:t xml:space="preserve">《老北京皇都风貌》 </w:t>
      </w:r>
    </w:p>
    <w:p w14:paraId="609004B4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）依据材料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，概括明清时期北京古牌楼的特点。（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0114EBA" w14:textId="77777777" w:rsidR="00ED6E1F" w:rsidRDefault="00ED6E1F" w:rsidP="00ED6E1F">
      <w:pPr>
        <w:spacing w:line="360" w:lineRule="auto"/>
      </w:pPr>
    </w:p>
    <w:p w14:paraId="0305E72D" w14:textId="77777777" w:rsidR="00ED6E1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1A4065">
        <w:rPr>
          <w:rFonts w:ascii="楷体" w:eastAsia="楷体" w:hAnsi="楷体" w:hint="eastAsia"/>
        </w:rPr>
        <w:t xml:space="preserve">从“克林德碑”牌坊到“公理战胜”牌坊 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88"/>
      </w:tblGrid>
      <w:tr w:rsidR="00ED6E1F" w14:paraId="55CC6AC4" w14:textId="77777777" w:rsidTr="003407F1">
        <w:tc>
          <w:tcPr>
            <w:tcW w:w="4388" w:type="dxa"/>
          </w:tcPr>
          <w:p w14:paraId="14826644" w14:textId="77777777" w:rsidR="00ED6E1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1A4065">
              <w:rPr>
                <w:rFonts w:ascii="楷体" w:eastAsia="楷体" w:hAnsi="楷体" w:hint="eastAsia"/>
              </w:rPr>
              <w:lastRenderedPageBreak/>
              <w:t>1900年，八国联军侵华期间，德国公使克林德与清兵发生冲突，被清军击毙。1901年，清政府战败后，被迫在克林德遇害的地方修建“克林德碑”牌坊。1918年，第一次世界大战结束后</w:t>
            </w:r>
            <w:r>
              <w:rPr>
                <w:rFonts w:ascii="楷体" w:eastAsia="楷体" w:hAnsi="楷体" w:hint="eastAsia"/>
              </w:rPr>
              <w:t>，</w:t>
            </w:r>
            <w:r w:rsidRPr="001A4065">
              <w:rPr>
                <w:rFonts w:ascii="楷体" w:eastAsia="楷体" w:hAnsi="楷体" w:hint="eastAsia"/>
              </w:rPr>
              <w:t>象征民族耻辱的“克林德碑”牌坊被改建为“公理战胜”牌坊。时人的感受正如蔡元培所说，“黑暗主义”已被抛弃，“光明”“正义”的时代来临了。</w:t>
            </w:r>
          </w:p>
        </w:tc>
        <w:tc>
          <w:tcPr>
            <w:tcW w:w="4388" w:type="dxa"/>
          </w:tcPr>
          <w:p w14:paraId="699A0C07" w14:textId="77777777" w:rsidR="00ED6E1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1A4065">
              <w:rPr>
                <w:rFonts w:ascii="楷体" w:eastAsia="楷体" w:hAnsi="楷体"/>
              </w:rPr>
              <w:t>1925</w:t>
            </w:r>
            <w:r w:rsidRPr="001A4065">
              <w:rPr>
                <w:rFonts w:ascii="楷体" w:eastAsia="楷体" w:hAnsi="楷体" w:hint="eastAsia"/>
              </w:rPr>
              <w:t>年，鲁迅在《华盖集</w:t>
            </w:r>
            <w:r w:rsidRPr="001A4065">
              <w:rPr>
                <w:rFonts w:ascii="微软雅黑" w:eastAsia="微软雅黑" w:hAnsi="微软雅黑" w:cs="微软雅黑" w:hint="eastAsia"/>
              </w:rPr>
              <w:t>・</w:t>
            </w:r>
            <w:r w:rsidRPr="001A4065">
              <w:rPr>
                <w:rFonts w:ascii="楷体" w:eastAsia="楷体" w:hAnsi="楷体" w:cs="宋体" w:hint="eastAsia"/>
              </w:rPr>
              <w:t>补白》中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写道：</w:t>
            </w:r>
            <w:r>
              <w:rPr>
                <w:rFonts w:ascii="楷体" w:eastAsia="楷体" w:hAnsi="楷体" w:hint="eastAsia"/>
              </w:rPr>
              <w:t>“</w:t>
            </w:r>
            <w:r w:rsidRPr="001A4065">
              <w:rPr>
                <w:rFonts w:ascii="楷体" w:eastAsia="楷体" w:hAnsi="楷体"/>
              </w:rPr>
              <w:t>‘</w:t>
            </w:r>
            <w:r w:rsidRPr="001A4065">
              <w:rPr>
                <w:rFonts w:ascii="楷体" w:eastAsia="楷体" w:hAnsi="楷体" w:hint="eastAsia"/>
              </w:rPr>
              <w:t>公理战胜’的牌坊，立在法国巴黎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的</w:t>
            </w:r>
            <w:r>
              <w:rPr>
                <w:rFonts w:ascii="楷体" w:eastAsia="楷体" w:hAnsi="楷体" w:hint="eastAsia"/>
              </w:rPr>
              <w:t>公</w:t>
            </w:r>
            <w:r w:rsidRPr="001A4065">
              <w:rPr>
                <w:rFonts w:ascii="楷体" w:eastAsia="楷体" w:hAnsi="楷体" w:hint="eastAsia"/>
              </w:rPr>
              <w:t>园里不知怎样，立在中国北京的中央</w:t>
            </w:r>
            <w:r>
              <w:rPr>
                <w:rFonts w:ascii="楷体" w:eastAsia="楷体" w:hAnsi="楷体" w:hint="eastAsia"/>
              </w:rPr>
              <w:t>公</w:t>
            </w:r>
            <w:r w:rsidRPr="001A4065">
              <w:rPr>
                <w:rFonts w:ascii="楷体" w:eastAsia="楷体" w:hAnsi="楷体" w:hint="eastAsia"/>
              </w:rPr>
              <w:t>园里可实在有些稀奇”</w:t>
            </w:r>
            <w:r w:rsidRPr="001A4065">
              <w:rPr>
                <w:rFonts w:ascii="楷体" w:eastAsia="楷体" w:hAnsi="楷体"/>
              </w:rPr>
              <w:t>,“</w:t>
            </w:r>
            <w:r w:rsidRPr="001A4065">
              <w:rPr>
                <w:rFonts w:ascii="楷体" w:eastAsia="楷体" w:hAnsi="楷体" w:hint="eastAsia"/>
              </w:rPr>
              <w:t>我们那时的所以入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战胜之林者，因为曾经送去过很多的工人，大家也常常自夸工人在欧战的劳绩。现在不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大有人提起了，战胜也忘却了，而且实际上是战败了。”</w:t>
            </w:r>
          </w:p>
        </w:tc>
      </w:tr>
    </w:tbl>
    <w:p w14:paraId="1E28D592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）指出材料二中有关“公理战胜”牌坊的两种不同观点。（</w:t>
      </w:r>
      <w:r>
        <w:rPr>
          <w:rFonts w:hint="eastAsia"/>
        </w:rPr>
        <w:t>2</w:t>
      </w:r>
      <w:r>
        <w:rPr>
          <w:rFonts w:hint="eastAsia"/>
        </w:rPr>
        <w:t>分）你同意哪种观点？说明理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F95F8E4" w14:textId="77777777" w:rsidR="00ED6E1F" w:rsidRDefault="00ED6E1F" w:rsidP="00ED6E1F">
      <w:pPr>
        <w:spacing w:line="360" w:lineRule="auto"/>
      </w:pPr>
    </w:p>
    <w:p w14:paraId="5779F4CE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388"/>
      </w:tblGrid>
      <w:tr w:rsidR="00ED6E1F" w14:paraId="677372FA" w14:textId="77777777" w:rsidTr="003407F1">
        <w:tc>
          <w:tcPr>
            <w:tcW w:w="4388" w:type="dxa"/>
          </w:tcPr>
          <w:p w14:paraId="7CB16297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95FCE52" wp14:editId="4B7AF97A">
                  <wp:extent cx="2977662" cy="1570571"/>
                  <wp:effectExtent l="0" t="0" r="0" b="0"/>
                  <wp:docPr id="8897468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746829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536" cy="157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0404E" w14:textId="77777777" w:rsidR="00ED6E1F" w:rsidRDefault="00ED6E1F" w:rsidP="003407F1">
            <w:pPr>
              <w:spacing w:line="360" w:lineRule="auto"/>
              <w:ind w:firstLineChars="200" w:firstLine="420"/>
            </w:pPr>
            <w:r w:rsidRPr="001A4065">
              <w:rPr>
                <w:rFonts w:ascii="楷体" w:eastAsia="楷体" w:hAnsi="楷体" w:hint="eastAsia"/>
              </w:rPr>
              <w:t>由于时代的更替，北京牌楼大部分已损毁。2001年，政府重修了前门五牌楼，牌楼设计以老牌楼的外形为基础，保持了原有的风格，并采用了明清时期的高</w:t>
            </w:r>
            <w:r>
              <w:rPr>
                <w:rFonts w:ascii="楷体" w:eastAsia="楷体" w:hAnsi="楷体" w:hint="eastAsia"/>
              </w:rPr>
              <w:t>规格工艺。</w:t>
            </w:r>
          </w:p>
        </w:tc>
        <w:tc>
          <w:tcPr>
            <w:tcW w:w="4388" w:type="dxa"/>
          </w:tcPr>
          <w:p w14:paraId="3C4FB725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7C1A76B" wp14:editId="6B409580">
                  <wp:extent cx="2139982" cy="1537574"/>
                  <wp:effectExtent l="0" t="0" r="0" b="5715"/>
                  <wp:docPr id="1473544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443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82" cy="155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1D2DE" w14:textId="77777777" w:rsidR="00ED6E1F" w:rsidRDefault="00ED6E1F" w:rsidP="003407F1">
            <w:pPr>
              <w:spacing w:line="360" w:lineRule="auto"/>
              <w:ind w:firstLineChars="200" w:firstLine="420"/>
            </w:pPr>
            <w:r w:rsidRPr="001A4065">
              <w:rPr>
                <w:rFonts w:ascii="楷体" w:eastAsia="楷体" w:hAnsi="楷体" w:hint="eastAsia"/>
              </w:rPr>
              <w:t>1984年以来，在美国、英国、澳大利 亚、日本和加拿大等世界各地相继建立起很多牌楼。上图是1985年由北京古建公司在美国华盛顿承建的古建牌楼“中国城”</w:t>
            </w:r>
            <w:r>
              <w:rPr>
                <w:rFonts w:hint="eastAsia"/>
              </w:rPr>
              <w:t>。</w:t>
            </w:r>
          </w:p>
        </w:tc>
      </w:tr>
    </w:tbl>
    <w:p w14:paraId="530EC2FA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）依据材料三，谈谈你对当今修建牌楼的认识。（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785AC8B5" w14:textId="77777777" w:rsidR="00ED6E1F" w:rsidRDefault="00ED6E1F" w:rsidP="00ED6E1F">
      <w:pPr>
        <w:widowControl/>
        <w:spacing w:line="360" w:lineRule="auto"/>
        <w:jc w:val="left"/>
      </w:pPr>
      <w:r>
        <w:br w:type="page"/>
      </w:r>
    </w:p>
    <w:p w14:paraId="11E80D5E" w14:textId="77777777" w:rsidR="00ED6E1F" w:rsidRPr="00ED6E1F" w:rsidRDefault="00ED6E1F" w:rsidP="00ED6E1F">
      <w:pPr>
        <w:spacing w:line="360" w:lineRule="auto"/>
        <w:jc w:val="center"/>
        <w:rPr>
          <w:rFonts w:ascii="仿宋" w:eastAsia="仿宋" w:hAnsi="仿宋" w:cs="Times New Roman"/>
          <w:sz w:val="30"/>
          <w:szCs w:val="30"/>
        </w:rPr>
      </w:pPr>
      <w:r w:rsidRPr="00ED6E1F">
        <w:rPr>
          <w:rFonts w:ascii="仿宋" w:eastAsia="仿宋" w:hAnsi="仿宋" w:cs="Times New Roman" w:hint="eastAsia"/>
          <w:sz w:val="30"/>
          <w:szCs w:val="30"/>
        </w:rPr>
        <w:lastRenderedPageBreak/>
        <w:t>海淀</w:t>
      </w:r>
      <w:r w:rsidRPr="00ED6E1F">
        <w:rPr>
          <w:rFonts w:ascii="仿宋" w:eastAsia="仿宋" w:hAnsi="仿宋" w:cs="Times New Roman"/>
          <w:sz w:val="30"/>
          <w:szCs w:val="30"/>
        </w:rPr>
        <w:t>区九年级</w:t>
      </w:r>
      <w:proofErr w:type="gramStart"/>
      <w:r w:rsidRPr="00ED6E1F">
        <w:rPr>
          <w:rFonts w:ascii="仿宋" w:eastAsia="仿宋" w:hAnsi="仿宋" w:cs="Times New Roman"/>
          <w:sz w:val="30"/>
          <w:szCs w:val="30"/>
        </w:rPr>
        <w:t>第二学期期</w:t>
      </w:r>
      <w:proofErr w:type="gramEnd"/>
      <w:r w:rsidRPr="00ED6E1F">
        <w:rPr>
          <w:rFonts w:ascii="仿宋" w:eastAsia="仿宋" w:hAnsi="仿宋" w:cs="Times New Roman"/>
          <w:sz w:val="30"/>
          <w:szCs w:val="30"/>
        </w:rPr>
        <w:t>中练习</w:t>
      </w:r>
    </w:p>
    <w:p w14:paraId="0E559A61" w14:textId="14DD034C" w:rsidR="00ED6E1F" w:rsidRPr="00365B13" w:rsidRDefault="00ED6E1F" w:rsidP="00ED6E1F">
      <w:pPr>
        <w:spacing w:line="360" w:lineRule="auto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/>
          <w:sz w:val="36"/>
          <w:szCs w:val="36"/>
        </w:rPr>
        <w:t xml:space="preserve">              </w:t>
      </w:r>
      <w:r>
        <w:rPr>
          <w:rFonts w:ascii="黑体" w:eastAsia="黑体" w:hAnsi="黑体"/>
          <w:sz w:val="36"/>
          <w:szCs w:val="36"/>
        </w:rPr>
        <w:t>历史</w:t>
      </w:r>
      <w:r>
        <w:rPr>
          <w:rFonts w:ascii="黑体" w:eastAsia="黑体" w:hAnsi="黑体"/>
          <w:sz w:val="36"/>
          <w:szCs w:val="36"/>
        </w:rPr>
        <w:t>答案及评分</w:t>
      </w:r>
      <w:r w:rsidRPr="00F146DC">
        <w:rPr>
          <w:rFonts w:ascii="黑体" w:eastAsia="黑体" w:hAnsi="黑体" w:hint="eastAsia"/>
          <w:sz w:val="36"/>
          <w:szCs w:val="36"/>
        </w:rPr>
        <w:t>参考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/>
          <w:sz w:val="36"/>
          <w:szCs w:val="36"/>
        </w:rPr>
        <w:t xml:space="preserve">        </w:t>
      </w:r>
      <w:r w:rsidRPr="00365B13">
        <w:rPr>
          <w:rFonts w:ascii="黑体" w:eastAsia="黑体" w:hAnsi="黑体"/>
          <w:szCs w:val="21"/>
        </w:rPr>
        <w:t xml:space="preserve"> 2023.04</w:t>
      </w:r>
    </w:p>
    <w:p w14:paraId="2AACAF69" w14:textId="77777777" w:rsidR="00ED6E1F" w:rsidRPr="009D7131" w:rsidRDefault="00ED6E1F" w:rsidP="00ED6E1F">
      <w:pPr>
        <w:spacing w:line="360" w:lineRule="auto"/>
        <w:jc w:val="center"/>
        <w:rPr>
          <w:rFonts w:ascii="黑体" w:eastAsia="黑体" w:hAnsi="黑体" w:cs="Times New Roman"/>
          <w:b/>
          <w:bCs/>
          <w:color w:val="000000"/>
          <w:sz w:val="24"/>
        </w:rPr>
      </w:pP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第一部分（共</w:t>
      </w:r>
      <w:r>
        <w:rPr>
          <w:rFonts w:ascii="黑体" w:eastAsia="黑体" w:hAnsi="黑体" w:cs="Times New Roman"/>
          <w:b/>
          <w:bCs/>
          <w:color w:val="000000"/>
          <w:sz w:val="24"/>
        </w:rPr>
        <w:t>30</w:t>
      </w: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分）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40"/>
      </w:tblGrid>
      <w:tr w:rsidR="00ED6E1F" w14:paraId="69E2EC59" w14:textId="77777777" w:rsidTr="003407F1">
        <w:tc>
          <w:tcPr>
            <w:tcW w:w="770" w:type="dxa"/>
          </w:tcPr>
          <w:p w14:paraId="3DD213A1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题号</w:t>
            </w:r>
          </w:p>
        </w:tc>
        <w:tc>
          <w:tcPr>
            <w:tcW w:w="754" w:type="dxa"/>
          </w:tcPr>
          <w:p w14:paraId="3F47E214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4" w:type="dxa"/>
          </w:tcPr>
          <w:p w14:paraId="43B8E3E5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4" w:type="dxa"/>
          </w:tcPr>
          <w:p w14:paraId="270B9EBC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4" w:type="dxa"/>
          </w:tcPr>
          <w:p w14:paraId="03D56446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4" w:type="dxa"/>
          </w:tcPr>
          <w:p w14:paraId="2C7479F8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4" w:type="dxa"/>
          </w:tcPr>
          <w:p w14:paraId="0B77DCD7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4" w:type="dxa"/>
          </w:tcPr>
          <w:p w14:paraId="105FCAFF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754" w:type="dxa"/>
          </w:tcPr>
          <w:p w14:paraId="45FB5687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4" w:type="dxa"/>
          </w:tcPr>
          <w:p w14:paraId="5633543B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40" w:type="dxa"/>
          </w:tcPr>
          <w:p w14:paraId="0A333773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</w:p>
        </w:tc>
      </w:tr>
      <w:tr w:rsidR="00ED6E1F" w14:paraId="715C0A4F" w14:textId="77777777" w:rsidTr="003407F1">
        <w:tc>
          <w:tcPr>
            <w:tcW w:w="770" w:type="dxa"/>
          </w:tcPr>
          <w:p w14:paraId="41920DAA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答案</w:t>
            </w:r>
          </w:p>
        </w:tc>
        <w:tc>
          <w:tcPr>
            <w:tcW w:w="754" w:type="dxa"/>
          </w:tcPr>
          <w:p w14:paraId="1B230BD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2A8A5C8C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190D431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2CD3E090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575ABCEB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4F0E5D9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752911A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4396ABB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0646CED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40" w:type="dxa"/>
          </w:tcPr>
          <w:p w14:paraId="6579165E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</w:tr>
      <w:tr w:rsidR="00ED6E1F" w14:paraId="2542D494" w14:textId="77777777" w:rsidTr="003407F1">
        <w:tc>
          <w:tcPr>
            <w:tcW w:w="770" w:type="dxa"/>
          </w:tcPr>
          <w:p w14:paraId="730463B2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题号</w:t>
            </w:r>
          </w:p>
        </w:tc>
        <w:tc>
          <w:tcPr>
            <w:tcW w:w="754" w:type="dxa"/>
          </w:tcPr>
          <w:p w14:paraId="0A718C31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754" w:type="dxa"/>
          </w:tcPr>
          <w:p w14:paraId="411BF64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4" w:type="dxa"/>
          </w:tcPr>
          <w:p w14:paraId="68C3469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754" w:type="dxa"/>
          </w:tcPr>
          <w:p w14:paraId="267848C1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754" w:type="dxa"/>
          </w:tcPr>
          <w:p w14:paraId="6F8BE08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754" w:type="dxa"/>
          </w:tcPr>
          <w:p w14:paraId="6431F27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754" w:type="dxa"/>
          </w:tcPr>
          <w:p w14:paraId="6B2F7B1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754" w:type="dxa"/>
          </w:tcPr>
          <w:p w14:paraId="17924CF2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754" w:type="dxa"/>
          </w:tcPr>
          <w:p w14:paraId="629E91E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740" w:type="dxa"/>
          </w:tcPr>
          <w:p w14:paraId="784FB795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20</w:t>
            </w:r>
          </w:p>
        </w:tc>
      </w:tr>
      <w:tr w:rsidR="00ED6E1F" w14:paraId="04A5B5E4" w14:textId="77777777" w:rsidTr="003407F1">
        <w:tc>
          <w:tcPr>
            <w:tcW w:w="770" w:type="dxa"/>
          </w:tcPr>
          <w:p w14:paraId="0FE1F893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答案</w:t>
            </w:r>
          </w:p>
        </w:tc>
        <w:tc>
          <w:tcPr>
            <w:tcW w:w="754" w:type="dxa"/>
          </w:tcPr>
          <w:p w14:paraId="6B09EBD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76A90857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4DB1FA3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3FD8557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69536F0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40D72D3E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19EF8B3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15BCF28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0CB129AB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40" w:type="dxa"/>
          </w:tcPr>
          <w:p w14:paraId="03984BEF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</w:tr>
    </w:tbl>
    <w:p w14:paraId="643FA9CB" w14:textId="77777777" w:rsidR="00ED6E1F" w:rsidRDefault="00ED6E1F" w:rsidP="00ED6E1F">
      <w:pPr>
        <w:spacing w:line="360" w:lineRule="auto"/>
        <w:ind w:firstLineChars="1000" w:firstLine="2409"/>
        <w:rPr>
          <w:rFonts w:cs="Times New Roman"/>
          <w:b/>
          <w:bCs/>
          <w:color w:val="000000"/>
          <w:sz w:val="24"/>
        </w:rPr>
      </w:pPr>
    </w:p>
    <w:p w14:paraId="7961B2E6" w14:textId="77777777" w:rsidR="00ED6E1F" w:rsidRPr="009D7131" w:rsidRDefault="00ED6E1F" w:rsidP="00ED6E1F">
      <w:pPr>
        <w:spacing w:line="360" w:lineRule="auto"/>
        <w:ind w:firstLineChars="1300" w:firstLine="3132"/>
        <w:rPr>
          <w:rFonts w:ascii="黑体" w:eastAsia="黑体" w:hAnsi="黑体" w:cs="Times New Roman"/>
          <w:b/>
          <w:bCs/>
          <w:color w:val="000000"/>
          <w:sz w:val="24"/>
        </w:rPr>
      </w:pP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第二部分（共</w:t>
      </w:r>
      <w:r>
        <w:rPr>
          <w:rFonts w:ascii="黑体" w:eastAsia="黑体" w:hAnsi="黑体" w:cs="Times New Roman"/>
          <w:b/>
          <w:bCs/>
          <w:color w:val="000000"/>
          <w:sz w:val="24"/>
        </w:rPr>
        <w:t>40</w:t>
      </w: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分）</w:t>
      </w:r>
    </w:p>
    <w:p w14:paraId="34191FCF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>
        <w:rPr>
          <w:rFonts w:ascii="宋体" w:hAnsi="宋体" w:cs="Times New Roman"/>
          <w:szCs w:val="21"/>
        </w:rPr>
        <w:t>21</w:t>
      </w:r>
      <w:r w:rsidRPr="009D7131">
        <w:rPr>
          <w:rFonts w:ascii="宋体" w:hAnsi="宋体" w:cs="Times New Roman"/>
          <w:szCs w:val="21"/>
        </w:rPr>
        <w:t>．（1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分）</w:t>
      </w:r>
    </w:p>
    <w:p w14:paraId="42E62496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  <w:r>
        <w:rPr>
          <w:rFonts w:ascii="宋体" w:hAnsi="宋体" w:cs="Times New Roman" w:hint="eastAsia"/>
          <w:szCs w:val="21"/>
        </w:rPr>
        <w:t>①：C（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</w:t>
      </w:r>
      <w:r>
        <w:rPr>
          <w:rFonts w:ascii="宋体" w:hAnsi="宋体" w:cs="Times New Roman"/>
          <w:szCs w:val="21"/>
        </w:rPr>
        <w:t xml:space="preserve"> </w:t>
      </w:r>
      <w:r>
        <w:rPr>
          <w:rFonts w:ascii="宋体" w:hAnsi="宋体" w:cs="Times New Roman" w:hint="eastAsia"/>
          <w:szCs w:val="21"/>
        </w:rPr>
        <w:t>；②：A（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分）；③：B（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分）。</w:t>
      </w:r>
    </w:p>
    <w:p w14:paraId="121666E9" w14:textId="77777777" w:rsidR="00ED6E1F" w:rsidRPr="002B42C0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 w:rsidRPr="002B42C0">
        <w:rPr>
          <w:rFonts w:ascii="宋体" w:hAnsi="宋体" w:hint="eastAsia"/>
        </w:rPr>
        <w:t>目的：</w:t>
      </w:r>
      <w:r>
        <w:rPr>
          <w:rFonts w:ascii="宋体" w:hAnsi="宋体" w:hint="eastAsia"/>
        </w:rPr>
        <w:t>进行</w:t>
      </w:r>
      <w:r w:rsidRPr="002B42C0">
        <w:rPr>
          <w:rFonts w:ascii="宋体" w:hAnsi="宋体"/>
        </w:rPr>
        <w:t>军事防御</w:t>
      </w:r>
      <w:r>
        <w:rPr>
          <w:rFonts w:ascii="宋体" w:hAnsi="宋体" w:hint="eastAsia"/>
        </w:rPr>
        <w:t>（</w:t>
      </w:r>
      <w:r w:rsidRPr="002B42C0">
        <w:rPr>
          <w:rFonts w:ascii="宋体" w:hAnsi="宋体"/>
        </w:rPr>
        <w:t>抵御匈奴</w:t>
      </w:r>
      <w:r w:rsidRPr="002B42C0">
        <w:rPr>
          <w:rFonts w:ascii="宋体" w:hAnsi="宋体" w:hint="eastAsia"/>
        </w:rPr>
        <w:t>进攻</w:t>
      </w:r>
      <w:r>
        <w:rPr>
          <w:rFonts w:ascii="宋体" w:hAnsi="宋体" w:hint="eastAsia"/>
        </w:rPr>
        <w:t>）</w:t>
      </w:r>
      <w:r w:rsidRPr="002B42C0">
        <w:rPr>
          <w:rFonts w:ascii="宋体" w:hAnsi="宋体" w:hint="eastAsia"/>
        </w:rPr>
        <w:t>。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分）</w:t>
      </w:r>
    </w:p>
    <w:p w14:paraId="0076B903" w14:textId="77777777" w:rsidR="00ED6E1F" w:rsidRPr="002B42C0" w:rsidRDefault="00ED6E1F" w:rsidP="00ED6E1F">
      <w:pPr>
        <w:spacing w:line="360" w:lineRule="auto"/>
        <w:ind w:firstLineChars="200" w:firstLine="420"/>
        <w:rPr>
          <w:rFonts w:ascii="宋体" w:hAnsi="宋体"/>
          <w:sz w:val="22"/>
        </w:rPr>
      </w:pPr>
      <w:r w:rsidRPr="002B42C0">
        <w:rPr>
          <w:rFonts w:ascii="宋体" w:hAnsi="宋体" w:cs="Times New Roman"/>
          <w:szCs w:val="21"/>
        </w:rPr>
        <w:t>（2）</w:t>
      </w:r>
      <w:r>
        <w:rPr>
          <w:rFonts w:ascii="宋体" w:hAnsi="宋体" w:cs="Times New Roman" w:hint="eastAsia"/>
          <w:szCs w:val="21"/>
        </w:rPr>
        <w:t>内地百姓在长城关口开垦定居，</w:t>
      </w:r>
      <w:r w:rsidRPr="002B42C0">
        <w:rPr>
          <w:rStyle w:val="fontstyle01"/>
          <w:rFonts w:hint="default"/>
          <w:sz w:val="22"/>
          <w:szCs w:val="22"/>
        </w:rPr>
        <w:t>促进了边疆地区的开发</w:t>
      </w:r>
      <w:r>
        <w:rPr>
          <w:rStyle w:val="fontstyle01"/>
          <w:rFonts w:hint="default"/>
          <w:sz w:val="22"/>
          <w:szCs w:val="22"/>
        </w:rPr>
        <w:t>，</w:t>
      </w:r>
      <w:r w:rsidRPr="002B42C0">
        <w:rPr>
          <w:rStyle w:val="fontstyle01"/>
          <w:rFonts w:hint="default"/>
          <w:sz w:val="22"/>
          <w:szCs w:val="22"/>
        </w:rPr>
        <w:t>促进了不同民族的交流交往；</w:t>
      </w:r>
      <w:r>
        <w:rPr>
          <w:rStyle w:val="fontstyle01"/>
          <w:rFonts w:hint="default"/>
          <w:sz w:val="22"/>
          <w:szCs w:val="22"/>
        </w:rPr>
        <w:t>长城关口的驿站</w:t>
      </w:r>
      <w:r w:rsidRPr="002B42C0">
        <w:rPr>
          <w:rStyle w:val="fontstyle01"/>
          <w:rFonts w:hint="default"/>
          <w:sz w:val="22"/>
          <w:szCs w:val="22"/>
        </w:rPr>
        <w:t>促进了</w:t>
      </w:r>
      <w:r>
        <w:rPr>
          <w:rStyle w:val="fontstyle01"/>
          <w:rFonts w:hint="default"/>
          <w:sz w:val="22"/>
          <w:szCs w:val="22"/>
        </w:rPr>
        <w:t>长城南北</w:t>
      </w:r>
      <w:r w:rsidRPr="002B42C0">
        <w:rPr>
          <w:rStyle w:val="fontstyle01"/>
          <w:rFonts w:hint="default"/>
          <w:sz w:val="22"/>
          <w:szCs w:val="22"/>
        </w:rPr>
        <w:t>的交流；</w:t>
      </w:r>
      <w:r>
        <w:rPr>
          <w:rStyle w:val="fontstyle01"/>
          <w:rFonts w:hint="default"/>
          <w:sz w:val="22"/>
          <w:szCs w:val="22"/>
        </w:rPr>
        <w:t>互市贸易</w:t>
      </w:r>
      <w:r w:rsidRPr="002B42C0">
        <w:rPr>
          <w:rStyle w:val="fontstyle01"/>
          <w:rFonts w:hint="default"/>
          <w:sz w:val="22"/>
          <w:szCs w:val="22"/>
        </w:rPr>
        <w:t>促进了全国贸易网络的形成</w:t>
      </w:r>
      <w:r>
        <w:rPr>
          <w:rStyle w:val="fontstyle01"/>
          <w:rFonts w:hint="default"/>
          <w:sz w:val="22"/>
          <w:szCs w:val="22"/>
        </w:rPr>
        <w:t>。</w:t>
      </w:r>
      <w:r w:rsidRPr="002B42C0">
        <w:rPr>
          <w:rStyle w:val="fontstyle01"/>
          <w:rFonts w:hint="default"/>
          <w:sz w:val="22"/>
          <w:szCs w:val="22"/>
        </w:rPr>
        <w:t>（</w:t>
      </w:r>
      <w:r>
        <w:rPr>
          <w:rStyle w:val="fontstyle01"/>
          <w:rFonts w:hint="default"/>
          <w:sz w:val="22"/>
          <w:szCs w:val="22"/>
        </w:rPr>
        <w:t>3分。</w:t>
      </w:r>
      <w:r w:rsidRPr="002B42C0">
        <w:rPr>
          <w:rStyle w:val="fontstyle01"/>
          <w:rFonts w:hint="default"/>
          <w:sz w:val="22"/>
          <w:szCs w:val="22"/>
        </w:rPr>
        <w:t>）</w:t>
      </w:r>
    </w:p>
    <w:p w14:paraId="65A45CB0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  <w:sz w:val="22"/>
        </w:rPr>
      </w:pPr>
      <w:r w:rsidRPr="002B42C0">
        <w:rPr>
          <w:rFonts w:ascii="宋体" w:hAnsi="宋体" w:cs="Times New Roman" w:hint="eastAsia"/>
        </w:rPr>
        <w:t>（3）</w:t>
      </w:r>
      <w:r w:rsidRPr="002B42C0">
        <w:rPr>
          <w:rFonts w:ascii="宋体" w:hAnsi="宋体" w:hint="eastAsia"/>
          <w:sz w:val="22"/>
        </w:rPr>
        <w:t>爱国、</w:t>
      </w:r>
      <w:r w:rsidRPr="00916374">
        <w:rPr>
          <w:rFonts w:ascii="宋体" w:hAnsi="宋体" w:hint="eastAsia"/>
          <w:sz w:val="22"/>
        </w:rPr>
        <w:t>抵御外侮</w:t>
      </w:r>
      <w:r>
        <w:rPr>
          <w:rFonts w:ascii="宋体" w:hAnsi="宋体" w:hint="eastAsia"/>
          <w:sz w:val="22"/>
        </w:rPr>
        <w:t>、</w:t>
      </w:r>
      <w:r w:rsidRPr="00916374">
        <w:rPr>
          <w:rFonts w:ascii="宋体" w:hAnsi="宋体" w:hint="eastAsia"/>
          <w:sz w:val="22"/>
        </w:rPr>
        <w:t>抗击侵略</w:t>
      </w:r>
      <w:r w:rsidRPr="002B42C0">
        <w:rPr>
          <w:rFonts w:ascii="宋体" w:hAnsi="宋体" w:hint="eastAsia"/>
          <w:sz w:val="22"/>
        </w:rPr>
        <w:t>。</w:t>
      </w:r>
      <w:r>
        <w:rPr>
          <w:rFonts w:ascii="宋体" w:hAnsi="宋体" w:hint="eastAsia"/>
          <w:sz w:val="22"/>
        </w:rPr>
        <w:t>（2分）</w:t>
      </w:r>
    </w:p>
    <w:p w14:paraId="6D84B968" w14:textId="77777777" w:rsidR="00ED6E1F" w:rsidRPr="002B42C0" w:rsidRDefault="00ED6E1F" w:rsidP="00ED6E1F">
      <w:pPr>
        <w:spacing w:line="360" w:lineRule="auto"/>
        <w:ind w:firstLineChars="200" w:firstLine="440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原因：</w:t>
      </w:r>
      <w:r w:rsidRPr="002B42C0">
        <w:rPr>
          <w:rFonts w:ascii="宋体" w:hAnsi="宋体" w:hint="eastAsia"/>
          <w:sz w:val="22"/>
        </w:rPr>
        <w:t>实业救国的热潮</w:t>
      </w:r>
      <w:r>
        <w:rPr>
          <w:rFonts w:ascii="宋体" w:hAnsi="宋体" w:hint="eastAsia"/>
          <w:sz w:val="22"/>
        </w:rPr>
        <w:t>；</w:t>
      </w:r>
      <w:r w:rsidRPr="002B42C0">
        <w:rPr>
          <w:rFonts w:ascii="宋体" w:hAnsi="宋体" w:hint="eastAsia"/>
          <w:sz w:val="22"/>
        </w:rPr>
        <w:t>抗日战争爆发，民族危机加深。</w:t>
      </w:r>
      <w:r>
        <w:rPr>
          <w:rFonts w:ascii="宋体" w:hAnsi="宋体" w:hint="eastAsia"/>
          <w:sz w:val="22"/>
        </w:rPr>
        <w:t>（2分）</w:t>
      </w:r>
    </w:p>
    <w:p w14:paraId="17C9BE8C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9D7131">
        <w:rPr>
          <w:rFonts w:ascii="宋体" w:hAnsi="宋体" w:hint="eastAsia"/>
          <w:szCs w:val="21"/>
        </w:rPr>
        <w:t>（4）</w:t>
      </w:r>
      <w:r>
        <w:rPr>
          <w:rFonts w:ascii="宋体" w:hAnsi="宋体" w:hint="eastAsia"/>
          <w:szCs w:val="21"/>
        </w:rPr>
        <w:t>答案示例：</w:t>
      </w:r>
    </w:p>
    <w:p w14:paraId="319FCCC3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设计</w:t>
      </w:r>
      <w:r w:rsidRPr="00B31D30">
        <w:rPr>
          <w:rFonts w:ascii="宋体" w:hAnsi="宋体" w:hint="eastAsia"/>
          <w:szCs w:val="21"/>
        </w:rPr>
        <w:t>长城抗战文化</w:t>
      </w:r>
      <w:proofErr w:type="gramStart"/>
      <w:r>
        <w:rPr>
          <w:rFonts w:ascii="宋体" w:hAnsi="宋体" w:hint="eastAsia"/>
          <w:szCs w:val="21"/>
        </w:rPr>
        <w:t>研</w:t>
      </w:r>
      <w:proofErr w:type="gramEnd"/>
      <w:r>
        <w:rPr>
          <w:rFonts w:ascii="宋体" w:hAnsi="宋体" w:hint="eastAsia"/>
          <w:szCs w:val="21"/>
        </w:rPr>
        <w:t>学基地</w:t>
      </w:r>
      <w:r w:rsidRPr="00B31D30">
        <w:rPr>
          <w:rFonts w:ascii="宋体" w:hAnsi="宋体" w:hint="eastAsia"/>
          <w:szCs w:val="21"/>
        </w:rPr>
        <w:t>，讲好长城抗战及敌后斗争故事，突出长城精神的传达与传播。</w:t>
      </w:r>
      <w:r>
        <w:rPr>
          <w:rFonts w:ascii="宋体" w:hAnsi="宋体" w:hint="eastAsia"/>
          <w:szCs w:val="21"/>
        </w:rPr>
        <w:t>（1分。本题为开放性试题，言之有理即可）</w:t>
      </w:r>
    </w:p>
    <w:p w14:paraId="5A7F2EC1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2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．（1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分）</w:t>
      </w:r>
    </w:p>
    <w:p w14:paraId="5C317AC1" w14:textId="77777777" w:rsidR="00ED6E1F" w:rsidRPr="009D7131" w:rsidRDefault="00ED6E1F" w:rsidP="00ED6E1F">
      <w:pPr>
        <w:spacing w:line="360" w:lineRule="auto"/>
        <w:ind w:firstLine="420"/>
        <w:rPr>
          <w:rFonts w:ascii="宋体" w:hAnsi="宋体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</w:p>
    <w:tbl>
      <w:tblPr>
        <w:tblStyle w:val="ab"/>
        <w:tblW w:w="82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418"/>
      </w:tblGrid>
      <w:tr w:rsidR="00ED6E1F" w14:paraId="31524433" w14:textId="77777777" w:rsidTr="003407F1">
        <w:tc>
          <w:tcPr>
            <w:tcW w:w="6804" w:type="dxa"/>
          </w:tcPr>
          <w:p w14:paraId="713F1361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表现元素</w:t>
            </w:r>
          </w:p>
        </w:tc>
        <w:tc>
          <w:tcPr>
            <w:tcW w:w="1418" w:type="dxa"/>
          </w:tcPr>
          <w:p w14:paraId="1BD76534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主题</w:t>
            </w:r>
          </w:p>
        </w:tc>
      </w:tr>
      <w:tr w:rsidR="00ED6E1F" w14:paraId="0922B0CF" w14:textId="77777777" w:rsidTr="003407F1">
        <w:tc>
          <w:tcPr>
            <w:tcW w:w="6804" w:type="dxa"/>
          </w:tcPr>
          <w:p w14:paraId="3C0F16DE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C67A5">
              <w:rPr>
                <w:rFonts w:ascii="宋体" w:eastAsia="宋体" w:hAnsi="宋体" w:hint="eastAsia"/>
                <w:szCs w:val="21"/>
              </w:rPr>
              <w:t>西柏坡、</w:t>
            </w:r>
            <w:r w:rsidRPr="00414182">
              <w:rPr>
                <w:rFonts w:ascii="宋体" w:eastAsia="宋体" w:hAnsi="宋体" w:hint="eastAsia"/>
                <w:szCs w:val="21"/>
              </w:rPr>
              <w:t>香山双清别墅、</w:t>
            </w:r>
            <w:r w:rsidRPr="000C67A5">
              <w:rPr>
                <w:rFonts w:ascii="宋体" w:eastAsia="宋体" w:hAnsi="宋体" w:hint="eastAsia"/>
                <w:szCs w:val="21"/>
              </w:rPr>
              <w:t>渡江战役（人民英雄纪念碑浮雕）</w:t>
            </w:r>
          </w:p>
        </w:tc>
        <w:tc>
          <w:tcPr>
            <w:tcW w:w="1418" w:type="dxa"/>
          </w:tcPr>
          <w:p w14:paraId="29ED2149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②（1分）</w:t>
            </w:r>
          </w:p>
        </w:tc>
      </w:tr>
      <w:tr w:rsidR="00ED6E1F" w14:paraId="6FB4B35D" w14:textId="77777777" w:rsidTr="003407F1">
        <w:tc>
          <w:tcPr>
            <w:tcW w:w="6804" w:type="dxa"/>
          </w:tcPr>
          <w:p w14:paraId="12E5AD06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五四宪法、社会主义改</w:t>
            </w:r>
            <w:r>
              <w:rPr>
                <w:rFonts w:ascii="宋体" w:eastAsia="宋体" w:hAnsi="宋体" w:hint="eastAsia"/>
                <w:szCs w:val="21"/>
              </w:rPr>
              <w:t>造</w:t>
            </w:r>
          </w:p>
        </w:tc>
        <w:tc>
          <w:tcPr>
            <w:tcW w:w="1418" w:type="dxa"/>
          </w:tcPr>
          <w:p w14:paraId="102B7F06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③（1分）</w:t>
            </w:r>
          </w:p>
        </w:tc>
      </w:tr>
      <w:tr w:rsidR="00ED6E1F" w14:paraId="7D9F117B" w14:textId="77777777" w:rsidTr="003407F1">
        <w:tc>
          <w:tcPr>
            <w:tcW w:w="6804" w:type="dxa"/>
          </w:tcPr>
          <w:p w14:paraId="0251DABE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上海</w:t>
            </w:r>
            <w:r w:rsidRPr="00A57450">
              <w:rPr>
                <w:rFonts w:ascii="宋体" w:eastAsia="宋体" w:hAnsi="宋体" w:hint="eastAsia"/>
                <w:szCs w:val="21"/>
              </w:rPr>
              <w:t>党的一大会址、嘉兴南湖红船</w:t>
            </w:r>
            <w:r>
              <w:rPr>
                <w:rFonts w:ascii="宋体" w:eastAsia="宋体" w:hAnsi="宋体" w:hint="eastAsia"/>
                <w:szCs w:val="21"/>
              </w:rPr>
              <w:t>、五四运动</w:t>
            </w:r>
            <w:r w:rsidRPr="000C67A5">
              <w:rPr>
                <w:rFonts w:ascii="宋体" w:eastAsia="宋体" w:hAnsi="宋体" w:hint="eastAsia"/>
                <w:szCs w:val="21"/>
              </w:rPr>
              <w:t>（人民英雄纪念碑浮雕）</w:t>
            </w:r>
          </w:p>
        </w:tc>
        <w:tc>
          <w:tcPr>
            <w:tcW w:w="1418" w:type="dxa"/>
          </w:tcPr>
          <w:p w14:paraId="19416A7E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①（1分）</w:t>
            </w:r>
          </w:p>
        </w:tc>
      </w:tr>
    </w:tbl>
    <w:p w14:paraId="5A6E84E2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主题：开天辟地</w:t>
      </w:r>
    </w:p>
    <w:p w14:paraId="5CECACD7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五四运动促进了马克思主义在中国的传播，促进了马克思主义同中国工人运动的结合，为中国共产党的成立做了思想上干部上的准备。党的一大会址和嘉兴南湖红船见证了党的诞生，中国共产党的诞生，是中国历史上开天辟地的大事变。自从有了中国共产党，中国革命的面貌就焕然一新了。（2分）</w:t>
      </w:r>
    </w:p>
    <w:p w14:paraId="7EAF8CAB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主题：伟大胜利</w:t>
      </w:r>
    </w:p>
    <w:p w14:paraId="2FB470C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1</w:t>
      </w:r>
      <w:r>
        <w:rPr>
          <w:rFonts w:ascii="宋体" w:hAnsi="宋体" w:cs="Times New Roman"/>
          <w:szCs w:val="21"/>
        </w:rPr>
        <w:t>949</w:t>
      </w:r>
      <w:r>
        <w:rPr>
          <w:rFonts w:ascii="宋体" w:hAnsi="宋体" w:cs="Times New Roman" w:hint="eastAsia"/>
          <w:szCs w:val="21"/>
        </w:rPr>
        <w:t>年3月，为了迎接人民战争的最后胜利，准备新中国的建立，中共中央在河北西柏坡召开了七届二中全会。七届二中全会后，中共中央进入香山双清别墅，毛泽东在这里指挥了渡江战役，渡江战役结束</w:t>
      </w:r>
      <w:r>
        <w:rPr>
          <w:rFonts w:ascii="宋体" w:hAnsi="宋体" w:cs="Times New Roman" w:hint="eastAsia"/>
          <w:szCs w:val="21"/>
        </w:rPr>
        <w:lastRenderedPageBreak/>
        <w:t>了国民党在大陆的统治，新民主主义革命取得基本胜利。（2分）</w:t>
      </w:r>
    </w:p>
    <w:p w14:paraId="3857A1D1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主题：制度奠基</w:t>
      </w:r>
    </w:p>
    <w:p w14:paraId="14E79DC1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1</w:t>
      </w:r>
      <w:r>
        <w:rPr>
          <w:rFonts w:ascii="宋体" w:hAnsi="宋体" w:cs="Times New Roman"/>
          <w:szCs w:val="21"/>
        </w:rPr>
        <w:t>954</w:t>
      </w:r>
      <w:r>
        <w:rPr>
          <w:rFonts w:ascii="宋体" w:hAnsi="宋体" w:cs="Times New Roman" w:hint="eastAsia"/>
          <w:szCs w:val="21"/>
        </w:rPr>
        <w:t>年《中华人民共和国宪法》是我国第一部社会主义类型的宪法，确立了人民代表大会制度是我国的根本政治制度。1</w:t>
      </w:r>
      <w:r>
        <w:rPr>
          <w:rFonts w:ascii="宋体" w:hAnsi="宋体" w:cs="Times New Roman"/>
          <w:szCs w:val="21"/>
        </w:rPr>
        <w:t>953</w:t>
      </w:r>
      <w:r>
        <w:rPr>
          <w:rFonts w:ascii="宋体" w:hAnsi="宋体" w:cs="Times New Roman" w:hint="eastAsia"/>
          <w:szCs w:val="21"/>
        </w:rPr>
        <w:t>年至1</w:t>
      </w:r>
      <w:r>
        <w:rPr>
          <w:rFonts w:ascii="宋体" w:hAnsi="宋体" w:cs="Times New Roman"/>
          <w:szCs w:val="21"/>
        </w:rPr>
        <w:t>956</w:t>
      </w:r>
      <w:r>
        <w:rPr>
          <w:rFonts w:ascii="宋体" w:hAnsi="宋体" w:cs="Times New Roman" w:hint="eastAsia"/>
          <w:szCs w:val="21"/>
        </w:rPr>
        <w:t>年我国进行了农业、手工业和资本主义工商业的社会主义改造，社会主义基本制度在我国建立起来。（2分）</w:t>
      </w:r>
    </w:p>
    <w:p w14:paraId="149BABE4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9D7131">
        <w:rPr>
          <w:rFonts w:ascii="宋体" w:hAnsi="宋体" w:cs="Times New Roman"/>
          <w:szCs w:val="21"/>
        </w:rPr>
        <w:t>（2）</w:t>
      </w:r>
      <w:r>
        <w:rPr>
          <w:rFonts w:ascii="宋体" w:hAnsi="宋体" w:cs="Times New Roman" w:hint="eastAsia"/>
          <w:szCs w:val="21"/>
        </w:rPr>
        <w:t>现实问题：生产力落后问题（1分）；农村贫困问题（1分）；经济发展带来的环境污染问题。（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</w:t>
      </w:r>
    </w:p>
    <w:p w14:paraId="331DF4D7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执政理念：改革是第一生产力；共同富裕；科学发展观；立党为公，执政为民；生态文明建设等。（1分）</w:t>
      </w:r>
    </w:p>
    <w:p w14:paraId="1F4699A0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 w:rsidRPr="009D7131">
        <w:rPr>
          <w:rFonts w:ascii="宋体" w:hAnsi="宋体" w:cs="Times New Roman" w:hint="eastAsia"/>
          <w:color w:val="000000"/>
        </w:rPr>
        <w:t>（3）</w:t>
      </w:r>
      <w:r>
        <w:rPr>
          <w:rFonts w:ascii="宋体" w:hAnsi="宋体" w:cs="Times New Roman" w:hint="eastAsia"/>
          <w:color w:val="000000"/>
        </w:rPr>
        <w:t>答案示例</w:t>
      </w:r>
      <w:proofErr w:type="gramStart"/>
      <w:r>
        <w:rPr>
          <w:rFonts w:ascii="宋体" w:hAnsi="宋体" w:cs="Times New Roman" w:hint="eastAsia"/>
          <w:color w:val="000000"/>
        </w:rPr>
        <w:t>一</w:t>
      </w:r>
      <w:proofErr w:type="gramEnd"/>
      <w:r>
        <w:rPr>
          <w:rFonts w:ascii="宋体" w:hAnsi="宋体" w:cs="Times New Roman" w:hint="eastAsia"/>
          <w:color w:val="000000"/>
        </w:rPr>
        <w:t>：</w:t>
      </w:r>
    </w:p>
    <w:p w14:paraId="72804778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主题：祖国统一（1分）</w:t>
      </w:r>
    </w:p>
    <w:p w14:paraId="3E42B736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表现元素：香港金紫荆雕塑、澳门金莲花雕塑（2分）</w:t>
      </w:r>
    </w:p>
    <w:p w14:paraId="207B6CC2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答案示例二：</w:t>
      </w:r>
    </w:p>
    <w:p w14:paraId="3A0815A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主题：对外开放（1分）</w:t>
      </w:r>
    </w:p>
    <w:p w14:paraId="6333BD4C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表现元素：深圳拓荒牛雕塑、珠海经济特区（2分）</w:t>
      </w:r>
    </w:p>
    <w:p w14:paraId="52F202B2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2</w:t>
      </w:r>
      <w:r>
        <w:rPr>
          <w:rFonts w:ascii="宋体" w:hAnsi="宋体" w:cs="Times New Roman"/>
          <w:szCs w:val="21"/>
        </w:rPr>
        <w:t>3</w:t>
      </w:r>
      <w:r w:rsidRPr="009D7131">
        <w:rPr>
          <w:rFonts w:ascii="宋体" w:hAnsi="宋体" w:cs="Times New Roman"/>
          <w:szCs w:val="21"/>
        </w:rPr>
        <w:t>．（</w:t>
      </w:r>
      <w:r>
        <w:rPr>
          <w:rFonts w:ascii="宋体" w:hAnsi="宋体" w:cs="Times New Roman"/>
          <w:szCs w:val="21"/>
        </w:rPr>
        <w:t>8</w:t>
      </w:r>
      <w:r w:rsidRPr="009D7131">
        <w:rPr>
          <w:rFonts w:ascii="宋体" w:hAnsi="宋体" w:cs="Times New Roman"/>
          <w:szCs w:val="21"/>
        </w:rPr>
        <w:t>分）</w:t>
      </w:r>
    </w:p>
    <w:p w14:paraId="295E4AB2" w14:textId="77777777" w:rsidR="00ED6E1F" w:rsidRPr="00C51D31" w:rsidRDefault="00ED6E1F" w:rsidP="00ED6E1F">
      <w:pPr>
        <w:spacing w:line="360" w:lineRule="auto"/>
        <w:ind w:firstLineChars="200" w:firstLine="420"/>
        <w:jc w:val="left"/>
        <w:rPr>
          <w:rFonts w:ascii="宋体" w:hAnsi="宋体"/>
        </w:rPr>
      </w:pPr>
      <w:r w:rsidRPr="00C51D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1</w:t>
      </w:r>
      <w:r w:rsidRPr="00C51D31">
        <w:rPr>
          <w:rFonts w:ascii="宋体" w:hAnsi="宋体" w:cs="Times New Roman" w:hint="eastAsia"/>
          <w:szCs w:val="21"/>
        </w:rPr>
        <w:t>）</w:t>
      </w:r>
      <w:r w:rsidRPr="00C51D31">
        <w:rPr>
          <w:rFonts w:ascii="宋体" w:hAnsi="宋体" w:hint="eastAsia"/>
        </w:rPr>
        <w:t>特点：历史悠久；与农业生产有关；祭祀祖先，重视亲情。</w:t>
      </w:r>
      <w:r>
        <w:rPr>
          <w:rFonts w:ascii="宋体" w:hAnsi="宋体" w:hint="eastAsia"/>
        </w:rPr>
        <w:t>（2分，任意两点即可）</w:t>
      </w:r>
    </w:p>
    <w:p w14:paraId="216454F3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C51D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2</w:t>
      </w:r>
      <w:r w:rsidRPr="00C51D31">
        <w:rPr>
          <w:rFonts w:ascii="宋体" w:hAnsi="宋体" w:cs="Times New Roman" w:hint="eastAsia"/>
          <w:szCs w:val="21"/>
        </w:rPr>
        <w:t>）</w:t>
      </w:r>
      <w:r>
        <w:rPr>
          <w:rFonts w:ascii="宋体" w:hAnsi="宋体" w:cs="Times New Roman" w:hint="eastAsia"/>
          <w:szCs w:val="21"/>
        </w:rPr>
        <w:t>变化：传统节日庆典走向衰落，法定节假日逐步确立。（1分）</w:t>
      </w:r>
    </w:p>
    <w:p w14:paraId="211BB04B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cs="Times New Roman" w:hint="eastAsia"/>
          <w:szCs w:val="21"/>
        </w:rPr>
        <w:t>原因：</w:t>
      </w:r>
      <w:r w:rsidRPr="00C51D31">
        <w:rPr>
          <w:rFonts w:ascii="宋体" w:hAnsi="宋体"/>
        </w:rPr>
        <w:t>工业革命后，</w:t>
      </w:r>
      <w:r w:rsidRPr="00C51D31">
        <w:rPr>
          <w:rFonts w:ascii="宋体" w:hAnsi="宋体" w:hint="eastAsia"/>
        </w:rPr>
        <w:t>英国</w:t>
      </w:r>
      <w:r w:rsidRPr="00C51D31">
        <w:rPr>
          <w:rFonts w:ascii="宋体" w:hAnsi="宋体"/>
        </w:rPr>
        <w:t>建立的工厂制度对作息时间和劳动纪律有严格的要求</w:t>
      </w:r>
      <w:r w:rsidRPr="00C51D31">
        <w:rPr>
          <w:rFonts w:ascii="宋体" w:hAnsi="宋体" w:hint="eastAsia"/>
        </w:rPr>
        <w:t>；工厂主对工人的剥削压迫；政府立法机关的打击</w:t>
      </w:r>
      <w:r>
        <w:rPr>
          <w:rFonts w:ascii="宋体" w:hAnsi="宋体" w:hint="eastAsia"/>
        </w:rPr>
        <w:t>；中上流社会新的休闲时尚的倡导</w:t>
      </w:r>
      <w:r w:rsidRPr="00C51D31">
        <w:rPr>
          <w:rFonts w:ascii="宋体" w:hAnsi="宋体" w:hint="eastAsia"/>
        </w:rPr>
        <w:t>。</w:t>
      </w:r>
      <w:r>
        <w:rPr>
          <w:rFonts w:ascii="宋体" w:hAnsi="宋体" w:hint="eastAsia"/>
        </w:rPr>
        <w:t>（一点1分，共3分，任意三点即可）</w:t>
      </w:r>
    </w:p>
    <w:p w14:paraId="3E46E1B2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 w:rsidRPr="009D71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3</w:t>
      </w:r>
      <w:r w:rsidRPr="00C51D31">
        <w:rPr>
          <w:rFonts w:ascii="宋体" w:hAnsi="宋体" w:cs="Times New Roman" w:hint="eastAsia"/>
          <w:szCs w:val="21"/>
        </w:rPr>
        <w:t>）</w:t>
      </w:r>
      <w:r w:rsidRPr="00C51D31">
        <w:rPr>
          <w:rFonts w:ascii="宋体" w:hAnsi="宋体" w:hint="eastAsia"/>
        </w:rPr>
        <w:t>认识：信息技术的进步带来了年俗方式的变化；有关春节的历史文化得到了传承。</w:t>
      </w:r>
      <w:r>
        <w:rPr>
          <w:rFonts w:ascii="宋体" w:hAnsi="宋体" w:hint="eastAsia"/>
        </w:rPr>
        <w:t>（2分，传承的角度1分，创新的角度1分）</w:t>
      </w:r>
    </w:p>
    <w:p w14:paraId="404D4933" w14:textId="77777777" w:rsidR="00ED6E1F" w:rsidRPr="009D7131" w:rsidRDefault="00ED6E1F" w:rsidP="00ED6E1F">
      <w:pPr>
        <w:tabs>
          <w:tab w:val="left" w:pos="840"/>
        </w:tabs>
        <w:spacing w:line="360" w:lineRule="auto"/>
        <w:rPr>
          <w:rFonts w:ascii="宋体" w:hAnsi="宋体" w:cs="Times New Roman"/>
          <w:szCs w:val="21"/>
        </w:rPr>
      </w:pPr>
      <w:r>
        <w:rPr>
          <w:rFonts w:ascii="宋体" w:hAnsi="宋体" w:cs="Times New Roman"/>
          <w:szCs w:val="21"/>
        </w:rPr>
        <w:t>24</w:t>
      </w:r>
      <w:r w:rsidRPr="009D7131">
        <w:rPr>
          <w:rFonts w:ascii="宋体" w:hAnsi="宋体" w:cs="Times New Roman"/>
          <w:szCs w:val="21"/>
        </w:rPr>
        <w:t>．（</w:t>
      </w:r>
      <w:r>
        <w:rPr>
          <w:rFonts w:ascii="宋体" w:hAnsi="宋体" w:cs="Times New Roman"/>
          <w:szCs w:val="21"/>
        </w:rPr>
        <w:t>8</w:t>
      </w:r>
      <w:r w:rsidRPr="009D7131">
        <w:rPr>
          <w:rFonts w:ascii="宋体" w:hAnsi="宋体" w:cs="Times New Roman"/>
          <w:szCs w:val="21"/>
        </w:rPr>
        <w:t>分）</w:t>
      </w:r>
    </w:p>
    <w:p w14:paraId="6FFDF3B4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  <w:r>
        <w:rPr>
          <w:rFonts w:ascii="宋体" w:hAnsi="宋体" w:cs="Times New Roman" w:hint="eastAsia"/>
          <w:szCs w:val="21"/>
        </w:rPr>
        <w:t>继承了宋元时期的传统；数量和种类多，装饰具有中国传统文化特色。（一点1分，共2分，任意两点即可）</w:t>
      </w:r>
    </w:p>
    <w:p w14:paraId="7C7B39D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（2）蔡元培认为“公理战胜”牌坊是光明与正义的代表。鲁迅认为“公理战胜”牌坊名不符实，实际并没有战胜。</w:t>
      </w:r>
    </w:p>
    <w:p w14:paraId="1E67249B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答案示例：我同意鲁迅的观点。第一次世界大战，中国虽然是战胜国，但是</w:t>
      </w:r>
      <w:r w:rsidRPr="00C51D31">
        <w:rPr>
          <w:rFonts w:ascii="宋体" w:hAnsi="宋体" w:hint="eastAsia"/>
        </w:rPr>
        <w:t>巴黎和会</w:t>
      </w:r>
      <w:r>
        <w:rPr>
          <w:rFonts w:ascii="宋体" w:hAnsi="宋体" w:hint="eastAsia"/>
        </w:rPr>
        <w:t>上</w:t>
      </w:r>
      <w:r w:rsidRPr="00C51D31">
        <w:rPr>
          <w:rFonts w:ascii="宋体" w:hAnsi="宋体" w:hint="eastAsia"/>
        </w:rPr>
        <w:t>列强</w:t>
      </w:r>
      <w:r>
        <w:rPr>
          <w:rFonts w:ascii="宋体" w:hAnsi="宋体" w:hint="eastAsia"/>
        </w:rPr>
        <w:t>却</w:t>
      </w:r>
      <w:r w:rsidRPr="00C51D31">
        <w:rPr>
          <w:rFonts w:ascii="宋体" w:hAnsi="宋体" w:hint="eastAsia"/>
        </w:rPr>
        <w:t>将德国在山东的特权全部转让给日本。</w:t>
      </w:r>
      <w:r>
        <w:rPr>
          <w:rFonts w:ascii="宋体" w:hAnsi="宋体" w:hint="eastAsia"/>
        </w:rPr>
        <w:t>所以鲁迅认为实际是战败了。（2分）</w:t>
      </w:r>
    </w:p>
    <w:p w14:paraId="75F42200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  <w:r w:rsidRPr="00EB5034">
        <w:rPr>
          <w:rFonts w:ascii="宋体" w:hAnsi="宋体" w:hint="eastAsia"/>
        </w:rPr>
        <w:t>如果学生写：“克林德碑”牌坊改为“公理战胜”牌坊，洗刷了我们1</w:t>
      </w:r>
      <w:r w:rsidRPr="00EB5034">
        <w:rPr>
          <w:rFonts w:ascii="宋体" w:hAnsi="宋体"/>
        </w:rPr>
        <w:t>901</w:t>
      </w:r>
      <w:r w:rsidRPr="00EB5034">
        <w:rPr>
          <w:rFonts w:ascii="宋体" w:hAnsi="宋体" w:hint="eastAsia"/>
        </w:rPr>
        <w:t>年的民族耻辱，可以</w:t>
      </w:r>
      <w:proofErr w:type="gramStart"/>
      <w:r w:rsidRPr="00EB5034">
        <w:rPr>
          <w:rFonts w:ascii="宋体" w:hAnsi="宋体" w:hint="eastAsia"/>
        </w:rPr>
        <w:t>酌情给</w:t>
      </w:r>
      <w:proofErr w:type="gramEnd"/>
      <w:r w:rsidRPr="00EB5034">
        <w:rPr>
          <w:rFonts w:ascii="宋体" w:hAnsi="宋体" w:hint="eastAsia"/>
        </w:rPr>
        <w:t>1分。</w:t>
      </w:r>
    </w:p>
    <w:p w14:paraId="31C95615" w14:textId="77777777" w:rsidR="00ED6E1F" w:rsidRPr="009D7131" w:rsidRDefault="00ED6E1F" w:rsidP="00ED6E1F">
      <w:pPr>
        <w:spacing w:line="360" w:lineRule="auto"/>
        <w:ind w:firstLineChars="200" w:firstLine="440"/>
        <w:rPr>
          <w:rFonts w:ascii="宋体" w:hAnsi="宋体"/>
          <w:szCs w:val="21"/>
        </w:rPr>
      </w:pPr>
      <w:r w:rsidRPr="009D382E">
        <w:rPr>
          <w:rFonts w:ascii="宋体" w:hAnsi="宋体" w:hint="eastAsia"/>
          <w:sz w:val="22"/>
        </w:rPr>
        <w:t>（3）认识：继承了传统文化；牌楼走出国门，体现了东西方文化的交融，中国的国际影响力不断提升。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分。本题为开放性试题，言之有理即可）</w:t>
      </w:r>
    </w:p>
    <w:p w14:paraId="4034E330" w14:textId="77777777" w:rsidR="00365B13" w:rsidRPr="00ED6E1F" w:rsidRDefault="00365B13" w:rsidP="008E2C8D">
      <w:pPr>
        <w:spacing w:line="360" w:lineRule="auto"/>
        <w:jc w:val="left"/>
        <w:rPr>
          <w:rFonts w:cs="Times New Roman"/>
        </w:rPr>
      </w:pPr>
    </w:p>
    <w:p w14:paraId="47FC7EAE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3C94B5AC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300A66DF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1A193542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541CD9F3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71E22939" w14:textId="14212C6B" w:rsidR="00365B13" w:rsidRPr="00650F32" w:rsidRDefault="00365B13" w:rsidP="00365B13">
      <w:pPr>
        <w:spacing w:line="360" w:lineRule="auto"/>
        <w:jc w:val="center"/>
        <w:rPr>
          <w:rFonts w:cs="Times New Roman"/>
        </w:rPr>
      </w:pPr>
      <w:r w:rsidRPr="002B77A0">
        <w:rPr>
          <w:noProof/>
        </w:rPr>
        <w:drawing>
          <wp:inline distT="0" distB="0" distL="0" distR="0" wp14:anchorId="57B1BEDD" wp14:editId="58F414C0">
            <wp:extent cx="3457575" cy="4114800"/>
            <wp:effectExtent l="0" t="0" r="9525" b="0"/>
            <wp:docPr id="3" name="图片 5" descr="F:\新教学资料\2023高三一模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:\新教学资料\2023高三一模\10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B13" w:rsidRPr="00650F32" w:rsidSect="00ED6E1F">
      <w:headerReference w:type="default" r:id="rId33"/>
      <w:footerReference w:type="default" r:id="rId34"/>
      <w:pgSz w:w="11906" w:h="16838"/>
      <w:pgMar w:top="1440" w:right="1080" w:bottom="1440" w:left="1080" w:header="153" w:footer="851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3BF69" w14:textId="77777777" w:rsidR="00F217F7" w:rsidRDefault="00F217F7">
      <w:r>
        <w:separator/>
      </w:r>
    </w:p>
  </w:endnote>
  <w:endnote w:type="continuationSeparator" w:id="0">
    <w:p w14:paraId="07A3F2B6" w14:textId="77777777" w:rsidR="00F217F7" w:rsidRDefault="00F2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CE05" w14:textId="693AA628" w:rsidR="00413257" w:rsidRPr="00413257" w:rsidRDefault="00ED6E1F" w:rsidP="0090278E">
    <w:pPr>
      <w:jc w:val="center"/>
      <w:rPr>
        <w:rFonts w:ascii="华文楷体" w:eastAsia="华文楷体" w:hAnsi="华文楷体"/>
      </w:rPr>
    </w:pPr>
    <w:r>
      <w:rPr>
        <w:rFonts w:ascii="华文楷体" w:eastAsia="华文楷体" w:hAnsi="华文楷体"/>
      </w:rPr>
      <w:t>九年级（历史</w:t>
    </w:r>
    <w:r w:rsidR="00413257" w:rsidRPr="00413257">
      <w:rPr>
        <w:rFonts w:ascii="华文楷体" w:eastAsia="华文楷体" w:hAnsi="华文楷体"/>
      </w:rPr>
      <w:t>）</w:t>
    </w:r>
    <w:r w:rsidR="00413257" w:rsidRPr="00413257">
      <w:rPr>
        <w:rFonts w:ascii="华文楷体" w:eastAsia="华文楷体" w:hAnsi="华文楷体" w:hint="eastAsia"/>
      </w:rPr>
      <w:t xml:space="preserve"> </w:t>
    </w:r>
    <w:r w:rsidR="00413257" w:rsidRPr="00413257">
      <w:rPr>
        <w:rFonts w:ascii="华文楷体" w:eastAsia="华文楷体" w:hAnsi="华文楷体"/>
      </w:rPr>
      <w:t xml:space="preserve"> 第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PAGE</w:instrText>
    </w:r>
    <w:r w:rsidR="00413257" w:rsidRPr="00413257">
      <w:rPr>
        <w:rFonts w:ascii="华文楷体" w:eastAsia="华文楷体" w:hAnsi="华文楷体"/>
      </w:rPr>
      <w:fldChar w:fldCharType="separate"/>
    </w:r>
    <w:r>
      <w:rPr>
        <w:rFonts w:ascii="华文楷体" w:eastAsia="华文楷体" w:hAnsi="华文楷体"/>
        <w:noProof/>
      </w:rPr>
      <w:t>12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</w:t>
    </w:r>
    <w:r w:rsidR="00413257" w:rsidRPr="00413257">
      <w:rPr>
        <w:rFonts w:ascii="华文楷体" w:eastAsia="华文楷体" w:hAnsi="华文楷体" w:hint="eastAsia"/>
      </w:rPr>
      <w:t>（</w:t>
    </w:r>
    <w:r w:rsidR="00413257" w:rsidRPr="00413257">
      <w:rPr>
        <w:rFonts w:ascii="华文楷体" w:eastAsia="华文楷体" w:hAnsi="华文楷体"/>
      </w:rPr>
      <w:t>共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NUMPAGES</w:instrText>
    </w:r>
    <w:r w:rsidR="00413257" w:rsidRPr="00413257">
      <w:rPr>
        <w:rFonts w:ascii="华文楷体" w:eastAsia="华文楷体" w:hAnsi="华文楷体"/>
      </w:rPr>
      <w:fldChar w:fldCharType="separate"/>
    </w:r>
    <w:r>
      <w:rPr>
        <w:rFonts w:ascii="华文楷体" w:eastAsia="华文楷体" w:hAnsi="华文楷体"/>
        <w:noProof/>
      </w:rPr>
      <w:t>12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页）</w:t>
    </w:r>
  </w:p>
  <w:p w14:paraId="0DBE678C" w14:textId="0C3F2B25" w:rsidR="00413257" w:rsidRDefault="00F217F7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616B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  <w:p w14:paraId="27E587BE" w14:textId="77777777" w:rsidR="00413257" w:rsidRPr="00ED6E1F" w:rsidRDefault="004132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78ECC" w14:textId="77777777" w:rsidR="00F217F7" w:rsidRDefault="00F217F7">
      <w:r>
        <w:separator/>
      </w:r>
    </w:p>
  </w:footnote>
  <w:footnote w:type="continuationSeparator" w:id="0">
    <w:p w14:paraId="78542C16" w14:textId="77777777" w:rsidR="00F217F7" w:rsidRDefault="00F21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B1A4" w14:textId="1BAE6401" w:rsidR="00413257" w:rsidRDefault="00413257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  <w:p w14:paraId="2223028F" w14:textId="77777777" w:rsidR="00413257" w:rsidRDefault="004132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FB3CDE"/>
    <w:multiLevelType w:val="multilevel"/>
    <w:tmpl w:val="9F5E530C"/>
    <w:lvl w:ilvl="0">
      <w:start w:val="2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4F1BA4"/>
    <w:multiLevelType w:val="multilevel"/>
    <w:tmpl w:val="2556B4B2"/>
    <w:lvl w:ilvl="0">
      <w:start w:val="1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56C79"/>
    <w:rsid w:val="00083848"/>
    <w:rsid w:val="000E253A"/>
    <w:rsid w:val="000E4D02"/>
    <w:rsid w:val="001061F3"/>
    <w:rsid w:val="00137501"/>
    <w:rsid w:val="00137958"/>
    <w:rsid w:val="001661F1"/>
    <w:rsid w:val="00171458"/>
    <w:rsid w:val="00173C1D"/>
    <w:rsid w:val="001750E8"/>
    <w:rsid w:val="001764C3"/>
    <w:rsid w:val="0018010E"/>
    <w:rsid w:val="00191C29"/>
    <w:rsid w:val="001A6793"/>
    <w:rsid w:val="001C41BC"/>
    <w:rsid w:val="001C63DA"/>
    <w:rsid w:val="001D4563"/>
    <w:rsid w:val="001E3F60"/>
    <w:rsid w:val="00201A7E"/>
    <w:rsid w:val="00221FC9"/>
    <w:rsid w:val="0022603E"/>
    <w:rsid w:val="002457C2"/>
    <w:rsid w:val="002723D6"/>
    <w:rsid w:val="002908F0"/>
    <w:rsid w:val="002A0E5D"/>
    <w:rsid w:val="002A1A21"/>
    <w:rsid w:val="002B48D6"/>
    <w:rsid w:val="002B5913"/>
    <w:rsid w:val="002F06B2"/>
    <w:rsid w:val="002F0AA6"/>
    <w:rsid w:val="0030667F"/>
    <w:rsid w:val="003102DB"/>
    <w:rsid w:val="00322312"/>
    <w:rsid w:val="0032388A"/>
    <w:rsid w:val="00360978"/>
    <w:rsid w:val="00365B13"/>
    <w:rsid w:val="0037157F"/>
    <w:rsid w:val="00373459"/>
    <w:rsid w:val="00381477"/>
    <w:rsid w:val="003C4A95"/>
    <w:rsid w:val="003D0C09"/>
    <w:rsid w:val="003D7258"/>
    <w:rsid w:val="003F010D"/>
    <w:rsid w:val="004062F6"/>
    <w:rsid w:val="0040654E"/>
    <w:rsid w:val="00413257"/>
    <w:rsid w:val="004151FC"/>
    <w:rsid w:val="00435F83"/>
    <w:rsid w:val="0046214C"/>
    <w:rsid w:val="0049183B"/>
    <w:rsid w:val="004B2943"/>
    <w:rsid w:val="004D44FD"/>
    <w:rsid w:val="00567E50"/>
    <w:rsid w:val="0059145F"/>
    <w:rsid w:val="00596076"/>
    <w:rsid w:val="005B39DB"/>
    <w:rsid w:val="005C2124"/>
    <w:rsid w:val="005E5ED5"/>
    <w:rsid w:val="005F1362"/>
    <w:rsid w:val="005F74E8"/>
    <w:rsid w:val="00605626"/>
    <w:rsid w:val="006071D5"/>
    <w:rsid w:val="0062039B"/>
    <w:rsid w:val="00623C16"/>
    <w:rsid w:val="00637D3A"/>
    <w:rsid w:val="00640BF5"/>
    <w:rsid w:val="00650F32"/>
    <w:rsid w:val="0069633E"/>
    <w:rsid w:val="006D5DE9"/>
    <w:rsid w:val="006E30CC"/>
    <w:rsid w:val="006F45E0"/>
    <w:rsid w:val="00701D6B"/>
    <w:rsid w:val="007061B2"/>
    <w:rsid w:val="00740A09"/>
    <w:rsid w:val="00762E26"/>
    <w:rsid w:val="00767F31"/>
    <w:rsid w:val="00777161"/>
    <w:rsid w:val="00784AEF"/>
    <w:rsid w:val="007A6D4A"/>
    <w:rsid w:val="007D210F"/>
    <w:rsid w:val="007F5920"/>
    <w:rsid w:val="008063B8"/>
    <w:rsid w:val="00817391"/>
    <w:rsid w:val="00832EC9"/>
    <w:rsid w:val="008634CD"/>
    <w:rsid w:val="008731FA"/>
    <w:rsid w:val="00880A38"/>
    <w:rsid w:val="00892245"/>
    <w:rsid w:val="00893DD6"/>
    <w:rsid w:val="008B206B"/>
    <w:rsid w:val="008D2E94"/>
    <w:rsid w:val="008E2C8D"/>
    <w:rsid w:val="008F462D"/>
    <w:rsid w:val="0090278E"/>
    <w:rsid w:val="00974E0F"/>
    <w:rsid w:val="00982128"/>
    <w:rsid w:val="009A27BF"/>
    <w:rsid w:val="009A4013"/>
    <w:rsid w:val="009B5666"/>
    <w:rsid w:val="009C4252"/>
    <w:rsid w:val="009E203F"/>
    <w:rsid w:val="00A04D65"/>
    <w:rsid w:val="00A07DF2"/>
    <w:rsid w:val="00A405DB"/>
    <w:rsid w:val="00A439A3"/>
    <w:rsid w:val="00A536B0"/>
    <w:rsid w:val="00A548EA"/>
    <w:rsid w:val="00AD6B6A"/>
    <w:rsid w:val="00AE7E30"/>
    <w:rsid w:val="00B55AC8"/>
    <w:rsid w:val="00B80D67"/>
    <w:rsid w:val="00B8100F"/>
    <w:rsid w:val="00B863CE"/>
    <w:rsid w:val="00B96924"/>
    <w:rsid w:val="00BA1A7E"/>
    <w:rsid w:val="00BB50C6"/>
    <w:rsid w:val="00BE1BCD"/>
    <w:rsid w:val="00C02815"/>
    <w:rsid w:val="00C02DD5"/>
    <w:rsid w:val="00C02FC6"/>
    <w:rsid w:val="00C321EB"/>
    <w:rsid w:val="00CA4A07"/>
    <w:rsid w:val="00D13F7B"/>
    <w:rsid w:val="00D51257"/>
    <w:rsid w:val="00D553D5"/>
    <w:rsid w:val="00D634C2"/>
    <w:rsid w:val="00D756B6"/>
    <w:rsid w:val="00D77F6E"/>
    <w:rsid w:val="00DA0796"/>
    <w:rsid w:val="00DA5448"/>
    <w:rsid w:val="00DF071B"/>
    <w:rsid w:val="00E1631E"/>
    <w:rsid w:val="00E27DF7"/>
    <w:rsid w:val="00E407C5"/>
    <w:rsid w:val="00E63075"/>
    <w:rsid w:val="00E70FE2"/>
    <w:rsid w:val="00E97096"/>
    <w:rsid w:val="00EA0188"/>
    <w:rsid w:val="00EB17B4"/>
    <w:rsid w:val="00ED1550"/>
    <w:rsid w:val="00ED6E1F"/>
    <w:rsid w:val="00EE1A37"/>
    <w:rsid w:val="00EF7C88"/>
    <w:rsid w:val="00F217F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399E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1F58FEC"/>
  <w15:docId w15:val="{32652E0B-B8C9-4ABD-AA9B-6B1AA72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/>
    <w:lsdException w:name="Subtitle" w:qFormat="1"/>
    <w:lsdException w:name="Date" w:uiPriority="99"/>
    <w:lsdException w:name="Hyperlink" w:uiPriority="99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1"/>
    <w:qFormat/>
    <w:rsid w:val="008E2C8D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8E2C8D"/>
    <w:pPr>
      <w:keepNext/>
      <w:outlineLvl w:val="1"/>
    </w:pPr>
    <w:rPr>
      <w:rFonts w:cs="Times New Roman"/>
      <w:i/>
      <w:iCs/>
      <w:sz w:val="18"/>
    </w:rPr>
  </w:style>
  <w:style w:type="paragraph" w:styleId="3">
    <w:name w:val="heading 3"/>
    <w:basedOn w:val="a"/>
    <w:next w:val="a"/>
    <w:link w:val="3Char"/>
    <w:uiPriority w:val="9"/>
    <w:qFormat/>
    <w:rsid w:val="008E2C8D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8E2C8D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a0"/>
    <w:link w:val="a3"/>
    <w:qFormat/>
    <w:rsid w:val="003102DB"/>
    <w:rPr>
      <w:kern w:val="2"/>
      <w:sz w:val="18"/>
      <w:szCs w:val="24"/>
    </w:rPr>
  </w:style>
  <w:style w:type="paragraph" w:styleId="a5">
    <w:name w:val="No Spacing"/>
    <w:link w:val="Char1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7">
    <w:name w:val="List Paragraph"/>
    <w:basedOn w:val="a"/>
    <w:link w:val="Char2"/>
    <w:qFormat/>
    <w:rsid w:val="00EA0188"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sid w:val="00381477"/>
    <w:rPr>
      <w:kern w:val="2"/>
      <w:sz w:val="18"/>
      <w:szCs w:val="24"/>
    </w:rPr>
  </w:style>
  <w:style w:type="paragraph" w:styleId="a8">
    <w:name w:val="Balloon Text"/>
    <w:basedOn w:val="a"/>
    <w:link w:val="Char3"/>
    <w:unhideWhenUsed/>
    <w:rsid w:val="0013750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375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无间隔 Char"/>
    <w:basedOn w:val="a0"/>
    <w:link w:val="a5"/>
    <w:uiPriority w:val="1"/>
    <w:rsid w:val="00137501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Placeholder Text"/>
    <w:basedOn w:val="a0"/>
    <w:uiPriority w:val="99"/>
    <w:semiHidden/>
    <w:rsid w:val="00137501"/>
    <w:rPr>
      <w:color w:val="808080"/>
    </w:rPr>
  </w:style>
  <w:style w:type="paragraph" w:styleId="aa">
    <w:name w:val="Date"/>
    <w:basedOn w:val="a"/>
    <w:next w:val="a"/>
    <w:link w:val="Char4"/>
    <w:uiPriority w:val="99"/>
    <w:unhideWhenUsed/>
    <w:rsid w:val="00137501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4">
    <w:name w:val="日期 Char"/>
    <w:basedOn w:val="a0"/>
    <w:link w:val="aa"/>
    <w:uiPriority w:val="99"/>
    <w:rsid w:val="0013750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39"/>
    <w:rsid w:val="00137501"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c">
    <w:name w:val="page number"/>
    <w:basedOn w:val="a0"/>
    <w:unhideWhenUsed/>
    <w:rsid w:val="00137501"/>
  </w:style>
  <w:style w:type="character" w:customStyle="1" w:styleId="20">
    <w:name w:val="正文文本 (2)_"/>
    <w:basedOn w:val="a0"/>
    <w:link w:val="21"/>
    <w:rsid w:val="005F74E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2">
    <w:name w:val="页眉或页脚 (2)_"/>
    <w:basedOn w:val="a0"/>
    <w:link w:val="23"/>
    <w:rsid w:val="005F74E8"/>
    <w:rPr>
      <w:rFonts w:eastAsia="Times New Roman" w:cs="Times New Roman"/>
      <w:sz w:val="20"/>
      <w:shd w:val="clear" w:color="auto" w:fill="FFFFFF"/>
      <w:lang w:val="zh-CN" w:bidi="zh-CN"/>
    </w:rPr>
  </w:style>
  <w:style w:type="character" w:customStyle="1" w:styleId="ad">
    <w:name w:val="正文文本_"/>
    <w:basedOn w:val="a0"/>
    <w:link w:val="10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e">
    <w:name w:val="图片标题_"/>
    <w:basedOn w:val="a0"/>
    <w:link w:val="af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0">
    <w:name w:val="其他_"/>
    <w:basedOn w:val="a0"/>
    <w:link w:val="af1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2">
    <w:name w:val="表格标题_"/>
    <w:basedOn w:val="a0"/>
    <w:link w:val="af3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4">
    <w:name w:val="目录_"/>
    <w:basedOn w:val="a0"/>
    <w:link w:val="af5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paragraph" w:customStyle="1" w:styleId="21">
    <w:name w:val="正文文本 (2)"/>
    <w:basedOn w:val="a"/>
    <w:link w:val="20"/>
    <w:rsid w:val="005F74E8"/>
    <w:pPr>
      <w:shd w:val="clear" w:color="auto" w:fill="FFFFFF"/>
      <w:jc w:val="center"/>
    </w:pPr>
    <w:rPr>
      <w:rFonts w:ascii="Arial" w:eastAsia="Arial" w:hAnsi="Arial" w:cs="Arial"/>
      <w:kern w:val="0"/>
      <w:sz w:val="18"/>
      <w:szCs w:val="18"/>
    </w:rPr>
  </w:style>
  <w:style w:type="paragraph" w:customStyle="1" w:styleId="23">
    <w:name w:val="页眉或页脚 (2)"/>
    <w:basedOn w:val="a"/>
    <w:link w:val="22"/>
    <w:rsid w:val="005F74E8"/>
    <w:pPr>
      <w:shd w:val="clear" w:color="auto" w:fill="FFFFFF"/>
      <w:jc w:val="left"/>
    </w:pPr>
    <w:rPr>
      <w:rFonts w:eastAsia="Times New Roman" w:cs="Times New Roman"/>
      <w:kern w:val="0"/>
      <w:sz w:val="20"/>
      <w:szCs w:val="20"/>
      <w:lang w:val="zh-CN" w:bidi="zh-CN"/>
    </w:rPr>
  </w:style>
  <w:style w:type="paragraph" w:customStyle="1" w:styleId="10">
    <w:name w:val="正文文本1"/>
    <w:basedOn w:val="a"/>
    <w:link w:val="ad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">
    <w:name w:val="图片标题"/>
    <w:basedOn w:val="a"/>
    <w:link w:val="ae"/>
    <w:rsid w:val="005F74E8"/>
    <w:pPr>
      <w:shd w:val="clear" w:color="auto" w:fill="FFFFFF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1">
    <w:name w:val="其他"/>
    <w:basedOn w:val="a"/>
    <w:link w:val="af0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3">
    <w:name w:val="表格标题"/>
    <w:basedOn w:val="a"/>
    <w:link w:val="af2"/>
    <w:rsid w:val="005F74E8"/>
    <w:pPr>
      <w:shd w:val="clear" w:color="auto" w:fill="FFFFFF"/>
      <w:jc w:val="center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5">
    <w:name w:val="目录"/>
    <w:basedOn w:val="a"/>
    <w:link w:val="af4"/>
    <w:rsid w:val="005F74E8"/>
    <w:pPr>
      <w:shd w:val="clear" w:color="auto" w:fill="FFFFFF"/>
      <w:spacing w:line="364" w:lineRule="exact"/>
      <w:ind w:firstLine="20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table" w:customStyle="1" w:styleId="TableNormal">
    <w:name w:val="Table Normal"/>
    <w:semiHidden/>
    <w:unhideWhenUsed/>
    <w:qFormat/>
    <w:rsid w:val="00D553D5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1">
    <w:name w:val="标题 1 Char1"/>
    <w:basedOn w:val="a0"/>
    <w:link w:val="1"/>
    <w:qFormat/>
    <w:rsid w:val="008E2C8D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8E2C8D"/>
    <w:rPr>
      <w:rFonts w:cs="Times New Roman"/>
      <w:i/>
      <w:iCs/>
      <w:kern w:val="2"/>
      <w:sz w:val="18"/>
      <w:szCs w:val="24"/>
    </w:rPr>
  </w:style>
  <w:style w:type="character" w:customStyle="1" w:styleId="3Char">
    <w:name w:val="标题 3 Char"/>
    <w:basedOn w:val="a0"/>
    <w:link w:val="3"/>
    <w:uiPriority w:val="9"/>
    <w:rsid w:val="008E2C8D"/>
    <w:rPr>
      <w:rFonts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qFormat/>
    <w:rsid w:val="008E2C8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4Char">
    <w:name w:val="标题 4 Char"/>
    <w:link w:val="4"/>
    <w:rsid w:val="008E2C8D"/>
    <w:rPr>
      <w:rFonts w:ascii="Cambria" w:hAnsi="Cambria" w:cs="Times New Roman"/>
      <w:b/>
      <w:bCs/>
      <w:kern w:val="2"/>
      <w:sz w:val="28"/>
      <w:szCs w:val="28"/>
    </w:rPr>
  </w:style>
  <w:style w:type="paragraph" w:styleId="af6">
    <w:name w:val="annotation text"/>
    <w:basedOn w:val="a"/>
    <w:link w:val="Char5"/>
    <w:uiPriority w:val="99"/>
    <w:unhideWhenUsed/>
    <w:rsid w:val="008E2C8D"/>
    <w:pPr>
      <w:jc w:val="left"/>
    </w:pPr>
    <w:rPr>
      <w:rFonts w:cs="Times New Roman"/>
    </w:rPr>
  </w:style>
  <w:style w:type="character" w:customStyle="1" w:styleId="Char5">
    <w:name w:val="批注文字 Char"/>
    <w:basedOn w:val="a0"/>
    <w:link w:val="af6"/>
    <w:uiPriority w:val="99"/>
    <w:rsid w:val="008E2C8D"/>
    <w:rPr>
      <w:rFonts w:cs="Times New Roman"/>
      <w:kern w:val="2"/>
      <w:sz w:val="21"/>
      <w:szCs w:val="24"/>
    </w:rPr>
  </w:style>
  <w:style w:type="paragraph" w:styleId="af7">
    <w:name w:val="Body Text"/>
    <w:basedOn w:val="a"/>
    <w:link w:val="Char6"/>
    <w:rsid w:val="008E2C8D"/>
    <w:pPr>
      <w:ind w:right="32"/>
    </w:pPr>
    <w:rPr>
      <w:rFonts w:ascii="宋体" w:cs="Times New Roman"/>
      <w:color w:val="000000"/>
      <w:szCs w:val="20"/>
    </w:rPr>
  </w:style>
  <w:style w:type="character" w:customStyle="1" w:styleId="af8">
    <w:name w:val="正文文本 字符"/>
    <w:basedOn w:val="a0"/>
    <w:uiPriority w:val="99"/>
    <w:rsid w:val="008E2C8D"/>
    <w:rPr>
      <w:kern w:val="2"/>
      <w:sz w:val="21"/>
      <w:szCs w:val="24"/>
    </w:rPr>
  </w:style>
  <w:style w:type="character" w:customStyle="1" w:styleId="Char6">
    <w:name w:val="正文文本 Char"/>
    <w:link w:val="af7"/>
    <w:rsid w:val="008E2C8D"/>
    <w:rPr>
      <w:rFonts w:ascii="宋体" w:cs="Times New Roman"/>
      <w:color w:val="000000"/>
      <w:kern w:val="2"/>
      <w:sz w:val="21"/>
    </w:rPr>
  </w:style>
  <w:style w:type="paragraph" w:styleId="af9">
    <w:name w:val="Plain Text"/>
    <w:basedOn w:val="a"/>
    <w:link w:val="Char7"/>
    <w:uiPriority w:val="99"/>
    <w:qFormat/>
    <w:rsid w:val="008E2C8D"/>
    <w:rPr>
      <w:rFonts w:ascii="宋体" w:hAnsi="Courier New" w:cs="Courier New"/>
      <w:szCs w:val="21"/>
    </w:rPr>
  </w:style>
  <w:style w:type="character" w:customStyle="1" w:styleId="afa">
    <w:name w:val="纯文本 字符"/>
    <w:basedOn w:val="a0"/>
    <w:rsid w:val="008E2C8D"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Char7">
    <w:name w:val="纯文本 Char"/>
    <w:link w:val="af9"/>
    <w:uiPriority w:val="99"/>
    <w:qFormat/>
    <w:rsid w:val="008E2C8D"/>
    <w:rPr>
      <w:rFonts w:ascii="宋体" w:hAnsi="Courier New" w:cs="Courier New"/>
      <w:kern w:val="2"/>
      <w:sz w:val="21"/>
      <w:szCs w:val="21"/>
    </w:rPr>
  </w:style>
  <w:style w:type="paragraph" w:styleId="afb">
    <w:name w:val="Normal (Web)"/>
    <w:basedOn w:val="a"/>
    <w:link w:val="Char8"/>
    <w:uiPriority w:val="99"/>
    <w:unhideWhenUsed/>
    <w:qFormat/>
    <w:rsid w:val="008E2C8D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</w:rPr>
  </w:style>
  <w:style w:type="character" w:customStyle="1" w:styleId="Char8">
    <w:name w:val="普通(网站) Char"/>
    <w:link w:val="afb"/>
    <w:uiPriority w:val="99"/>
    <w:rsid w:val="008E2C8D"/>
    <w:rPr>
      <w:rFonts w:ascii="宋体" w:hAnsi="宋体" w:cs="Times New Roman"/>
      <w:sz w:val="24"/>
      <w:szCs w:val="24"/>
    </w:rPr>
  </w:style>
  <w:style w:type="paragraph" w:styleId="afc">
    <w:name w:val="annotation subject"/>
    <w:basedOn w:val="af6"/>
    <w:next w:val="af6"/>
    <w:link w:val="Char9"/>
    <w:uiPriority w:val="99"/>
    <w:unhideWhenUsed/>
    <w:rsid w:val="008E2C8D"/>
    <w:rPr>
      <w:b/>
      <w:bCs/>
    </w:rPr>
  </w:style>
  <w:style w:type="character" w:customStyle="1" w:styleId="Char9">
    <w:name w:val="批注主题 Char"/>
    <w:basedOn w:val="Char5"/>
    <w:link w:val="afc"/>
    <w:uiPriority w:val="99"/>
    <w:rsid w:val="008E2C8D"/>
    <w:rPr>
      <w:rFonts w:cs="Times New Roman"/>
      <w:b/>
      <w:bCs/>
      <w:kern w:val="2"/>
      <w:sz w:val="21"/>
      <w:szCs w:val="24"/>
    </w:rPr>
  </w:style>
  <w:style w:type="character" w:styleId="afd">
    <w:name w:val="annotation reference"/>
    <w:uiPriority w:val="99"/>
    <w:unhideWhenUsed/>
    <w:rsid w:val="008E2C8D"/>
    <w:rPr>
      <w:sz w:val="21"/>
      <w:szCs w:val="21"/>
    </w:rPr>
  </w:style>
  <w:style w:type="paragraph" w:customStyle="1" w:styleId="Afe">
    <w:name w:val="正文 A"/>
    <w:qFormat/>
    <w:rsid w:val="008E2C8D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Char2">
    <w:name w:val="列出段落 Char"/>
    <w:link w:val="a7"/>
    <w:rsid w:val="008E2C8D"/>
    <w:rPr>
      <w:kern w:val="2"/>
      <w:sz w:val="21"/>
      <w:szCs w:val="24"/>
    </w:rPr>
  </w:style>
  <w:style w:type="paragraph" w:customStyle="1" w:styleId="Char10">
    <w:name w:val="Char1"/>
    <w:basedOn w:val="a"/>
    <w:rsid w:val="008E2C8D"/>
    <w:pPr>
      <w:widowControl/>
      <w:spacing w:line="300" w:lineRule="auto"/>
      <w:ind w:firstLineChars="200" w:firstLine="200"/>
    </w:pPr>
    <w:rPr>
      <w:rFonts w:ascii="Verdana" w:hAnsi="Verdana" w:cs="Times New Roman"/>
      <w:kern w:val="0"/>
      <w:szCs w:val="20"/>
      <w:lang w:eastAsia="en-US"/>
    </w:rPr>
  </w:style>
  <w:style w:type="paragraph" w:customStyle="1" w:styleId="11">
    <w:name w:val="列表段落1"/>
    <w:basedOn w:val="a"/>
    <w:uiPriority w:val="1"/>
    <w:qFormat/>
    <w:rsid w:val="008E2C8D"/>
    <w:pPr>
      <w:ind w:left="934"/>
    </w:pPr>
    <w:rPr>
      <w:rFonts w:ascii="宋体" w:hAnsi="宋体"/>
    </w:rPr>
  </w:style>
  <w:style w:type="paragraph" w:customStyle="1" w:styleId="Normal1">
    <w:name w:val="Normal_1"/>
    <w:qFormat/>
    <w:rsid w:val="008E2C8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rsid w:val="008E2C8D"/>
    <w:rPr>
      <w:rFonts w:ascii="Times New Roman" w:hAnsi="Times New Roman"/>
      <w:b/>
      <w:bCs/>
      <w:kern w:val="44"/>
      <w:sz w:val="44"/>
      <w:szCs w:val="44"/>
    </w:rPr>
  </w:style>
  <w:style w:type="paragraph" w:customStyle="1" w:styleId="DefaultParagraph">
    <w:name w:val="DefaultParagraph"/>
    <w:link w:val="DefaultParagraphCharChar"/>
    <w:qFormat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Char">
    <w:name w:val="DefaultParagraph Char Char"/>
    <w:link w:val="DefaultParagraph"/>
    <w:locked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">
    <w:name w:val="DefaultParagraph Char"/>
    <w:locked/>
    <w:rsid w:val="008E2C8D"/>
    <w:rPr>
      <w:rFonts w:ascii="Times New Roman" w:eastAsia="宋体" w:hAnsi="Calibri" w:cs="Times New Roman"/>
    </w:rPr>
  </w:style>
  <w:style w:type="paragraph" w:customStyle="1" w:styleId="12">
    <w:name w:val="正文1"/>
    <w:qFormat/>
    <w:rsid w:val="008E2C8D"/>
    <w:pPr>
      <w:widowControl w:val="0"/>
      <w:jc w:val="both"/>
    </w:pPr>
    <w:rPr>
      <w:rFonts w:cs="Times New Roman"/>
      <w:kern w:val="2"/>
      <w:sz w:val="21"/>
    </w:rPr>
  </w:style>
  <w:style w:type="table" w:customStyle="1" w:styleId="13">
    <w:name w:val="网格型1"/>
    <w:basedOn w:val="a1"/>
    <w:uiPriority w:val="39"/>
    <w:rsid w:val="008E2C8D"/>
    <w:rPr>
      <w:rFonts w:ascii="等线" w:eastAsia="等线" w:hAnsi="等线" w:cs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D6E1F"/>
    <w:rPr>
      <w:rFonts w:ascii="宋体" w:eastAsia="宋体" w:hAnsi="宋体" w:hint="eastAsia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2485-22FA-40A8-B4FE-C4504E1B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课外100</dc:creator>
  <cp:keywords/>
  <dc:description/>
  <cp:lastModifiedBy>ADMIN</cp:lastModifiedBy>
  <cp:revision>3</cp:revision>
  <cp:lastPrinted>2023-04-29T10:36:00Z</cp:lastPrinted>
  <dcterms:created xsi:type="dcterms:W3CDTF">2023-04-29T15:40:00Z</dcterms:created>
  <dcterms:modified xsi:type="dcterms:W3CDTF">2023-04-29T15:45:00Z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