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440601-2025-02325</w:t>
      </w:r>
    </w:p>
    <w:p>
      <w:pPr>
        <w:pStyle w:val="null3"/>
        <w:jc w:val="center"/>
        <w:outlineLvl w:val="3"/>
      </w:pPr>
      <w:r>
        <w:rPr>
          <w:sz w:val="24"/>
          <w:b/>
        </w:rPr>
        <w:t>采购项目编号：</w:t>
      </w:r>
      <w:r>
        <w:rPr>
          <w:sz w:val="24"/>
          <w:b/>
        </w:rPr>
        <w:t>GDHH202524G</w:t>
      </w:r>
    </w:p>
    <w:p>
      <w:pPr>
        <w:pStyle w:val="null3"/>
        <w:jc w:val="center"/>
        <w:outlineLvl w:val="3"/>
      </w:pPr>
      <w:r>
        <w:rPr>
          <w:sz w:val="24"/>
          <w:b/>
        </w:rPr>
        <w:t>项目名称：</w:t>
      </w:r>
      <w:r>
        <w:rPr>
          <w:sz w:val="24"/>
          <w:b/>
        </w:rPr>
        <w:t>佛山市第二人民医院新院区建设项目感染楼、发热门诊专项（第四批）</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广东海虹招标代理有限公司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广东海虹招标代理有限公司</w:t>
      </w:r>
      <w:r>
        <w:rPr/>
        <w:t>受</w:t>
      </w:r>
      <w:r>
        <w:rPr/>
        <w:t>佛山市第二人民医院</w:t>
      </w:r>
      <w:r>
        <w:rPr/>
        <w:t>的委托，采用</w:t>
      </w:r>
      <w:r>
        <w:rPr/>
        <w:t>公开招标</w:t>
      </w:r>
      <w:r>
        <w:rPr/>
        <w:t>方式组织采购</w:t>
      </w:r>
      <w:r>
        <w:rPr/>
        <w:t>佛山市第二人民医院新院区建设项目感染楼、发热门诊专项（第四批）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佛山市第二人民医院新院区建设项目感染楼、发热门诊专项（第四批）</w:t>
      </w:r>
    </w:p>
    <w:p>
      <w:pPr>
        <w:pStyle w:val="null3"/>
        <w:ind w:firstLine="480"/>
      </w:pPr>
      <w:r>
        <w:rPr/>
        <w:t>采购计划编号：</w:t>
      </w:r>
      <w:r>
        <w:rPr/>
        <w:t>440601-2025-02325</w:t>
      </w:r>
    </w:p>
    <w:p>
      <w:pPr>
        <w:pStyle w:val="null3"/>
        <w:ind w:firstLine="480"/>
      </w:pPr>
      <w:r>
        <w:rPr/>
        <w:t>采购项目编号：</w:t>
      </w:r>
      <w:r>
        <w:rPr/>
        <w:t>GDHH202524G</w:t>
      </w:r>
    </w:p>
    <w:p>
      <w:pPr>
        <w:pStyle w:val="null3"/>
        <w:ind w:firstLine="480"/>
      </w:pPr>
      <w:r>
        <w:rPr/>
        <w:t>采购方式：</w:t>
      </w:r>
      <w:r>
        <w:rPr/>
        <w:t>公开招标</w:t>
      </w:r>
    </w:p>
    <w:p>
      <w:pPr>
        <w:pStyle w:val="null3"/>
        <w:ind w:firstLine="480"/>
      </w:pPr>
      <w:r>
        <w:rPr/>
        <w:t>预算金额：</w:t>
      </w:r>
      <w:r>
        <w:rPr/>
        <w:t>8,141,740.00</w:t>
      </w:r>
      <w:r>
        <w:rPr/>
        <w:t>元</w:t>
      </w:r>
    </w:p>
    <w:p>
      <w:pPr>
        <w:pStyle w:val="null3"/>
        <w:outlineLvl w:val="3"/>
      </w:pPr>
      <w:r>
        <w:rPr>
          <w:sz w:val="24"/>
          <w:b/>
        </w:rPr>
        <w:t>2.项目内容及需求情况（采购项目技术规格、参数及要求）</w:t>
      </w:r>
    </w:p>
    <w:p>
      <w:pPr>
        <w:pStyle w:val="null3"/>
      </w:pPr>
      <w:r>
        <w:rPr/>
        <w:t>采购包1(佛山市第二人民医院新院区建设项目感染楼、发热门诊专项（第四批）):</w:t>
      </w:r>
    </w:p>
    <w:p>
      <w:pPr>
        <w:pStyle w:val="null3"/>
      </w:pPr>
      <w:r>
        <w:rPr/>
        <w:t>采购包预算金额：8,141,740.00元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床边彩色超声机（2台）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 X 线诊断设备</w:t>
            </w:r>
          </w:p>
        </w:tc>
        <w:tc>
          <w:tcPr>
            <w:tcW w:type="dxa" w:w="2136"/>
          </w:tcPr>
          <w:p>
            <w:pPr>
              <w:pStyle w:val="null3"/>
            </w:pPr>
            <w:r>
              <w:rPr/>
              <w:t xml:space="preserve"> 移动式摄影X射线机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体外循环设备</w:t>
            </w:r>
          </w:p>
        </w:tc>
        <w:tc>
          <w:tcPr>
            <w:tcW w:type="dxa" w:w="2136"/>
          </w:tcPr>
          <w:p>
            <w:pPr>
              <w:pStyle w:val="null3"/>
            </w:pPr>
            <w:r>
              <w:rPr/>
              <w:t>连续性血液净化设备（CRRT机）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手术室设备及附件</w:t>
            </w:r>
          </w:p>
        </w:tc>
        <w:tc>
          <w:tcPr>
            <w:tcW w:type="dxa" w:w="2136"/>
          </w:tcPr>
          <w:p>
            <w:pPr>
              <w:pStyle w:val="null3"/>
            </w:pPr>
            <w:r>
              <w:rPr/>
              <w:t>双柱桥式吊塔（18套）</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手术室设备及附件</w:t>
            </w:r>
          </w:p>
        </w:tc>
        <w:tc>
          <w:tcPr>
            <w:tcW w:type="dxa" w:w="2136"/>
          </w:tcPr>
          <w:p>
            <w:pPr>
              <w:pStyle w:val="null3"/>
            </w:pPr>
            <w:r>
              <w:rPr/>
              <w:t>麻醉吊塔</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手术室设备及附件</w:t>
            </w:r>
          </w:p>
        </w:tc>
        <w:tc>
          <w:tcPr>
            <w:tcW w:type="dxa" w:w="2136"/>
          </w:tcPr>
          <w:p>
            <w:pPr>
              <w:pStyle w:val="null3"/>
            </w:pPr>
            <w:r>
              <w:rPr/>
              <w:t>一柱双臂吊塔</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手术室设备及附件</w:t>
            </w:r>
          </w:p>
        </w:tc>
        <w:tc>
          <w:tcPr>
            <w:tcW w:type="dxa" w:w="2136"/>
          </w:tcPr>
          <w:p>
            <w:pPr>
              <w:pStyle w:val="null3"/>
            </w:pPr>
            <w:r>
              <w:rPr/>
              <w:t>子母无影灯</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医用内窥镜</w:t>
            </w:r>
          </w:p>
        </w:tc>
        <w:tc>
          <w:tcPr>
            <w:tcW w:type="dxa" w:w="2136"/>
          </w:tcPr>
          <w:p>
            <w:pPr>
              <w:pStyle w:val="null3"/>
            </w:pPr>
            <w:r>
              <w:rPr/>
              <w:t>电子支气管镜（4套）</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消毒灭菌设备及器具</w:t>
            </w:r>
          </w:p>
        </w:tc>
        <w:tc>
          <w:tcPr>
            <w:tcW w:type="dxa" w:w="2136"/>
          </w:tcPr>
          <w:p>
            <w:pPr>
              <w:pStyle w:val="null3"/>
            </w:pPr>
            <w:r>
              <w:rPr/>
              <w:t>麻醉机回路消毒机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急救和生命支持设备</w:t>
            </w:r>
          </w:p>
        </w:tc>
        <w:tc>
          <w:tcPr>
            <w:tcW w:type="dxa" w:w="2136"/>
          </w:tcPr>
          <w:p>
            <w:pPr>
              <w:pStyle w:val="null3"/>
            </w:pPr>
            <w:r>
              <w:rPr/>
              <w:t>转运呼吸机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病房护理及医院设备</w:t>
            </w:r>
          </w:p>
        </w:tc>
        <w:tc>
          <w:tcPr>
            <w:tcW w:type="dxa" w:w="2136"/>
          </w:tcPr>
          <w:p>
            <w:pPr>
              <w:pStyle w:val="null3"/>
            </w:pPr>
            <w:r>
              <w:rPr/>
              <w:t>护理医疗用车</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采购包1（佛山市第二人民医院新院区建设项目感染楼、发热门诊专项（第四批））：</w:t>
      </w:r>
      <w:r>
        <w:rPr/>
        <w:t>本采购包非专门面向中小企业。中小企业划分见《关于印发中小企业划型标准规定的通知》（工信部联企业〔2011〕300号)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工业。</w:t>
      </w:r>
    </w:p>
    <w:p>
      <w:pPr>
        <w:pStyle w:val="null3"/>
        <w:outlineLvl w:val="3"/>
      </w:pPr>
      <w:r>
        <w:rPr>
          <w:sz w:val="24"/>
          <w:b/>
        </w:rPr>
        <w:t>3.本项目特定的资格要求：</w:t>
      </w:r>
    </w:p>
    <w:p>
      <w:pPr>
        <w:pStyle w:val="null3"/>
      </w:pPr>
      <w:r>
        <w:rPr/>
        <w:t>采购包1（佛山市第二人民医院新院区建设项目感染楼、发热门诊专项（第四批））：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p>
      <w:pPr>
        <w:pStyle w:val="null3"/>
      </w:pPr>
      <w:r>
        <w:rPr/>
        <w:t>4)投标人所投的麻醉机回路消毒机制造商具有有效的消毒产品生产企业卫生许可证。（提供相关证书扫描件）</w:t>
      </w:r>
    </w:p>
    <w:p>
      <w:pPr>
        <w:pStyle w:val="null3"/>
      </w:pPr>
      <w:r>
        <w:rPr/>
        <w:t>5)本项目“连续性血液净化设备(CRRT机)”允许国产产品和进口产品参与投标，其他产品不允许进口产品参与投标。</w:t>
      </w:r>
    </w:p>
    <w:p>
      <w:pPr>
        <w:pStyle w:val="null3"/>
      </w:pPr>
      <w:r>
        <w:rPr/>
        <w:t>6)本项目不接受联合体投标。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广东海虹招标代理有限公司</w:t>
      </w:r>
    </w:p>
    <w:p>
      <w:pPr>
        <w:pStyle w:val="null3"/>
        <w:ind w:firstLine="480"/>
      </w:pPr>
      <w:r>
        <w:rPr/>
        <w:t xml:space="preserve"> 地址：</w:t>
      </w:r>
      <w:r>
        <w:rPr/>
        <w:t>广东省佛山市禅城区华远东路13号发展大厦12楼E号</w:t>
      </w:r>
    </w:p>
    <w:p>
      <w:pPr>
        <w:pStyle w:val="null3"/>
        <w:ind w:firstLine="480"/>
      </w:pPr>
      <w:r>
        <w:rPr/>
        <w:t xml:space="preserve"> 联系方式：</w:t>
      </w:r>
      <w:r>
        <w:rPr/>
        <w:t>0757-82285521</w:t>
      </w:r>
    </w:p>
    <w:p>
      <w:pPr>
        <w:pStyle w:val="null3"/>
        <w:outlineLvl w:val="3"/>
      </w:pPr>
      <w:r>
        <w:rPr>
          <w:sz w:val="24"/>
          <w:b/>
        </w:rPr>
        <w:t xml:space="preserve"> 3.项目联系方式</w:t>
      </w:r>
    </w:p>
    <w:p>
      <w:pPr>
        <w:pStyle w:val="null3"/>
        <w:ind w:firstLine="480"/>
      </w:pPr>
      <w:r>
        <w:rPr/>
        <w:t xml:space="preserve"> 项目联系人：</w:t>
      </w:r>
      <w:r>
        <w:rPr/>
        <w:t>蔡先生</w:t>
      </w:r>
    </w:p>
    <w:p>
      <w:pPr>
        <w:pStyle w:val="null3"/>
        <w:ind w:firstLine="480"/>
      </w:pPr>
      <w:r>
        <w:rPr/>
        <w:t xml:space="preserve"> 电话：</w:t>
      </w:r>
      <w:r>
        <w:rPr/>
        <w:t>0757-82285521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采购包1（</w:t>
      </w:r>
      <w:r>
        <w:rPr>
          <w:sz w:val="21"/>
        </w:rPr>
        <w:t>佛山市第二人民医院新院区建设项目感染楼、发热门诊专项（第四批）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853"/>
        <w:gridCol w:w="2474"/>
        <w:gridCol w:w="1052"/>
        <w:gridCol w:w="938"/>
        <w:gridCol w:w="1521"/>
        <w:gridCol w:w="1450"/>
      </w:tblGrid>
      <w:tr>
        <w:tc>
          <w:tcPr>
            <w:tcW w:type="dxa" w:w="853"/>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序号</w:t>
            </w:r>
          </w:p>
        </w:tc>
        <w:tc>
          <w:tcPr>
            <w:tcW w:type="dxa" w:w="2474"/>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采购内容</w:t>
            </w:r>
          </w:p>
        </w:tc>
        <w:tc>
          <w:tcPr>
            <w:tcW w:type="dxa" w:w="1052"/>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使用科室</w:t>
            </w:r>
          </w:p>
        </w:tc>
        <w:tc>
          <w:tcPr>
            <w:tcW w:type="dxa" w:w="938"/>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数量</w:t>
            </w:r>
          </w:p>
        </w:tc>
        <w:tc>
          <w:tcPr>
            <w:tcW w:type="dxa" w:w="1521"/>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预算</w:t>
            </w:r>
          </w:p>
          <w:p>
            <w:pPr>
              <w:pStyle w:val="null3"/>
              <w:jc w:val="center"/>
            </w:pPr>
            <w:r>
              <w:rPr>
                <w:sz w:val="20"/>
              </w:rPr>
              <w:t>（人民币/万元）</w:t>
            </w:r>
          </w:p>
        </w:tc>
        <w:tc>
          <w:tcPr>
            <w:tcW w:type="dxa" w:w="1450"/>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最高限价</w:t>
            </w:r>
          </w:p>
          <w:p>
            <w:pPr>
              <w:pStyle w:val="null3"/>
              <w:jc w:val="center"/>
            </w:pPr>
            <w:r>
              <w:rPr>
                <w:sz w:val="20"/>
              </w:rPr>
              <w:t>（人民币/万元）</w:t>
            </w:r>
          </w:p>
        </w:tc>
      </w:tr>
      <w:tr>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床边彩色超声机（2台）</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感染楼</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批</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195</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129.2</w:t>
            </w:r>
          </w:p>
        </w:tc>
      </w:tr>
      <w:tr>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xml:space="preserve"> </w:t>
            </w:r>
            <w:r>
              <w:rPr>
                <w:sz w:val="22"/>
                <w:color w:val="000000"/>
              </w:rPr>
              <w:t>移动式摄影X射线机</w:t>
            </w:r>
          </w:p>
        </w:tc>
        <w:tc>
          <w:tcPr>
            <w:tcW w:type="dxa" w:w="1052"/>
            <w:vMerge/>
            <w:tcBorders>
              <w:top w:val="none" w:color="000000" w:sz="4"/>
              <w:left w:val="non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150</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96</w:t>
            </w:r>
          </w:p>
        </w:tc>
      </w:tr>
      <w:tr>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连续性血液净化设备(CRRT机)</w:t>
            </w:r>
          </w:p>
        </w:tc>
        <w:tc>
          <w:tcPr>
            <w:tcW w:type="dxa" w:w="1052"/>
            <w:vMerge/>
            <w:tcBorders>
              <w:top w:val="none" w:color="000000" w:sz="4"/>
              <w:left w:val="non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r>
              <w:rPr>
                <w:sz w:val="22"/>
                <w:color w:val="000000"/>
              </w:rPr>
              <w:t>台</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120</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89.7</w:t>
            </w:r>
          </w:p>
        </w:tc>
      </w:tr>
      <w:tr>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双柱桥式吊塔（18套）</w:t>
            </w:r>
          </w:p>
        </w:tc>
        <w:tc>
          <w:tcPr>
            <w:tcW w:type="dxa" w:w="1052"/>
            <w:vMerge/>
            <w:tcBorders>
              <w:top w:val="none" w:color="000000" w:sz="4"/>
              <w:left w:val="non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批</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198</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106.2</w:t>
            </w:r>
          </w:p>
        </w:tc>
      </w:tr>
      <w:tr>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麻醉吊塔</w:t>
            </w:r>
          </w:p>
        </w:tc>
        <w:tc>
          <w:tcPr>
            <w:tcW w:type="dxa" w:w="1052"/>
            <w:vMerge/>
            <w:tcBorders>
              <w:top w:val="none" w:color="000000" w:sz="4"/>
              <w:left w:val="non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3.8</w:t>
            </w:r>
          </w:p>
        </w:tc>
      </w:tr>
      <w:tr>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一柱双臂吊塔</w:t>
            </w:r>
          </w:p>
        </w:tc>
        <w:tc>
          <w:tcPr>
            <w:tcW w:type="dxa" w:w="1052"/>
            <w:vMerge/>
            <w:tcBorders>
              <w:top w:val="none" w:color="000000" w:sz="4"/>
              <w:left w:val="non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4.45</w:t>
            </w:r>
          </w:p>
        </w:tc>
      </w:tr>
      <w:tr>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子母无影灯</w:t>
            </w:r>
          </w:p>
        </w:tc>
        <w:tc>
          <w:tcPr>
            <w:tcW w:type="dxa" w:w="1052"/>
            <w:vMerge/>
            <w:tcBorders>
              <w:top w:val="none" w:color="000000" w:sz="4"/>
              <w:left w:val="non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r>
              <w:rPr>
                <w:sz w:val="22"/>
                <w:color w:val="000000"/>
              </w:rPr>
              <w:t>台</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26</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13.9</w:t>
            </w:r>
          </w:p>
        </w:tc>
      </w:tr>
      <w:tr>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电子支气管镜（4套）</w:t>
            </w:r>
          </w:p>
        </w:tc>
        <w:tc>
          <w:tcPr>
            <w:tcW w:type="dxa" w:w="1052"/>
            <w:vMerge/>
            <w:tcBorders>
              <w:top w:val="none" w:color="000000" w:sz="4"/>
              <w:left w:val="non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批</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75</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35.2</w:t>
            </w:r>
          </w:p>
        </w:tc>
      </w:tr>
      <w:tr>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麻醉机回路消毒机</w:t>
            </w:r>
          </w:p>
        </w:tc>
        <w:tc>
          <w:tcPr>
            <w:tcW w:type="dxa" w:w="1052"/>
            <w:vMerge/>
            <w:tcBorders>
              <w:top w:val="none" w:color="000000" w:sz="4"/>
              <w:left w:val="non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13</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7.5</w:t>
            </w:r>
          </w:p>
        </w:tc>
      </w:tr>
      <w:tr>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1-10</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转运呼吸机</w:t>
            </w:r>
          </w:p>
        </w:tc>
        <w:tc>
          <w:tcPr>
            <w:tcW w:type="dxa" w:w="1052"/>
            <w:vMerge/>
            <w:tcBorders>
              <w:top w:val="none" w:color="000000" w:sz="4"/>
              <w:left w:val="non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3.3</w:t>
            </w:r>
          </w:p>
        </w:tc>
      </w:tr>
      <w:tr>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1-11</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护理医疗用车</w:t>
            </w:r>
          </w:p>
        </w:tc>
        <w:tc>
          <w:tcPr>
            <w:tcW w:type="dxa" w:w="1052"/>
            <w:vMerge/>
            <w:tcBorders>
              <w:top w:val="none" w:color="000000" w:sz="4"/>
              <w:left w:val="non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批</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9.174</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9.174</w:t>
            </w:r>
          </w:p>
        </w:tc>
      </w:tr>
    </w:tbl>
    <w:p>
      <w:pPr>
        <w:pStyle w:val="null3"/>
      </w:pPr>
      <w:r>
        <w:rPr/>
        <w:t>采购包1（佛山市第二人民医院新院区建设项目感染楼、发热门诊专项（第四批））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合同签订生效后60个自然日内交货。</w:t>
            </w:r>
          </w:p>
        </w:tc>
      </w:tr>
      <w:tr>
        <w:tc>
          <w:tcPr>
            <w:tcW w:type="dxa" w:w="4153"/>
          </w:tcPr>
          <w:p>
            <w:pPr>
              <w:pStyle w:val="null3"/>
            </w:pPr>
            <w:r>
              <w:rPr/>
              <w:t>标的提供的地点</w:t>
            </w:r>
          </w:p>
        </w:tc>
        <w:tc>
          <w:tcPr>
            <w:tcW w:type="dxa" w:w="4153"/>
          </w:tcPr>
          <w:p>
            <w:pPr>
              <w:pStyle w:val="null3"/>
            </w:pPr>
            <w:r>
              <w:rPr/>
              <w:t>采购人指定地点。详细地址为：广东省佛山市禅城区禅港东路9号1-10座。</w:t>
            </w:r>
          </w:p>
        </w:tc>
      </w:tr>
      <w:tr>
        <w:tc>
          <w:tcPr>
            <w:tcW w:type="dxa" w:w="4153"/>
          </w:tcPr>
          <w:p>
            <w:pPr>
              <w:pStyle w:val="null3"/>
            </w:pPr>
            <w:r>
              <w:rPr/>
              <w:t>付款方式</w:t>
            </w:r>
          </w:p>
        </w:tc>
        <w:tc>
          <w:tcPr>
            <w:tcW w:type="dxa" w:w="4153"/>
          </w:tcPr>
          <w:p>
            <w:pPr>
              <w:pStyle w:val="null3"/>
            </w:pPr>
            <w:r>
              <w:rPr/>
              <w:t>1期：支付比例70%,合同生效后，采购人自收到中标人提供的预付款担保函、付款申请书之日起30天内支付合同总额的70%；</w:t>
            </w:r>
          </w:p>
          <w:p>
            <w:pPr>
              <w:pStyle w:val="null3"/>
            </w:pPr>
            <w:r>
              <w:rPr/>
              <w:t>2期：支付比例30%,确认到货后，采购人自收到中标人提供的履约担保函、付款申请书之日起30天内支付合同总额的30%。 注： （1）中标人每次提交付款申请前，须向采购人提供真实有效的发票。 （2）货款以转账方式转入中标人的银行账户。 （3）收款方、出具发票方、合同中标人均必须与中标（成交）供应商名称一致。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如果中标设备属于《计量法》规定的强检计量器具的或属于压力容器的，应在验收交付前提交当地法定专业检定部门出具的检定合格证书，检定费用由中标人负责。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（3）设备须在《医疗器械注册证》有效期内生产，且为近10个月内原厂制造的全新合格产品，且有合法透明的来源渠道，整机无污染、无侵权行为、表面无划损、无任何缺陷隐患，可依常规合法安全使用。 （4）包装标准为原厂制造商未启封全新包装，序列号、包装箱号与出厂批号一致，并可追索查阅。 （5）如验收测试中发现设备、系统、服务的性能指标或功能上不符合要求的，中标人有义务将该设备、系统、服务进行调整完善，直至其符合要求、通过验收测试为止。相应的成本费用由中标人自行承担。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说明：（1）中标人应在采购人支付全款前提供履约担保； （2）履约担保可采用银行保函、专业担保公司担保等形式； （3）履约担保的金额：合同总额的5%； （4）履约担保有效期：如出具厂家维保承诺函，有效期至设备连续安全运行满12个月后为止，否则于设备连续安全运行满36个月后为止； （5）履约担保退还方式、时间、条件：履约担保有效期止起28天内不计利息退还； （6）履约担保不予退还的情形：中标人不履行与采购人订立的合同的，履约担保不予退还；给采购人造成的损失超过履约担保金额的，还应当对超过部分予以赔偿。因不可抗力不能履行合同的除外。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预付款担保，（1）中标人应在采购人支付预付款7天前提供预付款担保函； （2）预付款担保可采用银行保函、专业担保公司担保等形式； （3）预付款担保的金额：与预付款同等额度； （4）预付款担保有效期：至安装调试验收合格为止。 （5）预付款担保退还方式、时间、条件：设备到现场经验收合格，且设备安装调试结束，经验收合格后之日起28天内不计利息退还。</w:t>
            </w:r>
          </w:p>
          <w:p>
            <w:pPr>
              <w:pStyle w:val="null3"/>
            </w:pPr>
            <w:r>
              <w:rPr/>
              <w:t>真实性和有效性，同意采购人以任何形式对我方投标文件内容及采购人认为有必要的相关资料的真实性和有效性进行审查、验证。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采购包各项最高限价；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以符合采购文件要求和响应承诺的前提下，中标人将设备（系统）安装并调试至正常运行的最佳状态且双方均认为满意。</w:t>
            </w:r>
          </w:p>
        </w:tc>
      </w:tr>
      <w:tr>
        <w:tc>
          <w:tcPr>
            <w:tcW w:type="dxa" w:w="2076"/>
          </w:tcPr>
          <w:p/>
        </w:tc>
        <w:tc>
          <w:tcPr>
            <w:tcW w:type="dxa" w:w="2076"/>
          </w:tcPr>
          <w:p>
            <w:pPr>
              <w:pStyle w:val="null3"/>
              <w:jc w:val="center"/>
            </w:pPr>
            <w:r>
              <w:rPr/>
              <w:t>3</w:t>
            </w:r>
          </w:p>
        </w:tc>
        <w:tc>
          <w:tcPr>
            <w:tcW w:type="dxa" w:w="2076"/>
          </w:tcPr>
          <w:p>
            <w:pPr>
              <w:pStyle w:val="null3"/>
              <w:jc w:val="left"/>
            </w:pPr>
            <w:r>
              <w:rPr/>
              <w:t>项目完工期</w:t>
            </w:r>
          </w:p>
        </w:tc>
        <w:tc>
          <w:tcPr>
            <w:tcW w:type="dxa" w:w="2076"/>
          </w:tcPr>
          <w:p>
            <w:pPr>
              <w:pStyle w:val="null3"/>
              <w:jc w:val="left"/>
            </w:pPr>
            <w:r>
              <w:rPr/>
              <w:t>到货后10个工作日内安装调试完毕并交付验收。</w:t>
            </w:r>
          </w:p>
        </w:tc>
      </w:tr>
      <w:tr>
        <w:tc>
          <w:tcPr>
            <w:tcW w:type="dxa" w:w="2076"/>
          </w:tcP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移动式摄影X射线机”、“连续性血液净化设备(CRRT机)”设备验收交付后连续正常使用累计满叁年；“床边彩色超声机（2台）”、“电子支气管镜（4套）”、“转运呼吸机”设备验收交付后连续正常使用累计满伍年；“双柱桥式吊塔（18台）”、“麻醉吊塔”、“一柱双臂吊塔” 、“子母无影灯”、“麻醉机回路消毒机”、“护理医疗用车”设备验收交付后连续正常使用累计满陆年。 （1）质量保证期（简称“质保期”）内中标人对所供货物实行包修、包换、包退、包维护保养，期满后可同时提供终身维修保养服务。质保期内采购人对中标人享有追索权。质保期内，因中标人所供设备存在质量问题或中标人退换、维修后仍存在质量问题，采购人有权自行委托第三方维修，由此产生的维修费、材料费等由中标人承担，如采购人垫付后有权向中标人追索。质保期内，因中标人所供设备存在质量问题或中标人退换、维修后仍存在质量问题，造成第三人损害的，由中标人承担全部赔偿责任。采购人如有垫付费用，有权向中标人追索。上述追索过程中采购人产生的合理维权费用，全部由中标人承担。 （2）质保期内，如设备或零部件非人为因素出现故障而造成短期停用时，则质保期和免费维修期相应顺延。如设备因自身故障致停用时间累计超过20天时，则质保期在状态恢复正常时归零重新计算或对故障设备予以重新更换。 （3）质保期内提供周期上门无条件服务：周期为每3个月一次；形式为预约上门，服务内容为周期保养检修、检测系统运行状况、处理使用过程中出现的问题等。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中标人负责向采购人提供现场安全操作及必要的维护保养培训，培训次数按照采购人要求。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（1）中标人设有长期稳定可靠的售后服务机构，并提供常设7天×24小时服务专线和长期的免费技术支持。 （2）对采购人的售后服务通知，中标人接报后8小时内响应，12小时内到达现场，48小时内处理完毕。若48小时内仍未处理完毕，中标人需免费提供与中标产品性能相同的备用机予采购人临时使用或采取应急措施解决，不得影响采购人的正常工作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床边彩色超声机（2台）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1,950,000.00</w:t>
            </w:r>
          </w:p>
        </w:tc>
        <w:tc>
          <w:tcPr>
            <w:tcW w:type="dxa" w:w="831"/>
          </w:tcPr>
          <w:p>
            <w:pPr>
              <w:pStyle w:val="null3"/>
              <w:jc w:val="right"/>
            </w:pPr>
            <w:r>
              <w:rPr/>
              <w:t>1,950,000.00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 X 线诊断设备</w:t>
            </w:r>
          </w:p>
        </w:tc>
        <w:tc>
          <w:tcPr>
            <w:tcW w:type="dxa" w:w="831"/>
          </w:tcPr>
          <w:p>
            <w:pPr>
              <w:pStyle w:val="null3"/>
              <w:jc w:val="left"/>
            </w:pPr>
            <w:r>
              <w:rPr/>
              <w:t xml:space="preserve"> 移动式摄影X射线机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体外循环设备</w:t>
            </w:r>
          </w:p>
        </w:tc>
        <w:tc>
          <w:tcPr>
            <w:tcW w:type="dxa" w:w="831"/>
          </w:tcPr>
          <w:p>
            <w:pPr>
              <w:pStyle w:val="null3"/>
              <w:jc w:val="left"/>
            </w:pPr>
            <w:r>
              <w:rPr/>
              <w:t>连续性血液净化设备（CRRT机）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400,000.00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双柱桥式吊塔（18套）</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1,980,000.00</w:t>
            </w:r>
          </w:p>
        </w:tc>
        <w:tc>
          <w:tcPr>
            <w:tcW w:type="dxa" w:w="831"/>
          </w:tcPr>
          <w:p>
            <w:pPr>
              <w:pStyle w:val="null3"/>
              <w:jc w:val="right"/>
            </w:pPr>
            <w:r>
              <w:rPr/>
              <w:t>1,980,000.00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麻醉吊塔</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手术室设备及附件</w:t>
            </w:r>
          </w:p>
        </w:tc>
        <w:tc>
          <w:tcPr>
            <w:tcW w:type="dxa" w:w="831"/>
          </w:tcPr>
          <w:p>
            <w:pPr>
              <w:pStyle w:val="null3"/>
              <w:jc w:val="left"/>
            </w:pPr>
            <w:r>
              <w:rPr/>
              <w:t>一柱双臂吊塔</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手术室设备及附件</w:t>
            </w:r>
          </w:p>
        </w:tc>
        <w:tc>
          <w:tcPr>
            <w:tcW w:type="dxa" w:w="831"/>
          </w:tcPr>
          <w:p>
            <w:pPr>
              <w:pStyle w:val="null3"/>
              <w:jc w:val="left"/>
            </w:pPr>
            <w:r>
              <w:rPr/>
              <w:t>子母无影灯</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130,000.00</w:t>
            </w:r>
          </w:p>
        </w:tc>
        <w:tc>
          <w:tcPr>
            <w:tcW w:type="dxa" w:w="831"/>
          </w:tcPr>
          <w:p>
            <w:pPr>
              <w:pStyle w:val="null3"/>
              <w:jc w:val="right"/>
            </w:pPr>
            <w:r>
              <w:rPr/>
              <w:t>260,000.00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医用内窥镜</w:t>
            </w:r>
          </w:p>
        </w:tc>
        <w:tc>
          <w:tcPr>
            <w:tcW w:type="dxa" w:w="831"/>
          </w:tcPr>
          <w:p>
            <w:pPr>
              <w:pStyle w:val="null3"/>
              <w:jc w:val="left"/>
            </w:pPr>
            <w:r>
              <w:rPr/>
              <w:t>电子支气管镜（4套）</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750,000.00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消毒灭菌设备及器具</w:t>
            </w:r>
          </w:p>
        </w:tc>
        <w:tc>
          <w:tcPr>
            <w:tcW w:type="dxa" w:w="831"/>
          </w:tcPr>
          <w:p>
            <w:pPr>
              <w:pStyle w:val="null3"/>
              <w:jc w:val="left"/>
            </w:pPr>
            <w:r>
              <w:rPr/>
              <w:t>麻醉机回路消毒机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130,000.00</w:t>
            </w:r>
          </w:p>
        </w:tc>
        <w:tc>
          <w:tcPr>
            <w:tcW w:type="dxa" w:w="831"/>
          </w:tcPr>
          <w:p>
            <w:pPr>
              <w:pStyle w:val="null3"/>
              <w:jc w:val="right"/>
            </w:pPr>
            <w:r>
              <w:rPr/>
              <w:t>130,000.00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急救和生命支持设备</w:t>
            </w:r>
          </w:p>
        </w:tc>
        <w:tc>
          <w:tcPr>
            <w:tcW w:type="dxa" w:w="831"/>
          </w:tcPr>
          <w:p>
            <w:pPr>
              <w:pStyle w:val="null3"/>
              <w:jc w:val="left"/>
            </w:pPr>
            <w:r>
              <w:rPr/>
              <w:t>转运呼吸机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病房护理及医院设备</w:t>
            </w:r>
          </w:p>
        </w:tc>
        <w:tc>
          <w:tcPr>
            <w:tcW w:type="dxa" w:w="831"/>
          </w:tcPr>
          <w:p>
            <w:pPr>
              <w:pStyle w:val="null3"/>
              <w:jc w:val="left"/>
            </w:pPr>
            <w:r>
              <w:rPr/>
              <w:t>护理医疗用车</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91,740.00</w:t>
            </w:r>
          </w:p>
        </w:tc>
        <w:tc>
          <w:tcPr>
            <w:tcW w:type="dxa" w:w="831"/>
          </w:tcPr>
          <w:p>
            <w:pPr>
              <w:pStyle w:val="null3"/>
              <w:jc w:val="right"/>
            </w:pPr>
            <w:r>
              <w:rPr/>
              <w:t>91,740.00</w:t>
            </w:r>
          </w:p>
        </w:tc>
        <w:tc>
          <w:tcPr>
            <w:tcW w:type="dxa" w:w="831"/>
          </w:tcPr>
          <w:p>
            <w:pPr>
              <w:pStyle w:val="null3"/>
            </w:pPr>
            <w:r>
              <w:rPr/>
              <w:t>工业</w:t>
            </w:r>
          </w:p>
        </w:tc>
        <w:tc>
          <w:tcPr>
            <w:tcW w:type="dxa" w:w="831"/>
          </w:tcPr>
          <w:p>
            <w:pPr>
              <w:pStyle w:val="null3"/>
            </w:pPr>
            <w:r>
              <w:rPr/>
              <w:t>详见附表十一</w:t>
            </w:r>
          </w:p>
        </w:tc>
      </w:tr>
    </w:tbl>
    <w:p>
      <w:pPr>
        <w:pStyle w:val="null3"/>
      </w:pPr>
      <w:r>
        <w:rPr>
          <w:b/>
        </w:rPr>
        <w:t>附表</w:t>
      </w:r>
      <w:r>
        <w:rPr>
          <w:b/>
        </w:rPr>
        <w:t>一</w:t>
      </w:r>
      <w:r>
        <w:rPr>
          <w:b/>
        </w:rPr>
        <w:t>：</w:t>
      </w:r>
      <w:r>
        <w:rPr>
          <w:b/>
        </w:rPr>
        <w:t>床边彩色超声机（2台）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一、床边彩色超声机（2台）</w:t>
            </w:r>
          </w:p>
        </w:tc>
      </w:tr>
      <w:tr>
        <w:tc>
          <w:tcPr>
            <w:tcW w:type="dxa" w:w="2076"/>
          </w:tcPr>
          <w:p/>
        </w:tc>
        <w:tc>
          <w:tcPr>
            <w:tcW w:type="dxa" w:w="415"/>
          </w:tcPr>
          <w:p>
            <w:pPr>
              <w:pStyle w:val="null3"/>
            </w:pPr>
            <w:r>
              <w:rPr/>
              <w:t>2</w:t>
            </w:r>
          </w:p>
        </w:tc>
        <w:tc>
          <w:tcPr>
            <w:tcW w:type="dxa" w:w="5814"/>
          </w:tcPr>
          <w:p>
            <w:pPr>
              <w:pStyle w:val="null3"/>
            </w:pPr>
            <w:r>
              <w:rPr/>
              <w:t>1.</w:t>
            </w:r>
            <w:r>
              <w:rPr/>
              <w:t>技术规格及概述</w:t>
            </w:r>
          </w:p>
        </w:tc>
      </w:tr>
      <w:tr>
        <w:tc>
          <w:tcPr>
            <w:tcW w:type="dxa" w:w="2076"/>
          </w:tcPr>
          <w:p/>
        </w:tc>
        <w:tc>
          <w:tcPr>
            <w:tcW w:type="dxa" w:w="415"/>
          </w:tcPr>
          <w:p>
            <w:pPr>
              <w:pStyle w:val="null3"/>
            </w:pPr>
            <w:r>
              <w:rPr/>
              <w:t>3</w:t>
            </w:r>
          </w:p>
        </w:tc>
        <w:tc>
          <w:tcPr>
            <w:tcW w:type="dxa" w:w="5814"/>
          </w:tcPr>
          <w:p>
            <w:pPr>
              <w:pStyle w:val="null3"/>
            </w:pPr>
            <w:r>
              <w:rPr/>
              <w:t>1.1.≥19英寸无缝纯平投射式电容屏，支持单点、多点、滑动、缩放操作；</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▲1.2.主机内置≥3个可激活探头接口；</w:t>
            </w:r>
          </w:p>
        </w:tc>
      </w:tr>
      <w:tr>
        <w:tc>
          <w:tcPr>
            <w:tcW w:type="dxa" w:w="2076"/>
          </w:tcPr>
          <w:p/>
        </w:tc>
        <w:tc>
          <w:tcPr>
            <w:tcW w:type="dxa" w:w="415"/>
          </w:tcPr>
          <w:p>
            <w:pPr>
              <w:pStyle w:val="null3"/>
            </w:pPr>
            <w:r>
              <w:rPr/>
              <w:t>5</w:t>
            </w:r>
          </w:p>
        </w:tc>
        <w:tc>
          <w:tcPr>
            <w:tcW w:type="dxa" w:w="5814"/>
          </w:tcPr>
          <w:p>
            <w:pPr>
              <w:pStyle w:val="null3"/>
            </w:pPr>
            <w:r>
              <w:rPr/>
              <w:t>1.3.主机内置≥4个USB 3.0接口；</w:t>
            </w:r>
          </w:p>
        </w:tc>
      </w:tr>
      <w:tr>
        <w:tc>
          <w:tcPr>
            <w:tcW w:type="dxa" w:w="2076"/>
          </w:tcPr>
          <w:p/>
        </w:tc>
        <w:tc>
          <w:tcPr>
            <w:tcW w:type="dxa" w:w="415"/>
          </w:tcPr>
          <w:p>
            <w:pPr>
              <w:pStyle w:val="null3"/>
            </w:pPr>
            <w:r>
              <w:rPr/>
              <w:t>6</w:t>
            </w:r>
          </w:p>
        </w:tc>
        <w:tc>
          <w:tcPr>
            <w:tcW w:type="dxa" w:w="5814"/>
          </w:tcPr>
          <w:p>
            <w:pPr>
              <w:pStyle w:val="null3"/>
            </w:pPr>
            <w:r>
              <w:rPr/>
              <w:t>1.4.二维灰阶模式</w:t>
            </w:r>
          </w:p>
        </w:tc>
      </w:tr>
      <w:tr>
        <w:tc>
          <w:tcPr>
            <w:tcW w:type="dxa" w:w="2076"/>
          </w:tcPr>
          <w:p/>
        </w:tc>
        <w:tc>
          <w:tcPr>
            <w:tcW w:type="dxa" w:w="415"/>
          </w:tcPr>
          <w:p>
            <w:pPr>
              <w:pStyle w:val="null3"/>
            </w:pPr>
            <w:r>
              <w:rPr/>
              <w:t>7</w:t>
            </w:r>
          </w:p>
        </w:tc>
        <w:tc>
          <w:tcPr>
            <w:tcW w:type="dxa" w:w="5814"/>
          </w:tcPr>
          <w:p>
            <w:pPr>
              <w:pStyle w:val="null3"/>
            </w:pPr>
            <w:r>
              <w:rPr/>
              <w:t>1.5.组织谐波成像模式</w:t>
            </w:r>
          </w:p>
        </w:tc>
      </w:tr>
      <w:tr>
        <w:tc>
          <w:tcPr>
            <w:tcW w:type="dxa" w:w="2076"/>
          </w:tcPr>
          <w:p/>
        </w:tc>
        <w:tc>
          <w:tcPr>
            <w:tcW w:type="dxa" w:w="415"/>
          </w:tcPr>
          <w:p>
            <w:pPr>
              <w:pStyle w:val="null3"/>
            </w:pPr>
            <w:r>
              <w:rPr/>
              <w:t>8</w:t>
            </w:r>
          </w:p>
        </w:tc>
        <w:tc>
          <w:tcPr>
            <w:tcW w:type="dxa" w:w="5814"/>
          </w:tcPr>
          <w:p>
            <w:pPr>
              <w:pStyle w:val="null3"/>
            </w:pPr>
            <w:r>
              <w:rPr/>
              <w:t>1.6.宽带频移谐波</w:t>
            </w:r>
          </w:p>
        </w:tc>
      </w:tr>
      <w:tr>
        <w:tc>
          <w:tcPr>
            <w:tcW w:type="dxa" w:w="2076"/>
          </w:tcPr>
          <w:p/>
        </w:tc>
        <w:tc>
          <w:tcPr>
            <w:tcW w:type="dxa" w:w="415"/>
          </w:tcPr>
          <w:p>
            <w:pPr>
              <w:pStyle w:val="null3"/>
            </w:pPr>
            <w:r>
              <w:rPr/>
              <w:t>9</w:t>
            </w:r>
          </w:p>
        </w:tc>
        <w:tc>
          <w:tcPr>
            <w:tcW w:type="dxa" w:w="5814"/>
          </w:tcPr>
          <w:p>
            <w:pPr>
              <w:pStyle w:val="null3"/>
            </w:pPr>
            <w:r>
              <w:rPr/>
              <w:t>1.7.组织特异性成像</w:t>
            </w:r>
          </w:p>
        </w:tc>
      </w:tr>
      <w:tr>
        <w:tc>
          <w:tcPr>
            <w:tcW w:type="dxa" w:w="2076"/>
          </w:tcPr>
          <w:p/>
        </w:tc>
        <w:tc>
          <w:tcPr>
            <w:tcW w:type="dxa" w:w="415"/>
          </w:tcPr>
          <w:p>
            <w:pPr>
              <w:pStyle w:val="null3"/>
            </w:pPr>
            <w:r>
              <w:rPr/>
              <w:t>10</w:t>
            </w:r>
          </w:p>
        </w:tc>
        <w:tc>
          <w:tcPr>
            <w:tcW w:type="dxa" w:w="5814"/>
          </w:tcPr>
          <w:p>
            <w:pPr>
              <w:pStyle w:val="null3"/>
            </w:pPr>
            <w:r>
              <w:rPr/>
              <w:t>1.8.频率复合成像</w:t>
            </w:r>
          </w:p>
        </w:tc>
      </w:tr>
      <w:tr>
        <w:tc>
          <w:tcPr>
            <w:tcW w:type="dxa" w:w="2076"/>
          </w:tcPr>
          <w:p/>
        </w:tc>
        <w:tc>
          <w:tcPr>
            <w:tcW w:type="dxa" w:w="415"/>
          </w:tcPr>
          <w:p>
            <w:pPr>
              <w:pStyle w:val="null3"/>
            </w:pPr>
            <w:r>
              <w:rPr/>
              <w:t>11</w:t>
            </w:r>
          </w:p>
        </w:tc>
        <w:tc>
          <w:tcPr>
            <w:tcW w:type="dxa" w:w="5814"/>
          </w:tcPr>
          <w:p>
            <w:pPr>
              <w:pStyle w:val="null3"/>
            </w:pPr>
            <w:r>
              <w:rPr/>
              <w:t>1.9.空间复合成像</w:t>
            </w:r>
          </w:p>
        </w:tc>
      </w:tr>
      <w:tr>
        <w:tc>
          <w:tcPr>
            <w:tcW w:type="dxa" w:w="2076"/>
          </w:tcPr>
          <w:p/>
        </w:tc>
        <w:tc>
          <w:tcPr>
            <w:tcW w:type="dxa" w:w="415"/>
          </w:tcPr>
          <w:p>
            <w:pPr>
              <w:pStyle w:val="null3"/>
            </w:pPr>
            <w:r>
              <w:rPr/>
              <w:t>12</w:t>
            </w:r>
          </w:p>
        </w:tc>
        <w:tc>
          <w:tcPr>
            <w:tcW w:type="dxa" w:w="5814"/>
          </w:tcPr>
          <w:p>
            <w:pPr>
              <w:pStyle w:val="null3"/>
            </w:pPr>
            <w:r>
              <w:rPr/>
              <w:t>1.10.斑点抑制成像</w:t>
            </w:r>
          </w:p>
        </w:tc>
      </w:tr>
      <w:tr>
        <w:tc>
          <w:tcPr>
            <w:tcW w:type="dxa" w:w="2076"/>
          </w:tcPr>
          <w:p/>
        </w:tc>
        <w:tc>
          <w:tcPr>
            <w:tcW w:type="dxa" w:w="415"/>
          </w:tcPr>
          <w:p>
            <w:pPr>
              <w:pStyle w:val="null3"/>
            </w:pPr>
            <w:r>
              <w:rPr/>
              <w:t>13</w:t>
            </w:r>
          </w:p>
        </w:tc>
        <w:tc>
          <w:tcPr>
            <w:tcW w:type="dxa" w:w="5814"/>
          </w:tcPr>
          <w:p>
            <w:pPr>
              <w:pStyle w:val="null3"/>
            </w:pPr>
            <w:r>
              <w:rPr/>
              <w:t>1.11.彩色多普勒成像（包括彩色、能量、方向能量多普勒模式）</w:t>
            </w:r>
          </w:p>
        </w:tc>
      </w:tr>
      <w:tr>
        <w:tc>
          <w:tcPr>
            <w:tcW w:type="dxa" w:w="2076"/>
          </w:tcPr>
          <w:p/>
        </w:tc>
        <w:tc>
          <w:tcPr>
            <w:tcW w:type="dxa" w:w="415"/>
          </w:tcPr>
          <w:p>
            <w:pPr>
              <w:pStyle w:val="null3"/>
            </w:pPr>
            <w:r>
              <w:rPr/>
              <w:t>14</w:t>
            </w:r>
          </w:p>
        </w:tc>
        <w:tc>
          <w:tcPr>
            <w:tcW w:type="dxa" w:w="5814"/>
          </w:tcPr>
          <w:p>
            <w:pPr>
              <w:pStyle w:val="null3"/>
            </w:pPr>
            <w:r>
              <w:rPr/>
              <w:t>1.12.频谱多普勒成像：脉冲多普勒、高脉冲重复频率、连续波多普勒</w:t>
            </w:r>
          </w:p>
        </w:tc>
      </w:tr>
      <w:tr>
        <w:tc>
          <w:tcPr>
            <w:tcW w:type="dxa" w:w="2076"/>
          </w:tcPr>
          <w:p/>
        </w:tc>
        <w:tc>
          <w:tcPr>
            <w:tcW w:type="dxa" w:w="415"/>
          </w:tcPr>
          <w:p>
            <w:pPr>
              <w:pStyle w:val="null3"/>
            </w:pPr>
            <w:r>
              <w:rPr/>
              <w:t>15</w:t>
            </w:r>
          </w:p>
        </w:tc>
        <w:tc>
          <w:tcPr>
            <w:tcW w:type="dxa" w:w="5814"/>
          </w:tcPr>
          <w:p>
            <w:pPr>
              <w:pStyle w:val="null3"/>
            </w:pPr>
            <w:r>
              <w:rPr/>
              <w:t>1.13.组织多普勒成像</w:t>
            </w:r>
          </w:p>
        </w:tc>
      </w:tr>
      <w:tr>
        <w:tc>
          <w:tcPr>
            <w:tcW w:type="dxa" w:w="2076"/>
          </w:tcPr>
          <w:p/>
        </w:tc>
        <w:tc>
          <w:tcPr>
            <w:tcW w:type="dxa" w:w="415"/>
          </w:tcPr>
          <w:p>
            <w:pPr>
              <w:pStyle w:val="null3"/>
            </w:pPr>
            <w:r>
              <w:rPr/>
              <w:t>16</w:t>
            </w:r>
          </w:p>
        </w:tc>
        <w:tc>
          <w:tcPr>
            <w:tcW w:type="dxa" w:w="5814"/>
          </w:tcPr>
          <w:p>
            <w:pPr>
              <w:pStyle w:val="null3"/>
            </w:pPr>
            <w:r>
              <w:rPr/>
              <w:t>1.14.解剖M型模式</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▲1.15.具备造影模式及造影定量分析功能</w:t>
            </w:r>
          </w:p>
        </w:tc>
      </w:tr>
      <w:tr>
        <w:tc>
          <w:tcPr>
            <w:tcW w:type="dxa" w:w="2076"/>
          </w:tcPr>
          <w:p/>
        </w:tc>
        <w:tc>
          <w:tcPr>
            <w:tcW w:type="dxa" w:w="415"/>
          </w:tcPr>
          <w:p>
            <w:pPr>
              <w:pStyle w:val="null3"/>
            </w:pPr>
            <w:r>
              <w:rPr/>
              <w:t>18</w:t>
            </w:r>
          </w:p>
        </w:tc>
        <w:tc>
          <w:tcPr>
            <w:tcW w:type="dxa" w:w="5814"/>
          </w:tcPr>
          <w:p>
            <w:pPr>
              <w:pStyle w:val="null3"/>
            </w:pPr>
            <w:r>
              <w:rPr/>
              <w:t>1.16.血管内中自动测量</w:t>
            </w:r>
          </w:p>
        </w:tc>
      </w:tr>
      <w:tr>
        <w:tc>
          <w:tcPr>
            <w:tcW w:type="dxa" w:w="2076"/>
          </w:tcPr>
          <w:p/>
        </w:tc>
        <w:tc>
          <w:tcPr>
            <w:tcW w:type="dxa" w:w="415"/>
          </w:tcPr>
          <w:p>
            <w:pPr>
              <w:pStyle w:val="null3"/>
            </w:pPr>
            <w:r>
              <w:rPr/>
              <w:t>19</w:t>
            </w:r>
          </w:p>
        </w:tc>
        <w:tc>
          <w:tcPr>
            <w:tcW w:type="dxa" w:w="5814"/>
          </w:tcPr>
          <w:p>
            <w:pPr>
              <w:pStyle w:val="null3"/>
            </w:pPr>
            <w:r>
              <w:rPr/>
              <w:t>1.17.扩展成像（要求凸阵、线阵可用）</w:t>
            </w:r>
          </w:p>
        </w:tc>
      </w:tr>
      <w:tr>
        <w:tc>
          <w:tcPr>
            <w:tcW w:type="dxa" w:w="2076"/>
          </w:tcPr>
          <w:p/>
        </w:tc>
        <w:tc>
          <w:tcPr>
            <w:tcW w:type="dxa" w:w="415"/>
          </w:tcPr>
          <w:p>
            <w:pPr>
              <w:pStyle w:val="null3"/>
            </w:pPr>
            <w:r>
              <w:rPr/>
              <w:t>20</w:t>
            </w:r>
          </w:p>
        </w:tc>
        <w:tc>
          <w:tcPr>
            <w:tcW w:type="dxa" w:w="5814"/>
          </w:tcPr>
          <w:p>
            <w:pPr>
              <w:pStyle w:val="null3"/>
            </w:pPr>
            <w:r>
              <w:rPr/>
              <w:t>1.18.实时双幅对比成像</w:t>
            </w:r>
          </w:p>
        </w:tc>
      </w:tr>
      <w:tr>
        <w:tc>
          <w:tcPr>
            <w:tcW w:type="dxa" w:w="2076"/>
          </w:tcPr>
          <w:p/>
        </w:tc>
        <w:tc>
          <w:tcPr>
            <w:tcW w:type="dxa" w:w="415"/>
          </w:tcPr>
          <w:p>
            <w:pPr>
              <w:pStyle w:val="null3"/>
            </w:pPr>
            <w:r>
              <w:rPr/>
              <w:t>21</w:t>
            </w:r>
          </w:p>
        </w:tc>
        <w:tc>
          <w:tcPr>
            <w:tcW w:type="dxa" w:w="5814"/>
          </w:tcPr>
          <w:p>
            <w:pPr>
              <w:pStyle w:val="null3"/>
            </w:pPr>
            <w:r>
              <w:rPr/>
              <w:t>1.19.一键自动优化（含于二维、彩色及频谱模式，彩色多普勒自动识别，包括ROI框位置、角度自动改变）</w:t>
            </w:r>
          </w:p>
        </w:tc>
      </w:tr>
      <w:tr>
        <w:tc>
          <w:tcPr>
            <w:tcW w:type="dxa" w:w="2076"/>
          </w:tcPr>
          <w:p/>
        </w:tc>
        <w:tc>
          <w:tcPr>
            <w:tcW w:type="dxa" w:w="415"/>
          </w:tcPr>
          <w:p>
            <w:pPr>
              <w:pStyle w:val="null3"/>
            </w:pPr>
            <w:r>
              <w:rPr/>
              <w:t>22</w:t>
            </w:r>
          </w:p>
        </w:tc>
        <w:tc>
          <w:tcPr>
            <w:tcW w:type="dxa" w:w="5814"/>
          </w:tcPr>
          <w:p>
            <w:pPr>
              <w:pStyle w:val="null3"/>
            </w:pPr>
            <w:r>
              <w:rPr/>
              <w:t>1.20.支持全屏放大，≥2档可调，局部放大（支持前端、后端放大）</w:t>
            </w:r>
          </w:p>
        </w:tc>
      </w:tr>
      <w:tr>
        <w:tc>
          <w:tcPr>
            <w:tcW w:type="dxa" w:w="2076"/>
          </w:tcPr>
          <w:p/>
        </w:tc>
        <w:tc>
          <w:tcPr>
            <w:tcW w:type="dxa" w:w="415"/>
          </w:tcPr>
          <w:p>
            <w:pPr>
              <w:pStyle w:val="null3"/>
            </w:pPr>
            <w:r>
              <w:rPr/>
              <w:t>23</w:t>
            </w:r>
          </w:p>
        </w:tc>
        <w:tc>
          <w:tcPr>
            <w:tcW w:type="dxa" w:w="5814"/>
          </w:tcPr>
          <w:p>
            <w:pPr>
              <w:pStyle w:val="null3"/>
            </w:pPr>
            <w:r>
              <w:rPr/>
              <w:t>1.21.智能血流跟踪（根据血管走行，自动识别并跟踪血管，自动调整彩色取样框的位置和角度，自动调整PW取样门的大小和角度，无需手动调节；具备多普勒自动识别功能）</w:t>
            </w:r>
          </w:p>
        </w:tc>
      </w:tr>
      <w:tr>
        <w:tc>
          <w:tcPr>
            <w:tcW w:type="dxa" w:w="2076"/>
          </w:tcPr>
          <w:p/>
        </w:tc>
        <w:tc>
          <w:tcPr>
            <w:tcW w:type="dxa" w:w="415"/>
          </w:tcPr>
          <w:p>
            <w:pPr>
              <w:pStyle w:val="null3"/>
            </w:pPr>
            <w:r>
              <w:rPr/>
              <w:t>24</w:t>
            </w:r>
          </w:p>
        </w:tc>
        <w:tc>
          <w:tcPr>
            <w:tcW w:type="dxa" w:w="5814"/>
          </w:tcPr>
          <w:p>
            <w:pPr>
              <w:pStyle w:val="null3"/>
            </w:pPr>
            <w:r>
              <w:rPr/>
              <w:t>1.22. 自动速度时间积分（自动放置彩色取样框，PW取样线，取样门，自动跟踪并描记LVOT的PW频谱，并计算VTI、SV、CO、SVV，且可提供趋势图）</w:t>
            </w:r>
          </w:p>
        </w:tc>
      </w:tr>
      <w:tr>
        <w:tc>
          <w:tcPr>
            <w:tcW w:type="dxa" w:w="2076"/>
          </w:tcPr>
          <w:p/>
        </w:tc>
        <w:tc>
          <w:tcPr>
            <w:tcW w:type="dxa" w:w="415"/>
          </w:tcPr>
          <w:p>
            <w:pPr>
              <w:pStyle w:val="null3"/>
            </w:pPr>
            <w:r>
              <w:rPr/>
              <w:t>25</w:t>
            </w:r>
          </w:p>
        </w:tc>
        <w:tc>
          <w:tcPr>
            <w:tcW w:type="dxa" w:w="5814"/>
          </w:tcPr>
          <w:p>
            <w:pPr>
              <w:pStyle w:val="null3"/>
            </w:pPr>
            <w:r>
              <w:rPr/>
              <w:t>1.23. 自动下腔静脉定量分析（自动跟踪IVC的内径并在实时或者多帧电影状态下计算自主呼吸下的塌陷指数CI，机械通气下的扩张指数DI和IVCV，并支持快速容量状态标注，且可提供趋势图）</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▲1.24.自动B线检测, 自动计算B线数量、获取B线面积比、B线间距, 指导液体复苏并防止出现肺水肿。</w:t>
            </w:r>
          </w:p>
        </w:tc>
      </w:tr>
      <w:tr>
        <w:tc>
          <w:tcPr>
            <w:tcW w:type="dxa" w:w="2076"/>
          </w:tcPr>
          <w:p/>
        </w:tc>
        <w:tc>
          <w:tcPr>
            <w:tcW w:type="dxa" w:w="415"/>
          </w:tcPr>
          <w:p>
            <w:pPr>
              <w:pStyle w:val="null3"/>
            </w:pPr>
            <w:r>
              <w:rPr/>
              <w:t>27</w:t>
            </w:r>
          </w:p>
        </w:tc>
        <w:tc>
          <w:tcPr>
            <w:tcW w:type="dxa" w:w="5814"/>
          </w:tcPr>
          <w:p>
            <w:pPr>
              <w:pStyle w:val="null3"/>
            </w:pPr>
            <w:r>
              <w:rPr/>
              <w:t>1.25.支持自动锁屏功能，开机状态下锁屏时间≤10秒，便于术中屏幕清洁；</w:t>
            </w:r>
          </w:p>
        </w:tc>
      </w:tr>
      <w:tr>
        <w:tc>
          <w:tcPr>
            <w:tcW w:type="dxa" w:w="2076"/>
          </w:tcPr>
          <w:p/>
        </w:tc>
        <w:tc>
          <w:tcPr>
            <w:tcW w:type="dxa" w:w="415"/>
          </w:tcPr>
          <w:p>
            <w:pPr>
              <w:pStyle w:val="null3"/>
            </w:pPr>
            <w:r>
              <w:rPr/>
              <w:t>28</w:t>
            </w:r>
          </w:p>
        </w:tc>
        <w:tc>
          <w:tcPr>
            <w:tcW w:type="dxa" w:w="5814"/>
          </w:tcPr>
          <w:p>
            <w:pPr>
              <w:pStyle w:val="null3"/>
            </w:pPr>
            <w:r>
              <w:rPr/>
              <w:t>1.26.支持手动触摸屏上注释和手势操作（图像调整、测量和注释、图像浏览）</w:t>
            </w:r>
          </w:p>
        </w:tc>
      </w:tr>
      <w:tr>
        <w:tc>
          <w:tcPr>
            <w:tcW w:type="dxa" w:w="2076"/>
          </w:tcPr>
          <w:p/>
        </w:tc>
        <w:tc>
          <w:tcPr>
            <w:tcW w:type="dxa" w:w="415"/>
          </w:tcPr>
          <w:p>
            <w:pPr>
              <w:pStyle w:val="null3"/>
            </w:pPr>
            <w:r>
              <w:rPr/>
              <w:t>29</w:t>
            </w:r>
          </w:p>
        </w:tc>
        <w:tc>
          <w:tcPr>
            <w:tcW w:type="dxa" w:w="5814"/>
          </w:tcPr>
          <w:p>
            <w:pPr>
              <w:pStyle w:val="null3"/>
            </w:pPr>
            <w:r>
              <w:rPr/>
              <w:t>1.27.穿刺针增强技术，可跟随进针角度随时改变声束偏转角度，支持双屏实时对比显示增强前后效果，支持线阵和凸阵探头。</w:t>
            </w:r>
          </w:p>
        </w:tc>
      </w:tr>
      <w:tr>
        <w:tc>
          <w:tcPr>
            <w:tcW w:type="dxa" w:w="2076"/>
          </w:tcPr>
          <w:p/>
        </w:tc>
        <w:tc>
          <w:tcPr>
            <w:tcW w:type="dxa" w:w="415"/>
          </w:tcPr>
          <w:p>
            <w:pPr>
              <w:pStyle w:val="null3"/>
            </w:pPr>
            <w:r>
              <w:rPr/>
              <w:t>30</w:t>
            </w:r>
          </w:p>
        </w:tc>
        <w:tc>
          <w:tcPr>
            <w:tcW w:type="dxa" w:w="5814"/>
          </w:tcPr>
          <w:p>
            <w:pPr>
              <w:pStyle w:val="null3"/>
            </w:pPr>
            <w:r>
              <w:rPr/>
              <w:t>1.28.磁影技术单元，基于磁场感应技术，通过提示探头与穿刺针空间位置关系的俯视投影图、磁场信号强度、带刻度标尺的引导延长线等图标，能够实时引导、提示针体与针尖位置。</w:t>
            </w:r>
          </w:p>
        </w:tc>
      </w:tr>
      <w:tr>
        <w:tc>
          <w:tcPr>
            <w:tcW w:type="dxa" w:w="2076"/>
          </w:tcPr>
          <w:p/>
        </w:tc>
        <w:tc>
          <w:tcPr>
            <w:tcW w:type="dxa" w:w="415"/>
          </w:tcPr>
          <w:p>
            <w:pPr>
              <w:pStyle w:val="null3"/>
            </w:pPr>
            <w:r>
              <w:rPr/>
              <w:t>31</w:t>
            </w:r>
          </w:p>
        </w:tc>
        <w:tc>
          <w:tcPr>
            <w:tcW w:type="dxa" w:w="5814"/>
          </w:tcPr>
          <w:p>
            <w:pPr>
              <w:pStyle w:val="null3"/>
            </w:pPr>
            <w:r>
              <w:rPr/>
              <w:t>1.29.屏幕内具有穿刺中位线，参数显示区可显示靶目标至体表距离，探头中心位置具有穿刺中位点标识，提高穿刺效率及准确性。</w:t>
            </w:r>
          </w:p>
        </w:tc>
      </w:tr>
      <w:tr>
        <w:tc>
          <w:tcPr>
            <w:tcW w:type="dxa" w:w="2076"/>
          </w:tcPr>
          <w:p/>
        </w:tc>
        <w:tc>
          <w:tcPr>
            <w:tcW w:type="dxa" w:w="415"/>
          </w:tcPr>
          <w:p>
            <w:pPr>
              <w:pStyle w:val="null3"/>
            </w:pPr>
            <w:r>
              <w:rPr/>
              <w:t>32</w:t>
            </w:r>
          </w:p>
        </w:tc>
        <w:tc>
          <w:tcPr>
            <w:tcW w:type="dxa" w:w="5814"/>
          </w:tcPr>
          <w:p>
            <w:pPr>
              <w:pStyle w:val="null3"/>
            </w:pPr>
            <w:r>
              <w:rPr/>
              <w:t>1.30.≥142种体位图</w:t>
            </w:r>
          </w:p>
        </w:tc>
      </w:tr>
      <w:tr>
        <w:tc>
          <w:tcPr>
            <w:tcW w:type="dxa" w:w="2076"/>
          </w:tcPr>
          <w:p/>
        </w:tc>
        <w:tc>
          <w:tcPr>
            <w:tcW w:type="dxa" w:w="415"/>
          </w:tcPr>
          <w:p>
            <w:pPr>
              <w:pStyle w:val="null3"/>
            </w:pPr>
            <w:r>
              <w:rPr/>
              <w:t>33</w:t>
            </w:r>
          </w:p>
        </w:tc>
        <w:tc>
          <w:tcPr>
            <w:tcW w:type="dxa" w:w="5814"/>
          </w:tcPr>
          <w:p>
            <w:pPr>
              <w:pStyle w:val="null3"/>
            </w:pPr>
            <w:r>
              <w:rPr/>
              <w:t>1.31.可支持DICOM 3.0</w:t>
            </w:r>
          </w:p>
        </w:tc>
      </w:tr>
      <w:tr>
        <w:tc>
          <w:tcPr>
            <w:tcW w:type="dxa" w:w="2076"/>
          </w:tcPr>
          <w:p/>
        </w:tc>
        <w:tc>
          <w:tcPr>
            <w:tcW w:type="dxa" w:w="415"/>
          </w:tcPr>
          <w:p>
            <w:pPr>
              <w:pStyle w:val="null3"/>
            </w:pPr>
            <w:r>
              <w:rPr/>
              <w:t>34</w:t>
            </w:r>
          </w:p>
        </w:tc>
        <w:tc>
          <w:tcPr>
            <w:tcW w:type="dxa" w:w="5814"/>
          </w:tcPr>
          <w:p>
            <w:pPr>
              <w:pStyle w:val="null3"/>
            </w:pPr>
            <w:r>
              <w:rPr/>
              <w:t>1.32.支持语言≥13种：包括中文，英文、德语等（包括键盘输入、注释、操作面板等）</w:t>
            </w:r>
          </w:p>
        </w:tc>
      </w:tr>
      <w:tr>
        <w:tc>
          <w:tcPr>
            <w:tcW w:type="dxa" w:w="2076"/>
          </w:tcPr>
          <w:p/>
        </w:tc>
        <w:tc>
          <w:tcPr>
            <w:tcW w:type="dxa" w:w="415"/>
          </w:tcPr>
          <w:p>
            <w:pPr>
              <w:pStyle w:val="null3"/>
            </w:pPr>
            <w:r>
              <w:rPr/>
              <w:t>35</w:t>
            </w:r>
          </w:p>
        </w:tc>
        <w:tc>
          <w:tcPr>
            <w:tcW w:type="dxa" w:w="5814"/>
          </w:tcPr>
          <w:p>
            <w:pPr>
              <w:pStyle w:val="null3"/>
            </w:pPr>
            <w:r>
              <w:rPr/>
              <w:t>1.33.内置超声教学软件，解剖图谱，标准的超声图像，扫查位置参考图，以及扫查技巧图文解析，覆盖神经、FAST、心脏、腹部、甲状腺、乳腺、睾丸和妇产等应用，为用户提供在线指导。</w:t>
            </w:r>
          </w:p>
        </w:tc>
      </w:tr>
      <w:tr>
        <w:tc>
          <w:tcPr>
            <w:tcW w:type="dxa" w:w="2076"/>
          </w:tcPr>
          <w:p/>
        </w:tc>
        <w:tc>
          <w:tcPr>
            <w:tcW w:type="dxa" w:w="415"/>
          </w:tcPr>
          <w:p>
            <w:pPr>
              <w:pStyle w:val="null3"/>
            </w:pPr>
            <w:r>
              <w:rPr/>
              <w:t>36</w:t>
            </w:r>
          </w:p>
        </w:tc>
        <w:tc>
          <w:tcPr>
            <w:tcW w:type="dxa" w:w="5814"/>
          </w:tcPr>
          <w:p>
            <w:pPr>
              <w:pStyle w:val="null3"/>
            </w:pPr>
            <w:r>
              <w:rPr/>
              <w:t>1.34.自动工作流协议，自动提示检查切面、自动激活彩色多普勒、PW模式，自动添加注释和体位图。</w:t>
            </w:r>
          </w:p>
        </w:tc>
      </w:tr>
      <w:tr>
        <w:tc>
          <w:tcPr>
            <w:tcW w:type="dxa" w:w="2076"/>
          </w:tcPr>
          <w:p/>
        </w:tc>
        <w:tc>
          <w:tcPr>
            <w:tcW w:type="dxa" w:w="415"/>
          </w:tcPr>
          <w:p>
            <w:pPr>
              <w:pStyle w:val="null3"/>
            </w:pPr>
            <w:r>
              <w:rPr/>
              <w:t>37</w:t>
            </w:r>
          </w:p>
        </w:tc>
        <w:tc>
          <w:tcPr>
            <w:tcW w:type="dxa" w:w="5814"/>
          </w:tcPr>
          <w:p>
            <w:pPr>
              <w:pStyle w:val="null3"/>
            </w:pPr>
            <w:r>
              <w:rPr/>
              <w:t>2．测量/分析和报</w:t>
            </w:r>
          </w:p>
        </w:tc>
      </w:tr>
      <w:tr>
        <w:tc>
          <w:tcPr>
            <w:tcW w:type="dxa" w:w="2076"/>
          </w:tcPr>
          <w:p/>
        </w:tc>
        <w:tc>
          <w:tcPr>
            <w:tcW w:type="dxa" w:w="415"/>
          </w:tcPr>
          <w:p>
            <w:pPr>
              <w:pStyle w:val="null3"/>
            </w:pPr>
            <w:r>
              <w:rPr/>
              <w:t>38</w:t>
            </w:r>
          </w:p>
        </w:tc>
        <w:tc>
          <w:tcPr>
            <w:tcW w:type="dxa" w:w="5814"/>
          </w:tcPr>
          <w:p>
            <w:pPr>
              <w:pStyle w:val="null3"/>
            </w:pPr>
            <w:r>
              <w:rPr/>
              <w:t>2.1.常规测量：距离测量、椭圆及描迹测量面积周长、体积测量</w:t>
            </w:r>
          </w:p>
        </w:tc>
      </w:tr>
      <w:tr>
        <w:tc>
          <w:tcPr>
            <w:tcW w:type="dxa" w:w="2076"/>
          </w:tcPr>
          <w:p/>
        </w:tc>
        <w:tc>
          <w:tcPr>
            <w:tcW w:type="dxa" w:w="415"/>
          </w:tcPr>
          <w:p>
            <w:pPr>
              <w:pStyle w:val="null3"/>
            </w:pPr>
            <w:r>
              <w:rPr/>
              <w:t>39</w:t>
            </w:r>
          </w:p>
        </w:tc>
        <w:tc>
          <w:tcPr>
            <w:tcW w:type="dxa" w:w="5814"/>
          </w:tcPr>
          <w:p>
            <w:pPr>
              <w:pStyle w:val="null3"/>
            </w:pPr>
            <w:r>
              <w:rPr/>
              <w:t>2.2.多普勒测量（自动或手动包络测量，自动计算测量参数）</w:t>
            </w:r>
          </w:p>
        </w:tc>
      </w:tr>
      <w:tr>
        <w:tc>
          <w:tcPr>
            <w:tcW w:type="dxa" w:w="2076"/>
          </w:tcPr>
          <w:p/>
        </w:tc>
        <w:tc>
          <w:tcPr>
            <w:tcW w:type="dxa" w:w="415"/>
          </w:tcPr>
          <w:p>
            <w:pPr>
              <w:pStyle w:val="null3"/>
            </w:pPr>
            <w:r>
              <w:rPr/>
              <w:t>40</w:t>
            </w:r>
          </w:p>
        </w:tc>
        <w:tc>
          <w:tcPr>
            <w:tcW w:type="dxa" w:w="5814"/>
          </w:tcPr>
          <w:p>
            <w:pPr>
              <w:pStyle w:val="null3"/>
            </w:pPr>
            <w:r>
              <w:rPr/>
              <w:t>2.3.全科测量包（急诊、神经、肌骨、腹部、产科、妇科、小器官、泌尿、血管）</w:t>
            </w:r>
          </w:p>
        </w:tc>
      </w:tr>
      <w:tr>
        <w:tc>
          <w:tcPr>
            <w:tcW w:type="dxa" w:w="2076"/>
          </w:tcPr>
          <w:p/>
        </w:tc>
        <w:tc>
          <w:tcPr>
            <w:tcW w:type="dxa" w:w="415"/>
          </w:tcPr>
          <w:p>
            <w:pPr>
              <w:pStyle w:val="null3"/>
            </w:pPr>
            <w:r>
              <w:rPr/>
              <w:t>41</w:t>
            </w:r>
          </w:p>
        </w:tc>
        <w:tc>
          <w:tcPr>
            <w:tcW w:type="dxa" w:w="5814"/>
          </w:tcPr>
          <w:p>
            <w:pPr>
              <w:pStyle w:val="null3"/>
            </w:pPr>
            <w:r>
              <w:rPr/>
              <w:t>2.4.心脏功能专用测量及分析（左室心功能2D/M: Teichholz）</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▲2.5.自动胃窦测量软件，可自动识别胃窦特征，同时自动包络胃窦切面，提供面积及趋势测量图。</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▲2.6.自动膀胱测量软件，可自动获取膀胱径线，计算膀胱容积，用于膀胱容量及残余尿量测定。</w:t>
            </w:r>
          </w:p>
        </w:tc>
      </w:tr>
      <w:tr>
        <w:tc>
          <w:tcPr>
            <w:tcW w:type="dxa" w:w="2076"/>
          </w:tcPr>
          <w:p/>
        </w:tc>
        <w:tc>
          <w:tcPr>
            <w:tcW w:type="dxa" w:w="415"/>
          </w:tcPr>
          <w:p>
            <w:pPr>
              <w:pStyle w:val="null3"/>
            </w:pPr>
            <w:r>
              <w:rPr/>
              <w:t>44</w:t>
            </w:r>
          </w:p>
        </w:tc>
        <w:tc>
          <w:tcPr>
            <w:tcW w:type="dxa" w:w="5814"/>
          </w:tcPr>
          <w:p>
            <w:pPr>
              <w:pStyle w:val="null3"/>
            </w:pPr>
            <w:r>
              <w:rPr/>
              <w:t>3．电影回放和原始数据处理</w:t>
            </w:r>
          </w:p>
        </w:tc>
      </w:tr>
      <w:tr>
        <w:tc>
          <w:tcPr>
            <w:tcW w:type="dxa" w:w="2076"/>
          </w:tcPr>
          <w:p/>
        </w:tc>
        <w:tc>
          <w:tcPr>
            <w:tcW w:type="dxa" w:w="415"/>
          </w:tcPr>
          <w:p>
            <w:pPr>
              <w:pStyle w:val="null3"/>
            </w:pPr>
            <w:r>
              <w:rPr/>
              <w:t>45</w:t>
            </w:r>
          </w:p>
        </w:tc>
        <w:tc>
          <w:tcPr>
            <w:tcW w:type="dxa" w:w="5814"/>
          </w:tcPr>
          <w:p>
            <w:pPr>
              <w:pStyle w:val="null3"/>
            </w:pPr>
            <w:r>
              <w:rPr/>
              <w:t>3.1.支持手动、自动回放</w:t>
            </w:r>
          </w:p>
        </w:tc>
      </w:tr>
      <w:tr>
        <w:tc>
          <w:tcPr>
            <w:tcW w:type="dxa" w:w="2076"/>
          </w:tcPr>
          <w:p/>
        </w:tc>
        <w:tc>
          <w:tcPr>
            <w:tcW w:type="dxa" w:w="415"/>
          </w:tcPr>
          <w:p>
            <w:pPr>
              <w:pStyle w:val="null3"/>
            </w:pPr>
            <w:r>
              <w:rPr/>
              <w:t>46</w:t>
            </w:r>
          </w:p>
        </w:tc>
        <w:tc>
          <w:tcPr>
            <w:tcW w:type="dxa" w:w="5814"/>
          </w:tcPr>
          <w:p>
            <w:pPr>
              <w:pStyle w:val="null3"/>
            </w:pPr>
            <w:r>
              <w:rPr/>
              <w:t>3.2.支持向后存储和向前存储，时间长度可预置(向后：最大时间480s；向前：120s)</w:t>
            </w:r>
          </w:p>
        </w:tc>
      </w:tr>
      <w:tr>
        <w:tc>
          <w:tcPr>
            <w:tcW w:type="dxa" w:w="2076"/>
          </w:tcPr>
          <w:p/>
        </w:tc>
        <w:tc>
          <w:tcPr>
            <w:tcW w:type="dxa" w:w="415"/>
          </w:tcPr>
          <w:p>
            <w:pPr>
              <w:pStyle w:val="null3"/>
            </w:pPr>
            <w:r>
              <w:rPr/>
              <w:t>47</w:t>
            </w:r>
          </w:p>
        </w:tc>
        <w:tc>
          <w:tcPr>
            <w:tcW w:type="dxa" w:w="5814"/>
          </w:tcPr>
          <w:p>
            <w:pPr>
              <w:pStyle w:val="null3"/>
            </w:pPr>
            <w:r>
              <w:rPr/>
              <w:t>3.3.图像后处理，可对回放图像进行≥28种参数调节。</w:t>
            </w:r>
          </w:p>
        </w:tc>
      </w:tr>
      <w:tr>
        <w:tc>
          <w:tcPr>
            <w:tcW w:type="dxa" w:w="2076"/>
          </w:tcPr>
          <w:p/>
        </w:tc>
        <w:tc>
          <w:tcPr>
            <w:tcW w:type="dxa" w:w="415"/>
          </w:tcPr>
          <w:p>
            <w:pPr>
              <w:pStyle w:val="null3"/>
            </w:pPr>
            <w:r>
              <w:rPr/>
              <w:t>48</w:t>
            </w:r>
          </w:p>
        </w:tc>
        <w:tc>
          <w:tcPr>
            <w:tcW w:type="dxa" w:w="5814"/>
          </w:tcPr>
          <w:p>
            <w:pPr>
              <w:pStyle w:val="null3"/>
            </w:pPr>
            <w:r>
              <w:rPr/>
              <w:t>3.4.支持同步存储(支持单帧图像文件包含： DCM、TIFF、BMP、JEPG单帧，电影文件包括： AVI)，即后台存储或导出图像数据的同时前台可以完成实时扫描。直接一键存储至硬盘，突然关机或未结束检查关机资料不丢失</w:t>
            </w:r>
          </w:p>
        </w:tc>
      </w:tr>
      <w:tr>
        <w:tc>
          <w:tcPr>
            <w:tcW w:type="dxa" w:w="2076"/>
          </w:tcPr>
          <w:p/>
        </w:tc>
        <w:tc>
          <w:tcPr>
            <w:tcW w:type="dxa" w:w="415"/>
          </w:tcPr>
          <w:p>
            <w:pPr>
              <w:pStyle w:val="null3"/>
            </w:pPr>
            <w:r>
              <w:rPr/>
              <w:t>49</w:t>
            </w:r>
          </w:p>
        </w:tc>
        <w:tc>
          <w:tcPr>
            <w:tcW w:type="dxa" w:w="5814"/>
          </w:tcPr>
          <w:p>
            <w:pPr>
              <w:pStyle w:val="null3"/>
            </w:pPr>
            <w:r>
              <w:rPr/>
              <w:t>4. 检查存储和连接</w:t>
            </w:r>
          </w:p>
        </w:tc>
      </w:tr>
      <w:tr>
        <w:tc>
          <w:tcPr>
            <w:tcW w:type="dxa" w:w="2076"/>
          </w:tcPr>
          <w:p/>
        </w:tc>
        <w:tc>
          <w:tcPr>
            <w:tcW w:type="dxa" w:w="415"/>
          </w:tcPr>
          <w:p>
            <w:pPr>
              <w:pStyle w:val="null3"/>
            </w:pPr>
            <w:r>
              <w:rPr/>
              <w:t>50</w:t>
            </w:r>
          </w:p>
        </w:tc>
        <w:tc>
          <w:tcPr>
            <w:tcW w:type="dxa" w:w="5814"/>
          </w:tcPr>
          <w:p>
            <w:pPr>
              <w:pStyle w:val="null3"/>
            </w:pPr>
            <w:r>
              <w:rPr/>
              <w:t>4.1.</w:t>
            </w:r>
            <w:r>
              <w:rPr/>
              <w:t>检查存储：≥256GB SSD硬盘</w:t>
            </w:r>
            <w:r>
              <w:br/>
            </w:r>
            <w:r>
              <w:rPr/>
              <w:t>动态图像、静态图像以PC格式直接导出，无需特殊软件即能在普通PC 机上直接观看图像。导出、备份图像数据资料同时，可进行实时检查，不影响检查操作。</w:t>
            </w:r>
          </w:p>
        </w:tc>
      </w:tr>
      <w:tr>
        <w:tc>
          <w:tcPr>
            <w:tcW w:type="dxa" w:w="2076"/>
          </w:tcPr>
          <w:p/>
        </w:tc>
        <w:tc>
          <w:tcPr>
            <w:tcW w:type="dxa" w:w="415"/>
          </w:tcPr>
          <w:p>
            <w:pPr>
              <w:pStyle w:val="null3"/>
            </w:pPr>
            <w:r>
              <w:rPr/>
              <w:t>51</w:t>
            </w:r>
          </w:p>
        </w:tc>
        <w:tc>
          <w:tcPr>
            <w:tcW w:type="dxa" w:w="5814"/>
          </w:tcPr>
          <w:p>
            <w:pPr>
              <w:pStyle w:val="null3"/>
            </w:pPr>
            <w:r>
              <w:rPr/>
              <w:t>4.2.</w:t>
            </w:r>
            <w:r>
              <w:rPr/>
              <w:t xml:space="preserve"> 支持网络连接：有线网络和无线网络</w:t>
            </w:r>
          </w:p>
        </w:tc>
      </w:tr>
      <w:tr>
        <w:tc>
          <w:tcPr>
            <w:tcW w:type="dxa" w:w="2076"/>
          </w:tcPr>
          <w:p/>
        </w:tc>
        <w:tc>
          <w:tcPr>
            <w:tcW w:type="dxa" w:w="415"/>
          </w:tcPr>
          <w:p>
            <w:pPr>
              <w:pStyle w:val="null3"/>
            </w:pPr>
            <w:r>
              <w:rPr/>
              <w:t>52</w:t>
            </w:r>
          </w:p>
        </w:tc>
        <w:tc>
          <w:tcPr>
            <w:tcW w:type="dxa" w:w="5814"/>
          </w:tcPr>
          <w:p>
            <w:pPr>
              <w:pStyle w:val="null3"/>
            </w:pPr>
            <w:r>
              <w:rPr/>
              <w:t>4.3.有原厂配套专用5G智能终端进行实时超声直播，无需采集卡等硬件即可支持。</w:t>
            </w:r>
          </w:p>
        </w:tc>
      </w:tr>
      <w:tr>
        <w:tc>
          <w:tcPr>
            <w:tcW w:type="dxa" w:w="2076"/>
          </w:tcPr>
          <w:p/>
        </w:tc>
        <w:tc>
          <w:tcPr>
            <w:tcW w:type="dxa" w:w="415"/>
          </w:tcPr>
          <w:p>
            <w:pPr>
              <w:pStyle w:val="null3"/>
            </w:pPr>
            <w:r>
              <w:rPr/>
              <w:t>53</w:t>
            </w:r>
          </w:p>
        </w:tc>
        <w:tc>
          <w:tcPr>
            <w:tcW w:type="dxa" w:w="5814"/>
          </w:tcPr>
          <w:p>
            <w:pPr>
              <w:pStyle w:val="null3"/>
            </w:pPr>
            <w:r>
              <w:rPr/>
              <w:t>4.4.支持不低于7小时的实时同步查看动态高清超声图像，包括B、C、M和PW等各种模式的图像。</w:t>
            </w:r>
          </w:p>
        </w:tc>
      </w:tr>
      <w:tr>
        <w:tc>
          <w:tcPr>
            <w:tcW w:type="dxa" w:w="2076"/>
          </w:tcPr>
          <w:p/>
        </w:tc>
        <w:tc>
          <w:tcPr>
            <w:tcW w:type="dxa" w:w="415"/>
          </w:tcPr>
          <w:p>
            <w:pPr>
              <w:pStyle w:val="null3"/>
            </w:pPr>
            <w:r>
              <w:rPr/>
              <w:t>54</w:t>
            </w:r>
          </w:p>
        </w:tc>
        <w:tc>
          <w:tcPr>
            <w:tcW w:type="dxa" w:w="5814"/>
          </w:tcPr>
          <w:p>
            <w:pPr>
              <w:pStyle w:val="null3"/>
            </w:pPr>
            <w:r>
              <w:rPr/>
              <w:t>4.5.支持实时视频回看功能，且回看视频支持任意截取保存（包括超声影像、语音和视频），作为会诊记录依据。</w:t>
            </w:r>
          </w:p>
        </w:tc>
      </w:tr>
      <w:tr>
        <w:tc>
          <w:tcPr>
            <w:tcW w:type="dxa" w:w="2076"/>
          </w:tcPr>
          <w:p/>
        </w:tc>
        <w:tc>
          <w:tcPr>
            <w:tcW w:type="dxa" w:w="415"/>
          </w:tcPr>
          <w:p>
            <w:pPr>
              <w:pStyle w:val="null3"/>
            </w:pPr>
            <w:r>
              <w:rPr/>
              <w:t>55</w:t>
            </w:r>
          </w:p>
        </w:tc>
        <w:tc>
          <w:tcPr>
            <w:tcW w:type="dxa" w:w="5814"/>
          </w:tcPr>
          <w:p>
            <w:pPr>
              <w:pStyle w:val="null3"/>
            </w:pPr>
            <w:r>
              <w:rPr/>
              <w:t>5．系统技术参数及要求</w:t>
            </w:r>
          </w:p>
        </w:tc>
      </w:tr>
      <w:tr>
        <w:tc>
          <w:tcPr>
            <w:tcW w:type="dxa" w:w="2076"/>
          </w:tcPr>
          <w:p/>
        </w:tc>
        <w:tc>
          <w:tcPr>
            <w:tcW w:type="dxa" w:w="415"/>
          </w:tcPr>
          <w:p>
            <w:pPr>
              <w:pStyle w:val="null3"/>
            </w:pPr>
            <w:r>
              <w:rPr/>
              <w:t>56</w:t>
            </w:r>
          </w:p>
        </w:tc>
        <w:tc>
          <w:tcPr>
            <w:tcW w:type="dxa" w:w="5814"/>
          </w:tcPr>
          <w:p>
            <w:pPr>
              <w:pStyle w:val="null3"/>
            </w:pPr>
            <w:r>
              <w:rPr/>
              <w:t>5.1.二维灰阶模式 数字化声束形成器 数字化全程动态聚焦，数字化可变孔径及动态变迹，A/D≥12 bit 接收方式：发射、接收通道≥1024，多倍信号并行处理 扫描线：每帧线密度≥512超声线 发射声束聚焦：发射≥8段 预设条件：针对不同的检查脏器，预置最佳图像检查条件 最大显示深度:≥38cm 最大帧率: ≥999 帧/秒 TGC: ≥7段 二维灰阶：≥256 动态范围: ≥230 增益调节: B/M/D分别独立可调，≥100 伪彩图谱: ≥8种</w:t>
            </w:r>
          </w:p>
        </w:tc>
      </w:tr>
      <w:tr>
        <w:tc>
          <w:tcPr>
            <w:tcW w:type="dxa" w:w="2076"/>
          </w:tcPr>
          <w:p/>
        </w:tc>
        <w:tc>
          <w:tcPr>
            <w:tcW w:type="dxa" w:w="415"/>
          </w:tcPr>
          <w:p>
            <w:pPr>
              <w:pStyle w:val="null3"/>
            </w:pPr>
            <w:r>
              <w:rPr/>
              <w:t>57</w:t>
            </w:r>
          </w:p>
        </w:tc>
        <w:tc>
          <w:tcPr>
            <w:tcW w:type="dxa" w:w="5814"/>
          </w:tcPr>
          <w:p>
            <w:pPr>
              <w:pStyle w:val="null3"/>
            </w:pPr>
            <w:r>
              <w:rPr/>
              <w:t>5.2.彩色多普勒成像 包括速度、速度方差、能量、方向能量显示等 显示方式：B/C、B/C/M、B/POWER、B/C/PW 取样框偏转: ≥±25度 (线阵探头) 最大帧率: ≥360 帧/秒 支持B/C 同宽</w:t>
            </w:r>
          </w:p>
        </w:tc>
      </w:tr>
      <w:tr>
        <w:tc>
          <w:tcPr>
            <w:tcW w:type="dxa" w:w="2076"/>
          </w:tcPr>
          <w:p/>
        </w:tc>
        <w:tc>
          <w:tcPr>
            <w:tcW w:type="dxa" w:w="415"/>
          </w:tcPr>
          <w:p>
            <w:pPr>
              <w:pStyle w:val="null3"/>
            </w:pPr>
            <w:r>
              <w:rPr/>
              <w:t>58</w:t>
            </w:r>
          </w:p>
        </w:tc>
        <w:tc>
          <w:tcPr>
            <w:tcW w:type="dxa" w:w="5814"/>
          </w:tcPr>
          <w:p>
            <w:pPr>
              <w:pStyle w:val="null3"/>
            </w:pPr>
            <w:r>
              <w:rPr/>
              <w:t>5.3.频谱多普勒模式 包括脉冲多普勒、高脉冲重复频率、连续多普勒 显示方式：B, PW，B/PW, B/C/PW, B/CW, B/C/CW等等 显示控制：反转、零移位、B刷新、D扩展、B/D扩展等 最大速度: ≥8.89m/s（CW速度: ≥37.35m/s）最小速度: ≤0.5mm /s（非噪声信号） 取样容积: 0.5-20mm 偏转角度: ≥±25度 (线阵探头) 零位移动：≥8 级 快速角度校正 支持频谱自动测量</w:t>
            </w:r>
          </w:p>
        </w:tc>
      </w:tr>
      <w:tr>
        <w:tc>
          <w:tcPr>
            <w:tcW w:type="dxa" w:w="2076"/>
          </w:tcPr>
          <w:p/>
        </w:tc>
        <w:tc>
          <w:tcPr>
            <w:tcW w:type="dxa" w:w="415"/>
          </w:tcPr>
          <w:p>
            <w:pPr>
              <w:pStyle w:val="null3"/>
            </w:pPr>
            <w:r>
              <w:rPr/>
              <w:t>59</w:t>
            </w:r>
          </w:p>
        </w:tc>
        <w:tc>
          <w:tcPr>
            <w:tcW w:type="dxa" w:w="5814"/>
          </w:tcPr>
          <w:p>
            <w:pPr>
              <w:pStyle w:val="null3"/>
            </w:pPr>
            <w:r>
              <w:rPr/>
              <w:t>6.探头规格</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▲6.1.可支持探头类型：凸阵（单晶体）、按键线阵、高频线阵、相控阵（单晶体）、经食道，术中，小关节，小儿颅脑/腹部，小儿心脏，新生儿心脏。</w:t>
            </w:r>
          </w:p>
        </w:tc>
      </w:tr>
      <w:tr>
        <w:tc>
          <w:tcPr>
            <w:tcW w:type="dxa" w:w="2076"/>
          </w:tcPr>
          <w:p/>
        </w:tc>
        <w:tc>
          <w:tcPr>
            <w:tcW w:type="dxa" w:w="415"/>
          </w:tcPr>
          <w:p>
            <w:pPr>
              <w:pStyle w:val="null3"/>
            </w:pPr>
            <w:r>
              <w:rPr/>
              <w:t>61</w:t>
            </w:r>
          </w:p>
        </w:tc>
        <w:tc>
          <w:tcPr>
            <w:tcW w:type="dxa" w:w="5814"/>
          </w:tcPr>
          <w:p>
            <w:pPr>
              <w:pStyle w:val="null3"/>
            </w:pPr>
            <w:r>
              <w:rPr/>
              <w:t>6.2.所有探头均为宽频变频探头,二维、谐波、彩色及频谱多普勒模式分别独立变频≥3段振元：最大有效振元数≥192振元</w:t>
            </w:r>
          </w:p>
        </w:tc>
      </w:tr>
      <w:tr>
        <w:tc>
          <w:tcPr>
            <w:tcW w:type="dxa" w:w="2076"/>
          </w:tcPr>
          <w:p/>
        </w:tc>
        <w:tc>
          <w:tcPr>
            <w:tcW w:type="dxa" w:w="415"/>
          </w:tcPr>
          <w:p>
            <w:pPr>
              <w:pStyle w:val="null3"/>
            </w:pPr>
            <w:r>
              <w:rPr/>
              <w:t>62</w:t>
            </w:r>
          </w:p>
        </w:tc>
        <w:tc>
          <w:tcPr>
            <w:tcW w:type="dxa" w:w="5814"/>
          </w:tcPr>
          <w:p>
            <w:pPr>
              <w:pStyle w:val="null3"/>
            </w:pPr>
            <w:r>
              <w:rPr/>
              <w:t>6.3.</w:t>
            </w:r>
            <w:r>
              <w:rPr/>
              <w:t>穿刺引导：凸阵、线阵具备多角度穿刺引导功能</w:t>
            </w:r>
          </w:p>
        </w:tc>
      </w:tr>
      <w:tr>
        <w:tc>
          <w:tcPr>
            <w:tcW w:type="dxa" w:w="2076"/>
          </w:tcPr>
          <w:p>
            <w:pPr>
              <w:pStyle w:val="null3"/>
            </w:pPr>
            <w:r>
              <w:rPr/>
              <w:t>▲</w:t>
            </w:r>
          </w:p>
        </w:tc>
        <w:tc>
          <w:tcPr>
            <w:tcW w:type="dxa" w:w="415"/>
          </w:tcPr>
          <w:p>
            <w:pPr>
              <w:pStyle w:val="null3"/>
            </w:pPr>
            <w:r>
              <w:rPr/>
              <w:t>63</w:t>
            </w:r>
          </w:p>
        </w:tc>
        <w:tc>
          <w:tcPr>
            <w:tcW w:type="dxa" w:w="5814"/>
          </w:tcPr>
          <w:p>
            <w:pPr>
              <w:pStyle w:val="null3"/>
            </w:pPr>
            <w:r>
              <w:rPr/>
              <w:t>▲6.4.</w:t>
            </w:r>
            <w:r>
              <w:rPr/>
              <w:t>凸阵探头频率范围：1.0--5.0 MHz，高频线阵频率范围：4.0--16.0 MHz，按键线阵探头频率范围：3.0--11.0 MHz，相控阵探头频率范围：1.0--5.0 MHz。</w:t>
            </w:r>
          </w:p>
        </w:tc>
      </w:tr>
      <w:tr>
        <w:tc>
          <w:tcPr>
            <w:tcW w:type="dxa" w:w="2076"/>
          </w:tcPr>
          <w:p/>
        </w:tc>
        <w:tc>
          <w:tcPr>
            <w:tcW w:type="dxa" w:w="415"/>
          </w:tcPr>
          <w:p>
            <w:pPr>
              <w:pStyle w:val="null3"/>
            </w:pPr>
            <w:r>
              <w:rPr/>
              <w:t>64</w:t>
            </w:r>
          </w:p>
        </w:tc>
        <w:tc>
          <w:tcPr>
            <w:tcW w:type="dxa" w:w="5814"/>
          </w:tcPr>
          <w:p>
            <w:pPr>
              <w:pStyle w:val="null3"/>
            </w:pPr>
            <w:r>
              <w:rPr/>
              <w:t>6.5.</w:t>
            </w:r>
            <w:r>
              <w:rPr/>
              <w:t>B/M、彩色、能量多普勒、组织多普勒输出功率可选择分级调节</w:t>
            </w:r>
          </w:p>
        </w:tc>
      </w:tr>
      <w:tr>
        <w:tc>
          <w:tcPr>
            <w:tcW w:type="dxa" w:w="2076"/>
          </w:tcPr>
          <w:p/>
        </w:tc>
        <w:tc>
          <w:tcPr>
            <w:tcW w:type="dxa" w:w="415"/>
          </w:tcPr>
          <w:p>
            <w:pPr>
              <w:pStyle w:val="null3"/>
            </w:pPr>
            <w:r>
              <w:rPr/>
              <w:t>65</w:t>
            </w:r>
          </w:p>
        </w:tc>
        <w:tc>
          <w:tcPr>
            <w:tcW w:type="dxa" w:w="5814"/>
          </w:tcPr>
          <w:p>
            <w:pPr>
              <w:pStyle w:val="null3"/>
            </w:pPr>
            <w:r>
              <w:rPr/>
              <w:t>6.6. 按键线阵探头上按键个数≥3个，具有防误触设计和盲点设计，操作简单，并可以自定义功能，如增益、冻结、解冻等功能。</w:t>
            </w:r>
          </w:p>
        </w:tc>
      </w:tr>
      <w:tr>
        <w:tc>
          <w:tcPr>
            <w:tcW w:type="dxa" w:w="2076"/>
          </w:tcPr>
          <w:p/>
        </w:tc>
        <w:tc>
          <w:tcPr>
            <w:tcW w:type="dxa" w:w="415"/>
          </w:tcPr>
          <w:p>
            <w:pPr>
              <w:pStyle w:val="null3"/>
            </w:pPr>
            <w:r>
              <w:rPr/>
              <w:t>66</w:t>
            </w:r>
          </w:p>
        </w:tc>
        <w:tc>
          <w:tcPr>
            <w:tcW w:type="dxa" w:w="5814"/>
          </w:tcPr>
          <w:p>
            <w:pPr>
              <w:pStyle w:val="null3"/>
              <w:jc w:val="both"/>
            </w:pPr>
            <w:r>
              <w:rPr>
                <w:sz w:val="22"/>
                <w:b/>
              </w:rPr>
              <w:t>7.</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90"/>
              <w:gridCol w:w="2681"/>
              <w:gridCol w:w="2026"/>
            </w:tblGrid>
            <w:tr>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2"/>
                    </w:rPr>
                    <w:t>序号</w:t>
                  </w:r>
                </w:p>
              </w:tc>
              <w:tc>
                <w:tcPr>
                  <w:tcW w:type="dxa" w:w="26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名称</w:t>
                  </w:r>
                </w:p>
              </w:tc>
              <w:tc>
                <w:tcPr>
                  <w:tcW w:type="dxa" w:w="20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数量及单位</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主机（含台车）</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台</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腹部探头</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把</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浅表探头</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把</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心脏探头</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把</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血管探头</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把</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6</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穿刺架（</w:t>
                  </w:r>
                  <w:r>
                    <w:rPr>
                      <w:sz w:val="22"/>
                    </w:rPr>
                    <w:t>按照医院要求配置</w:t>
                  </w:r>
                  <w:r>
                    <w:rPr>
                      <w:sz w:val="22"/>
                    </w:rPr>
                    <w:t>）</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套</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远程实时图像传输</w:t>
                  </w:r>
                  <w:r>
                    <w:rPr>
                      <w:sz w:val="22"/>
                    </w:rPr>
                    <w:t>模块</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套</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8</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225"/>
                    <w:jc w:val="center"/>
                  </w:pPr>
                  <w:r>
                    <w:rPr>
                      <w:sz w:val="22"/>
                    </w:rPr>
                    <w:t>使用及维修手册</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各2本</w:t>
                  </w:r>
                </w:p>
              </w:tc>
            </w:tr>
          </w:tbl>
          <w:p/>
        </w:tc>
      </w:tr>
      <w:tr>
        <w:tc>
          <w:tcPr>
            <w:tcW w:type="dxa" w:w="2076"/>
          </w:tcPr>
          <w:p>
            <w:pPr>
              <w:pStyle w:val="null3"/>
            </w:pPr>
            <w:r>
              <w:rPr/>
              <w:t>★</w:t>
            </w:r>
          </w:p>
        </w:tc>
        <w:tc>
          <w:tcPr>
            <w:tcW w:type="dxa" w:w="415"/>
          </w:tcPr>
          <w:p>
            <w:pPr>
              <w:pStyle w:val="null3"/>
            </w:pPr>
            <w:r>
              <w:rPr/>
              <w:t>67</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68</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 xml:space="preserve"> 移动式摄影X射线机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二、移动式摄影X射线机（1台）</w:t>
            </w:r>
          </w:p>
        </w:tc>
      </w:tr>
      <w:tr>
        <w:tc>
          <w:tcPr>
            <w:tcW w:type="dxa" w:w="2076"/>
          </w:tcPr>
          <w:p/>
        </w:tc>
        <w:tc>
          <w:tcPr>
            <w:tcW w:type="dxa" w:w="415"/>
          </w:tcPr>
          <w:p>
            <w:pPr>
              <w:pStyle w:val="null3"/>
            </w:pPr>
            <w:r>
              <w:rPr/>
              <w:t>2</w:t>
            </w:r>
          </w:p>
        </w:tc>
        <w:tc>
          <w:tcPr>
            <w:tcW w:type="dxa" w:w="5814"/>
          </w:tcPr>
          <w:p>
            <w:pPr>
              <w:pStyle w:val="null3"/>
            </w:pPr>
            <w:r>
              <w:rPr/>
              <w:t>1.高压发生器</w:t>
            </w:r>
          </w:p>
        </w:tc>
      </w:tr>
      <w:tr>
        <w:tc>
          <w:tcPr>
            <w:tcW w:type="dxa" w:w="2076"/>
          </w:tcPr>
          <w:p/>
        </w:tc>
        <w:tc>
          <w:tcPr>
            <w:tcW w:type="dxa" w:w="415"/>
          </w:tcPr>
          <w:p>
            <w:pPr>
              <w:pStyle w:val="null3"/>
            </w:pPr>
            <w:r>
              <w:rPr/>
              <w:t>3</w:t>
            </w:r>
          </w:p>
        </w:tc>
        <w:tc>
          <w:tcPr>
            <w:tcW w:type="dxa" w:w="5814"/>
          </w:tcPr>
          <w:p>
            <w:pPr>
              <w:pStyle w:val="null3"/>
            </w:pPr>
            <w:r>
              <w:rPr/>
              <w:t>1.1.发生器功率：30kW</w:t>
            </w:r>
          </w:p>
        </w:tc>
      </w:tr>
      <w:tr>
        <w:tc>
          <w:tcPr>
            <w:tcW w:type="dxa" w:w="2076"/>
          </w:tcPr>
          <w:p/>
        </w:tc>
        <w:tc>
          <w:tcPr>
            <w:tcW w:type="dxa" w:w="415"/>
          </w:tcPr>
          <w:p>
            <w:pPr>
              <w:pStyle w:val="null3"/>
            </w:pPr>
            <w:r>
              <w:rPr/>
              <w:t>4</w:t>
            </w:r>
          </w:p>
        </w:tc>
        <w:tc>
          <w:tcPr>
            <w:tcW w:type="dxa" w:w="5814"/>
          </w:tcPr>
          <w:p>
            <w:pPr>
              <w:pStyle w:val="null3"/>
            </w:pPr>
            <w:r>
              <w:rPr/>
              <w:t>1.2.管电压范围：40-150kV</w:t>
            </w:r>
          </w:p>
        </w:tc>
      </w:tr>
      <w:tr>
        <w:tc>
          <w:tcPr>
            <w:tcW w:type="dxa" w:w="2076"/>
          </w:tcPr>
          <w:p/>
        </w:tc>
        <w:tc>
          <w:tcPr>
            <w:tcW w:type="dxa" w:w="415"/>
          </w:tcPr>
          <w:p>
            <w:pPr>
              <w:pStyle w:val="null3"/>
            </w:pPr>
            <w:r>
              <w:rPr/>
              <w:t>5</w:t>
            </w:r>
          </w:p>
        </w:tc>
        <w:tc>
          <w:tcPr>
            <w:tcW w:type="dxa" w:w="5814"/>
          </w:tcPr>
          <w:p>
            <w:pPr>
              <w:pStyle w:val="null3"/>
            </w:pPr>
            <w:r>
              <w:rPr/>
              <w:t>1.3.最短曝光时间：≤1ms</w:t>
            </w:r>
          </w:p>
        </w:tc>
      </w:tr>
      <w:tr>
        <w:tc>
          <w:tcPr>
            <w:tcW w:type="dxa" w:w="2076"/>
          </w:tcPr>
          <w:p/>
        </w:tc>
        <w:tc>
          <w:tcPr>
            <w:tcW w:type="dxa" w:w="415"/>
          </w:tcPr>
          <w:p>
            <w:pPr>
              <w:pStyle w:val="null3"/>
            </w:pPr>
            <w:r>
              <w:rPr/>
              <w:t>6</w:t>
            </w:r>
          </w:p>
        </w:tc>
        <w:tc>
          <w:tcPr>
            <w:tcW w:type="dxa" w:w="5814"/>
          </w:tcPr>
          <w:p>
            <w:pPr>
              <w:pStyle w:val="null3"/>
            </w:pPr>
            <w:r>
              <w:rPr/>
              <w:t>1.4.最大曝光时间：≥12s</w:t>
            </w:r>
          </w:p>
        </w:tc>
      </w:tr>
      <w:tr>
        <w:tc>
          <w:tcPr>
            <w:tcW w:type="dxa" w:w="2076"/>
          </w:tcPr>
          <w:p/>
        </w:tc>
        <w:tc>
          <w:tcPr>
            <w:tcW w:type="dxa" w:w="415"/>
          </w:tcPr>
          <w:p>
            <w:pPr>
              <w:pStyle w:val="null3"/>
            </w:pPr>
            <w:r>
              <w:rPr/>
              <w:t>7</w:t>
            </w:r>
          </w:p>
        </w:tc>
        <w:tc>
          <w:tcPr>
            <w:tcW w:type="dxa" w:w="5814"/>
          </w:tcPr>
          <w:p>
            <w:pPr>
              <w:pStyle w:val="null3"/>
            </w:pPr>
            <w:r>
              <w:rPr/>
              <w:t>1.4.最大管电流：≥500mA</w:t>
            </w:r>
          </w:p>
        </w:tc>
      </w:tr>
      <w:tr>
        <w:tc>
          <w:tcPr>
            <w:tcW w:type="dxa" w:w="2076"/>
          </w:tcPr>
          <w:p/>
        </w:tc>
        <w:tc>
          <w:tcPr>
            <w:tcW w:type="dxa" w:w="415"/>
          </w:tcPr>
          <w:p>
            <w:pPr>
              <w:pStyle w:val="null3"/>
            </w:pPr>
            <w:r>
              <w:rPr/>
              <w:t>8</w:t>
            </w:r>
          </w:p>
        </w:tc>
        <w:tc>
          <w:tcPr>
            <w:tcW w:type="dxa" w:w="5814"/>
          </w:tcPr>
          <w:p>
            <w:pPr>
              <w:pStyle w:val="null3"/>
            </w:pPr>
            <w:r>
              <w:rPr/>
              <w:t>1.5.最大时间电流积：≥300mAs</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▲1.6.逆变频率：≥460kHz</w:t>
            </w:r>
          </w:p>
        </w:tc>
      </w:tr>
      <w:tr>
        <w:tc>
          <w:tcPr>
            <w:tcW w:type="dxa" w:w="2076"/>
          </w:tcPr>
          <w:p/>
        </w:tc>
        <w:tc>
          <w:tcPr>
            <w:tcW w:type="dxa" w:w="415"/>
          </w:tcPr>
          <w:p>
            <w:pPr>
              <w:pStyle w:val="null3"/>
            </w:pPr>
            <w:r>
              <w:rPr/>
              <w:t>10</w:t>
            </w:r>
          </w:p>
        </w:tc>
        <w:tc>
          <w:tcPr>
            <w:tcW w:type="dxa" w:w="5814"/>
          </w:tcPr>
          <w:p>
            <w:pPr>
              <w:pStyle w:val="null3"/>
            </w:pPr>
            <w:r>
              <w:rPr/>
              <w:t>2.X线球管</w:t>
            </w:r>
          </w:p>
        </w:tc>
      </w:tr>
      <w:tr>
        <w:tc>
          <w:tcPr>
            <w:tcW w:type="dxa" w:w="2076"/>
          </w:tcPr>
          <w:p/>
        </w:tc>
        <w:tc>
          <w:tcPr>
            <w:tcW w:type="dxa" w:w="415"/>
          </w:tcPr>
          <w:p>
            <w:pPr>
              <w:pStyle w:val="null3"/>
            </w:pPr>
            <w:r>
              <w:rPr/>
              <w:t>11</w:t>
            </w:r>
          </w:p>
        </w:tc>
        <w:tc>
          <w:tcPr>
            <w:tcW w:type="dxa" w:w="5814"/>
          </w:tcPr>
          <w:p>
            <w:pPr>
              <w:pStyle w:val="null3"/>
            </w:pPr>
            <w:r>
              <w:rPr/>
              <w:t>2.1.双焦点球管，大焦点尺寸≤1.2mm</w:t>
            </w:r>
          </w:p>
        </w:tc>
      </w:tr>
      <w:tr>
        <w:tc>
          <w:tcPr>
            <w:tcW w:type="dxa" w:w="2076"/>
          </w:tcPr>
          <w:p/>
        </w:tc>
        <w:tc>
          <w:tcPr>
            <w:tcW w:type="dxa" w:w="415"/>
          </w:tcPr>
          <w:p>
            <w:pPr>
              <w:pStyle w:val="null3"/>
            </w:pPr>
            <w:r>
              <w:rPr/>
              <w:t>12</w:t>
            </w:r>
          </w:p>
        </w:tc>
        <w:tc>
          <w:tcPr>
            <w:tcW w:type="dxa" w:w="5814"/>
          </w:tcPr>
          <w:p>
            <w:pPr>
              <w:pStyle w:val="null3"/>
            </w:pPr>
            <w:r>
              <w:rPr/>
              <w:t>2.2.阳级热容量≥140kHU</w:t>
            </w:r>
          </w:p>
        </w:tc>
      </w:tr>
      <w:tr>
        <w:tc>
          <w:tcPr>
            <w:tcW w:type="dxa" w:w="2076"/>
          </w:tcPr>
          <w:p/>
        </w:tc>
        <w:tc>
          <w:tcPr>
            <w:tcW w:type="dxa" w:w="415"/>
          </w:tcPr>
          <w:p>
            <w:pPr>
              <w:pStyle w:val="null3"/>
            </w:pPr>
            <w:r>
              <w:rPr/>
              <w:t>13</w:t>
            </w:r>
          </w:p>
        </w:tc>
        <w:tc>
          <w:tcPr>
            <w:tcW w:type="dxa" w:w="5814"/>
          </w:tcPr>
          <w:p>
            <w:pPr>
              <w:pStyle w:val="null3"/>
            </w:pPr>
            <w:r>
              <w:rPr/>
              <w:t>2.3.考虑球管散热性能及稳定性，不接受组合式机头的结构</w:t>
            </w:r>
          </w:p>
        </w:tc>
      </w:tr>
      <w:tr>
        <w:tc>
          <w:tcPr>
            <w:tcW w:type="dxa" w:w="2076"/>
          </w:tcPr>
          <w:p/>
        </w:tc>
        <w:tc>
          <w:tcPr>
            <w:tcW w:type="dxa" w:w="415"/>
          </w:tcPr>
          <w:p>
            <w:pPr>
              <w:pStyle w:val="null3"/>
            </w:pPr>
            <w:r>
              <w:rPr/>
              <w:t>14</w:t>
            </w:r>
          </w:p>
        </w:tc>
        <w:tc>
          <w:tcPr>
            <w:tcW w:type="dxa" w:w="5814"/>
          </w:tcPr>
          <w:p>
            <w:pPr>
              <w:pStyle w:val="null3"/>
            </w:pPr>
            <w:r>
              <w:rPr/>
              <w:t>3.机械装置</w:t>
            </w:r>
          </w:p>
        </w:tc>
      </w:tr>
      <w:tr>
        <w:tc>
          <w:tcPr>
            <w:tcW w:type="dxa" w:w="2076"/>
          </w:tcPr>
          <w:p/>
        </w:tc>
        <w:tc>
          <w:tcPr>
            <w:tcW w:type="dxa" w:w="415"/>
          </w:tcPr>
          <w:p>
            <w:pPr>
              <w:pStyle w:val="null3"/>
            </w:pPr>
            <w:r>
              <w:rPr/>
              <w:t>15</w:t>
            </w:r>
          </w:p>
        </w:tc>
        <w:tc>
          <w:tcPr>
            <w:tcW w:type="dxa" w:w="5814"/>
          </w:tcPr>
          <w:p>
            <w:pPr>
              <w:pStyle w:val="null3"/>
            </w:pPr>
            <w:r>
              <w:rPr/>
              <w:t>3.1.机架结构：仿生臂结构</w:t>
            </w:r>
          </w:p>
        </w:tc>
      </w:tr>
      <w:tr>
        <w:tc>
          <w:tcPr>
            <w:tcW w:type="dxa" w:w="2076"/>
          </w:tcPr>
          <w:p/>
        </w:tc>
        <w:tc>
          <w:tcPr>
            <w:tcW w:type="dxa" w:w="415"/>
          </w:tcPr>
          <w:p>
            <w:pPr>
              <w:pStyle w:val="null3"/>
            </w:pPr>
            <w:r>
              <w:rPr/>
              <w:t>16</w:t>
            </w:r>
          </w:p>
        </w:tc>
        <w:tc>
          <w:tcPr>
            <w:tcW w:type="dxa" w:w="5814"/>
          </w:tcPr>
          <w:p>
            <w:pPr>
              <w:pStyle w:val="null3"/>
            </w:pPr>
            <w:r>
              <w:rPr/>
              <w:t>3.2.电池供电方式：整机锂电池供电</w:t>
            </w:r>
          </w:p>
        </w:tc>
      </w:tr>
      <w:tr>
        <w:tc>
          <w:tcPr>
            <w:tcW w:type="dxa" w:w="2076"/>
          </w:tcPr>
          <w:p/>
        </w:tc>
        <w:tc>
          <w:tcPr>
            <w:tcW w:type="dxa" w:w="415"/>
          </w:tcPr>
          <w:p>
            <w:pPr>
              <w:pStyle w:val="null3"/>
            </w:pPr>
            <w:r>
              <w:rPr/>
              <w:t>17</w:t>
            </w:r>
          </w:p>
        </w:tc>
        <w:tc>
          <w:tcPr>
            <w:tcW w:type="dxa" w:w="5814"/>
          </w:tcPr>
          <w:p>
            <w:pPr>
              <w:pStyle w:val="null3"/>
            </w:pPr>
            <w:r>
              <w:rPr/>
              <w:t>3.3.电池指示灯：配备</w:t>
            </w:r>
          </w:p>
        </w:tc>
      </w:tr>
      <w:tr>
        <w:tc>
          <w:tcPr>
            <w:tcW w:type="dxa" w:w="2076"/>
          </w:tcPr>
          <w:p/>
        </w:tc>
        <w:tc>
          <w:tcPr>
            <w:tcW w:type="dxa" w:w="415"/>
          </w:tcPr>
          <w:p>
            <w:pPr>
              <w:pStyle w:val="null3"/>
            </w:pPr>
            <w:r>
              <w:rPr/>
              <w:t>18</w:t>
            </w:r>
          </w:p>
        </w:tc>
        <w:tc>
          <w:tcPr>
            <w:tcW w:type="dxa" w:w="5814"/>
          </w:tcPr>
          <w:p>
            <w:pPr>
              <w:pStyle w:val="null3"/>
            </w:pPr>
            <w:r>
              <w:rPr/>
              <w:t>3.4.蓄电池完全充电时间≤4h</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▲3.5.X射线管组件绕垂直轴旋转角（RVA）：≥-330°～+330°</w:t>
            </w:r>
          </w:p>
        </w:tc>
      </w:tr>
      <w:tr>
        <w:tc>
          <w:tcPr>
            <w:tcW w:type="dxa" w:w="2076"/>
          </w:tcPr>
          <w:p/>
        </w:tc>
        <w:tc>
          <w:tcPr>
            <w:tcW w:type="dxa" w:w="415"/>
          </w:tcPr>
          <w:p>
            <w:pPr>
              <w:pStyle w:val="null3"/>
            </w:pPr>
            <w:r>
              <w:rPr/>
              <w:t>20</w:t>
            </w:r>
          </w:p>
        </w:tc>
        <w:tc>
          <w:tcPr>
            <w:tcW w:type="dxa" w:w="5814"/>
          </w:tcPr>
          <w:p>
            <w:pPr>
              <w:pStyle w:val="null3"/>
            </w:pPr>
            <w:r>
              <w:rPr/>
              <w:t>3.6.X射线管组件绕水平轴旋转角（RHA）：≥-180°~+180°</w:t>
            </w:r>
          </w:p>
        </w:tc>
      </w:tr>
      <w:tr>
        <w:tc>
          <w:tcPr>
            <w:tcW w:type="dxa" w:w="2076"/>
          </w:tcPr>
          <w:p/>
        </w:tc>
        <w:tc>
          <w:tcPr>
            <w:tcW w:type="dxa" w:w="415"/>
          </w:tcPr>
          <w:p>
            <w:pPr>
              <w:pStyle w:val="null3"/>
            </w:pPr>
            <w:r>
              <w:rPr/>
              <w:t>21</w:t>
            </w:r>
          </w:p>
        </w:tc>
        <w:tc>
          <w:tcPr>
            <w:tcW w:type="dxa" w:w="5814"/>
          </w:tcPr>
          <w:p>
            <w:pPr>
              <w:pStyle w:val="null3"/>
            </w:pPr>
            <w:r>
              <w:rPr/>
              <w:t>3.7.束光器旋转：≥-100°~+100°</w:t>
            </w:r>
          </w:p>
        </w:tc>
      </w:tr>
      <w:tr>
        <w:tc>
          <w:tcPr>
            <w:tcW w:type="dxa" w:w="2076"/>
          </w:tcPr>
          <w:p/>
        </w:tc>
        <w:tc>
          <w:tcPr>
            <w:tcW w:type="dxa" w:w="415"/>
          </w:tcPr>
          <w:p>
            <w:pPr>
              <w:pStyle w:val="null3"/>
            </w:pPr>
            <w:r>
              <w:rPr/>
              <w:t>22</w:t>
            </w:r>
          </w:p>
        </w:tc>
        <w:tc>
          <w:tcPr>
            <w:tcW w:type="dxa" w:w="5814"/>
          </w:tcPr>
          <w:p>
            <w:pPr>
              <w:pStyle w:val="null3"/>
            </w:pPr>
            <w:r>
              <w:rPr/>
              <w:t>3.8.X线管沿水平轴向内、向外旋转转角：≥-30°~+90°</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▲3.9.球管焦点距地最大距离：≥2150mm</w:t>
            </w:r>
          </w:p>
        </w:tc>
      </w:tr>
      <w:tr>
        <w:tc>
          <w:tcPr>
            <w:tcW w:type="dxa" w:w="2076"/>
          </w:tcPr>
          <w:p/>
        </w:tc>
        <w:tc>
          <w:tcPr>
            <w:tcW w:type="dxa" w:w="415"/>
          </w:tcPr>
          <w:p>
            <w:pPr>
              <w:pStyle w:val="null3"/>
            </w:pPr>
            <w:r>
              <w:rPr/>
              <w:t>24</w:t>
            </w:r>
          </w:p>
        </w:tc>
        <w:tc>
          <w:tcPr>
            <w:tcW w:type="dxa" w:w="5814"/>
          </w:tcPr>
          <w:p>
            <w:pPr>
              <w:pStyle w:val="null3"/>
            </w:pPr>
            <w:r>
              <w:rPr/>
              <w:t>3.10.X线管中心距地最小距离≤550mm</w:t>
            </w:r>
          </w:p>
        </w:tc>
      </w:tr>
      <w:tr>
        <w:tc>
          <w:tcPr>
            <w:tcW w:type="dxa" w:w="2076"/>
          </w:tcPr>
          <w:p/>
        </w:tc>
        <w:tc>
          <w:tcPr>
            <w:tcW w:type="dxa" w:w="415"/>
          </w:tcPr>
          <w:p>
            <w:pPr>
              <w:pStyle w:val="null3"/>
            </w:pPr>
            <w:r>
              <w:rPr/>
              <w:t>25</w:t>
            </w:r>
          </w:p>
        </w:tc>
        <w:tc>
          <w:tcPr>
            <w:tcW w:type="dxa" w:w="5814"/>
          </w:tcPr>
          <w:p>
            <w:pPr>
              <w:pStyle w:val="null3"/>
            </w:pPr>
            <w:r>
              <w:rPr/>
              <w:t>3.11.立柱升降运动范围：≥1750mm</w:t>
            </w:r>
          </w:p>
        </w:tc>
      </w:tr>
      <w:tr>
        <w:tc>
          <w:tcPr>
            <w:tcW w:type="dxa" w:w="2076"/>
          </w:tcPr>
          <w:p/>
        </w:tc>
        <w:tc>
          <w:tcPr>
            <w:tcW w:type="dxa" w:w="415"/>
          </w:tcPr>
          <w:p>
            <w:pPr>
              <w:pStyle w:val="null3"/>
            </w:pPr>
            <w:r>
              <w:rPr/>
              <w:t>26</w:t>
            </w:r>
          </w:p>
        </w:tc>
        <w:tc>
          <w:tcPr>
            <w:tcW w:type="dxa" w:w="5814"/>
          </w:tcPr>
          <w:p>
            <w:pPr>
              <w:pStyle w:val="null3"/>
            </w:pPr>
            <w:r>
              <w:rPr/>
              <w:t>3.12.臂伸展距离：≥670mm</w:t>
            </w:r>
          </w:p>
        </w:tc>
      </w:tr>
      <w:tr>
        <w:tc>
          <w:tcPr>
            <w:tcW w:type="dxa" w:w="2076"/>
          </w:tcPr>
          <w:p/>
        </w:tc>
        <w:tc>
          <w:tcPr>
            <w:tcW w:type="dxa" w:w="415"/>
          </w:tcPr>
          <w:p>
            <w:pPr>
              <w:pStyle w:val="null3"/>
            </w:pPr>
            <w:r>
              <w:rPr/>
              <w:t>27</w:t>
            </w:r>
          </w:p>
        </w:tc>
        <w:tc>
          <w:tcPr>
            <w:tcW w:type="dxa" w:w="5814"/>
          </w:tcPr>
          <w:p>
            <w:pPr>
              <w:pStyle w:val="null3"/>
            </w:pPr>
            <w:r>
              <w:rPr/>
              <w:t>3.13.X线管中心距立柱最大距离≥1295mm</w:t>
            </w:r>
          </w:p>
        </w:tc>
      </w:tr>
      <w:tr>
        <w:tc>
          <w:tcPr>
            <w:tcW w:type="dxa" w:w="2076"/>
          </w:tcPr>
          <w:p/>
        </w:tc>
        <w:tc>
          <w:tcPr>
            <w:tcW w:type="dxa" w:w="415"/>
          </w:tcPr>
          <w:p>
            <w:pPr>
              <w:pStyle w:val="null3"/>
            </w:pPr>
            <w:r>
              <w:rPr/>
              <w:t>28</w:t>
            </w:r>
          </w:p>
        </w:tc>
        <w:tc>
          <w:tcPr>
            <w:tcW w:type="dxa" w:w="5814"/>
          </w:tcPr>
          <w:p>
            <w:pPr>
              <w:pStyle w:val="null3"/>
            </w:pPr>
            <w:r>
              <w:rPr/>
              <w:t>3.14.整机最大爬坡角度≥14°</w:t>
            </w:r>
          </w:p>
        </w:tc>
      </w:tr>
      <w:tr>
        <w:tc>
          <w:tcPr>
            <w:tcW w:type="dxa" w:w="2076"/>
          </w:tcPr>
          <w:p/>
        </w:tc>
        <w:tc>
          <w:tcPr>
            <w:tcW w:type="dxa" w:w="415"/>
          </w:tcPr>
          <w:p>
            <w:pPr>
              <w:pStyle w:val="null3"/>
            </w:pPr>
            <w:r>
              <w:rPr/>
              <w:t>29</w:t>
            </w:r>
          </w:p>
        </w:tc>
        <w:tc>
          <w:tcPr>
            <w:tcW w:type="dxa" w:w="5814"/>
          </w:tcPr>
          <w:p>
            <w:pPr>
              <w:pStyle w:val="null3"/>
            </w:pPr>
            <w:r>
              <w:rPr/>
              <w:t>3.15.整机运动速度≥5km/h</w:t>
            </w:r>
          </w:p>
        </w:tc>
      </w:tr>
      <w:tr>
        <w:tc>
          <w:tcPr>
            <w:tcW w:type="dxa" w:w="2076"/>
          </w:tcPr>
          <w:p/>
        </w:tc>
        <w:tc>
          <w:tcPr>
            <w:tcW w:type="dxa" w:w="415"/>
          </w:tcPr>
          <w:p>
            <w:pPr>
              <w:pStyle w:val="null3"/>
            </w:pPr>
            <w:r>
              <w:rPr/>
              <w:t>30</w:t>
            </w:r>
          </w:p>
        </w:tc>
        <w:tc>
          <w:tcPr>
            <w:tcW w:type="dxa" w:w="5814"/>
          </w:tcPr>
          <w:p>
            <w:pPr>
              <w:pStyle w:val="null3"/>
            </w:pPr>
            <w:r>
              <w:rPr/>
              <w:t>3.16.延时曝光调试功能：配备</w:t>
            </w:r>
          </w:p>
        </w:tc>
      </w:tr>
      <w:tr>
        <w:tc>
          <w:tcPr>
            <w:tcW w:type="dxa" w:w="2076"/>
          </w:tcPr>
          <w:p/>
        </w:tc>
        <w:tc>
          <w:tcPr>
            <w:tcW w:type="dxa" w:w="415"/>
          </w:tcPr>
          <w:p>
            <w:pPr>
              <w:pStyle w:val="null3"/>
            </w:pPr>
            <w:r>
              <w:rPr/>
              <w:t>31</w:t>
            </w:r>
          </w:p>
        </w:tc>
        <w:tc>
          <w:tcPr>
            <w:tcW w:type="dxa" w:w="5814"/>
          </w:tcPr>
          <w:p>
            <w:pPr>
              <w:pStyle w:val="null3"/>
            </w:pPr>
            <w:r>
              <w:rPr/>
              <w:t>3.17.具备无线曝光功能，最大距离：≥10米</w:t>
            </w:r>
          </w:p>
        </w:tc>
      </w:tr>
      <w:tr>
        <w:tc>
          <w:tcPr>
            <w:tcW w:type="dxa" w:w="2076"/>
          </w:tcPr>
          <w:p/>
        </w:tc>
        <w:tc>
          <w:tcPr>
            <w:tcW w:type="dxa" w:w="415"/>
          </w:tcPr>
          <w:p>
            <w:pPr>
              <w:pStyle w:val="null3"/>
            </w:pPr>
            <w:r>
              <w:rPr/>
              <w:t>32</w:t>
            </w:r>
          </w:p>
        </w:tc>
        <w:tc>
          <w:tcPr>
            <w:tcW w:type="dxa" w:w="5814"/>
          </w:tcPr>
          <w:p>
            <w:pPr>
              <w:pStyle w:val="null3"/>
            </w:pPr>
            <w:r>
              <w:rPr/>
              <w:t>3.18.支持球管侧方控制机体运动功能</w:t>
            </w:r>
          </w:p>
        </w:tc>
      </w:tr>
      <w:tr>
        <w:tc>
          <w:tcPr>
            <w:tcW w:type="dxa" w:w="2076"/>
          </w:tcPr>
          <w:p/>
        </w:tc>
        <w:tc>
          <w:tcPr>
            <w:tcW w:type="dxa" w:w="415"/>
          </w:tcPr>
          <w:p>
            <w:pPr>
              <w:pStyle w:val="null3"/>
            </w:pPr>
            <w:r>
              <w:rPr/>
              <w:t>33</w:t>
            </w:r>
          </w:p>
        </w:tc>
        <w:tc>
          <w:tcPr>
            <w:tcW w:type="dxa" w:w="5814"/>
          </w:tcPr>
          <w:p>
            <w:pPr>
              <w:pStyle w:val="null3"/>
            </w:pPr>
            <w:r>
              <w:rPr/>
              <w:t>3.19.配备有前方障碍雷达探测灯光预警功能和前方碰撞停止运动功能。</w:t>
            </w:r>
          </w:p>
        </w:tc>
      </w:tr>
      <w:tr>
        <w:tc>
          <w:tcPr>
            <w:tcW w:type="dxa" w:w="2076"/>
          </w:tcPr>
          <w:p/>
        </w:tc>
        <w:tc>
          <w:tcPr>
            <w:tcW w:type="dxa" w:w="415"/>
          </w:tcPr>
          <w:p>
            <w:pPr>
              <w:pStyle w:val="null3"/>
            </w:pPr>
            <w:r>
              <w:rPr/>
              <w:t>34</w:t>
            </w:r>
          </w:p>
        </w:tc>
        <w:tc>
          <w:tcPr>
            <w:tcW w:type="dxa" w:w="5814"/>
          </w:tcPr>
          <w:p>
            <w:pPr>
              <w:pStyle w:val="null3"/>
            </w:pPr>
            <w:r>
              <w:rPr/>
              <w:t>3.20.轮毂宽度：≤550mm</w:t>
            </w:r>
          </w:p>
        </w:tc>
      </w:tr>
      <w:tr>
        <w:tc>
          <w:tcPr>
            <w:tcW w:type="dxa" w:w="2076"/>
          </w:tcPr>
          <w:p/>
        </w:tc>
        <w:tc>
          <w:tcPr>
            <w:tcW w:type="dxa" w:w="415"/>
          </w:tcPr>
          <w:p>
            <w:pPr>
              <w:pStyle w:val="null3"/>
            </w:pPr>
            <w:r>
              <w:rPr/>
              <w:t>35</w:t>
            </w:r>
          </w:p>
        </w:tc>
        <w:tc>
          <w:tcPr>
            <w:tcW w:type="dxa" w:w="5814"/>
          </w:tcPr>
          <w:p>
            <w:pPr>
              <w:pStyle w:val="null3"/>
            </w:pPr>
            <w:r>
              <w:rPr/>
              <w:t>3.21.机身高度：≤1780mm</w:t>
            </w:r>
          </w:p>
        </w:tc>
      </w:tr>
      <w:tr>
        <w:tc>
          <w:tcPr>
            <w:tcW w:type="dxa" w:w="2076"/>
          </w:tcPr>
          <w:p/>
        </w:tc>
        <w:tc>
          <w:tcPr>
            <w:tcW w:type="dxa" w:w="415"/>
          </w:tcPr>
          <w:p>
            <w:pPr>
              <w:pStyle w:val="null3"/>
            </w:pPr>
            <w:r>
              <w:rPr/>
              <w:t>36</w:t>
            </w:r>
          </w:p>
        </w:tc>
        <w:tc>
          <w:tcPr>
            <w:tcW w:type="dxa" w:w="5814"/>
          </w:tcPr>
          <w:p>
            <w:pPr>
              <w:pStyle w:val="null3"/>
            </w:pPr>
            <w:r>
              <w:rPr/>
              <w:t>3.22.束光器具备前后两面同时调节功能</w:t>
            </w:r>
          </w:p>
        </w:tc>
      </w:tr>
      <w:tr>
        <w:tc>
          <w:tcPr>
            <w:tcW w:type="dxa" w:w="2076"/>
          </w:tcPr>
          <w:p/>
        </w:tc>
        <w:tc>
          <w:tcPr>
            <w:tcW w:type="dxa" w:w="415"/>
          </w:tcPr>
          <w:p>
            <w:pPr>
              <w:pStyle w:val="null3"/>
            </w:pPr>
            <w:r>
              <w:rPr/>
              <w:t>37</w:t>
            </w:r>
          </w:p>
        </w:tc>
        <w:tc>
          <w:tcPr>
            <w:tcW w:type="dxa" w:w="5814"/>
          </w:tcPr>
          <w:p>
            <w:pPr>
              <w:pStyle w:val="null3"/>
            </w:pPr>
            <w:r>
              <w:rPr/>
              <w:t>3.23.束光器具备控制机身前进、后退功能</w:t>
            </w:r>
          </w:p>
        </w:tc>
      </w:tr>
      <w:tr>
        <w:tc>
          <w:tcPr>
            <w:tcW w:type="dxa" w:w="2076"/>
          </w:tcPr>
          <w:p/>
        </w:tc>
        <w:tc>
          <w:tcPr>
            <w:tcW w:type="dxa" w:w="415"/>
          </w:tcPr>
          <w:p>
            <w:pPr>
              <w:pStyle w:val="null3"/>
            </w:pPr>
            <w:r>
              <w:rPr/>
              <w:t>38</w:t>
            </w:r>
          </w:p>
        </w:tc>
        <w:tc>
          <w:tcPr>
            <w:tcW w:type="dxa" w:w="5814"/>
          </w:tcPr>
          <w:p>
            <w:pPr>
              <w:pStyle w:val="null3"/>
            </w:pPr>
            <w:r>
              <w:rPr/>
              <w:t>3.24.遥控器具备机身运动控制功能，并且具备前进、后退、转向、点动功能。</w:t>
            </w:r>
          </w:p>
        </w:tc>
      </w:tr>
      <w:tr>
        <w:tc>
          <w:tcPr>
            <w:tcW w:type="dxa" w:w="2076"/>
          </w:tcPr>
          <w:p/>
        </w:tc>
        <w:tc>
          <w:tcPr>
            <w:tcW w:type="dxa" w:w="415"/>
          </w:tcPr>
          <w:p>
            <w:pPr>
              <w:pStyle w:val="null3"/>
            </w:pPr>
            <w:r>
              <w:rPr/>
              <w:t>39</w:t>
            </w:r>
          </w:p>
        </w:tc>
        <w:tc>
          <w:tcPr>
            <w:tcW w:type="dxa" w:w="5814"/>
          </w:tcPr>
          <w:p>
            <w:pPr>
              <w:pStyle w:val="null3"/>
            </w:pPr>
            <w:r>
              <w:rPr/>
              <w:t>3.25.整机电池组能够同时支持机器移动和曝光控制所需电力。</w:t>
            </w:r>
          </w:p>
        </w:tc>
      </w:tr>
      <w:tr>
        <w:tc>
          <w:tcPr>
            <w:tcW w:type="dxa" w:w="2076"/>
          </w:tcPr>
          <w:p/>
        </w:tc>
        <w:tc>
          <w:tcPr>
            <w:tcW w:type="dxa" w:w="415"/>
          </w:tcPr>
          <w:p>
            <w:pPr>
              <w:pStyle w:val="null3"/>
            </w:pPr>
            <w:r>
              <w:rPr/>
              <w:t>40</w:t>
            </w:r>
          </w:p>
        </w:tc>
        <w:tc>
          <w:tcPr>
            <w:tcW w:type="dxa" w:w="5814"/>
          </w:tcPr>
          <w:p>
            <w:pPr>
              <w:pStyle w:val="null3"/>
            </w:pPr>
            <w:r>
              <w:rPr/>
              <w:t>3.26.主机脚轮具备防缠绕设计，可防止卷入线缆、毛发、纤维织物等细小物体</w:t>
            </w:r>
          </w:p>
        </w:tc>
      </w:tr>
      <w:tr>
        <w:tc>
          <w:tcPr>
            <w:tcW w:type="dxa" w:w="2076"/>
          </w:tcPr>
          <w:p/>
        </w:tc>
        <w:tc>
          <w:tcPr>
            <w:tcW w:type="dxa" w:w="415"/>
          </w:tcPr>
          <w:p>
            <w:pPr>
              <w:pStyle w:val="null3"/>
            </w:pPr>
            <w:r>
              <w:rPr/>
              <w:t>41</w:t>
            </w:r>
          </w:p>
        </w:tc>
        <w:tc>
          <w:tcPr>
            <w:tcW w:type="dxa" w:w="5814"/>
          </w:tcPr>
          <w:p>
            <w:pPr>
              <w:pStyle w:val="null3"/>
            </w:pPr>
            <w:r>
              <w:rPr/>
              <w:t>3.27.充电线缆具备自动回收功能，长度≥3m</w:t>
            </w:r>
          </w:p>
        </w:tc>
      </w:tr>
      <w:tr>
        <w:tc>
          <w:tcPr>
            <w:tcW w:type="dxa" w:w="2076"/>
          </w:tcPr>
          <w:p/>
        </w:tc>
        <w:tc>
          <w:tcPr>
            <w:tcW w:type="dxa" w:w="415"/>
          </w:tcPr>
          <w:p>
            <w:pPr>
              <w:pStyle w:val="null3"/>
            </w:pPr>
            <w:r>
              <w:rPr/>
              <w:t>42</w:t>
            </w:r>
          </w:p>
        </w:tc>
        <w:tc>
          <w:tcPr>
            <w:tcW w:type="dxa" w:w="5814"/>
          </w:tcPr>
          <w:p>
            <w:pPr>
              <w:pStyle w:val="null3"/>
            </w:pPr>
            <w:r>
              <w:rPr/>
              <w:t>3.28.在亏电情况下，充电15分钟，可连续拍片≥80张，充满电情况下，可连续拍片≥1000张（提供检测报告证明）</w:t>
            </w:r>
          </w:p>
        </w:tc>
      </w:tr>
      <w:tr>
        <w:tc>
          <w:tcPr>
            <w:tcW w:type="dxa" w:w="2076"/>
          </w:tcPr>
          <w:p/>
        </w:tc>
        <w:tc>
          <w:tcPr>
            <w:tcW w:type="dxa" w:w="415"/>
          </w:tcPr>
          <w:p>
            <w:pPr>
              <w:pStyle w:val="null3"/>
            </w:pPr>
            <w:r>
              <w:rPr/>
              <w:t>43</w:t>
            </w:r>
          </w:p>
        </w:tc>
        <w:tc>
          <w:tcPr>
            <w:tcW w:type="dxa" w:w="5814"/>
          </w:tcPr>
          <w:p>
            <w:pPr>
              <w:pStyle w:val="null3"/>
            </w:pPr>
            <w:r>
              <w:rPr/>
              <w:t>3.29.机体移动方式：电助力和手动，可电助力推行，并可在整机亏电时，可手动推行到充电位置</w:t>
            </w:r>
          </w:p>
        </w:tc>
      </w:tr>
      <w:tr>
        <w:tc>
          <w:tcPr>
            <w:tcW w:type="dxa" w:w="2076"/>
          </w:tcPr>
          <w:p/>
        </w:tc>
        <w:tc>
          <w:tcPr>
            <w:tcW w:type="dxa" w:w="415"/>
          </w:tcPr>
          <w:p>
            <w:pPr>
              <w:pStyle w:val="null3"/>
            </w:pPr>
            <w:r>
              <w:rPr/>
              <w:t>44</w:t>
            </w:r>
          </w:p>
        </w:tc>
        <w:tc>
          <w:tcPr>
            <w:tcW w:type="dxa" w:w="5814"/>
          </w:tcPr>
          <w:p>
            <w:pPr>
              <w:pStyle w:val="null3"/>
            </w:pPr>
            <w:r>
              <w:rPr/>
              <w:t>4.平板探测器</w:t>
            </w:r>
          </w:p>
        </w:tc>
      </w:tr>
      <w:tr>
        <w:tc>
          <w:tcPr>
            <w:tcW w:type="dxa" w:w="2076"/>
          </w:tcPr>
          <w:p/>
        </w:tc>
        <w:tc>
          <w:tcPr>
            <w:tcW w:type="dxa" w:w="415"/>
          </w:tcPr>
          <w:p>
            <w:pPr>
              <w:pStyle w:val="null3"/>
            </w:pPr>
            <w:r>
              <w:rPr/>
              <w:t>45</w:t>
            </w:r>
          </w:p>
        </w:tc>
        <w:tc>
          <w:tcPr>
            <w:tcW w:type="dxa" w:w="5814"/>
          </w:tcPr>
          <w:p>
            <w:pPr>
              <w:pStyle w:val="null3"/>
            </w:pPr>
            <w:r>
              <w:rPr/>
              <w:t>4.1. 碘化铯+非晶硅无线平板探测器，整板非拼接；无线平板探测器由DR整机制造商原厂统一制造并取得合法认证，提供第三方检测报告证明</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▲4.2.内嵌式在位充电和锁控技术，有效防止平板探测器丢失。</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▲4.3 .无线平板探测器可放置在系统主机内联机充电，不需要取出平板探测器用座充充电或抠取平板探测器电池的方式充电</w:t>
            </w:r>
          </w:p>
        </w:tc>
      </w:tr>
      <w:tr>
        <w:tc>
          <w:tcPr>
            <w:tcW w:type="dxa" w:w="2076"/>
          </w:tcPr>
          <w:p/>
        </w:tc>
        <w:tc>
          <w:tcPr>
            <w:tcW w:type="dxa" w:w="415"/>
          </w:tcPr>
          <w:p>
            <w:pPr>
              <w:pStyle w:val="null3"/>
            </w:pPr>
            <w:r>
              <w:rPr/>
              <w:t>48</w:t>
            </w:r>
          </w:p>
        </w:tc>
        <w:tc>
          <w:tcPr>
            <w:tcW w:type="dxa" w:w="5814"/>
          </w:tcPr>
          <w:p>
            <w:pPr>
              <w:pStyle w:val="null3"/>
            </w:pPr>
            <w:r>
              <w:rPr/>
              <w:t>4.4. 平板探测器尺寸规格：≥14×17英寸</w:t>
            </w:r>
          </w:p>
        </w:tc>
      </w:tr>
      <w:tr>
        <w:tc>
          <w:tcPr>
            <w:tcW w:type="dxa" w:w="2076"/>
          </w:tcPr>
          <w:p/>
        </w:tc>
        <w:tc>
          <w:tcPr>
            <w:tcW w:type="dxa" w:w="415"/>
          </w:tcPr>
          <w:p>
            <w:pPr>
              <w:pStyle w:val="null3"/>
            </w:pPr>
            <w:r>
              <w:rPr/>
              <w:t>49</w:t>
            </w:r>
          </w:p>
        </w:tc>
        <w:tc>
          <w:tcPr>
            <w:tcW w:type="dxa" w:w="5814"/>
          </w:tcPr>
          <w:p>
            <w:pPr>
              <w:pStyle w:val="null3"/>
            </w:pPr>
            <w:r>
              <w:rPr/>
              <w:t>4.5. 采集距阵：≥2560×3072</w:t>
            </w:r>
          </w:p>
        </w:tc>
      </w:tr>
      <w:tr>
        <w:tc>
          <w:tcPr>
            <w:tcW w:type="dxa" w:w="2076"/>
          </w:tcPr>
          <w:p/>
        </w:tc>
        <w:tc>
          <w:tcPr>
            <w:tcW w:type="dxa" w:w="415"/>
          </w:tcPr>
          <w:p>
            <w:pPr>
              <w:pStyle w:val="null3"/>
            </w:pPr>
            <w:r>
              <w:rPr/>
              <w:t>50</w:t>
            </w:r>
          </w:p>
        </w:tc>
        <w:tc>
          <w:tcPr>
            <w:tcW w:type="dxa" w:w="5814"/>
          </w:tcPr>
          <w:p>
            <w:pPr>
              <w:pStyle w:val="null3"/>
            </w:pPr>
            <w:r>
              <w:rPr/>
              <w:t>4.6.像素尺寸：≤140μm</w:t>
            </w:r>
          </w:p>
        </w:tc>
      </w:tr>
      <w:tr>
        <w:tc>
          <w:tcPr>
            <w:tcW w:type="dxa" w:w="2076"/>
          </w:tcPr>
          <w:p/>
        </w:tc>
        <w:tc>
          <w:tcPr>
            <w:tcW w:type="dxa" w:w="415"/>
          </w:tcPr>
          <w:p>
            <w:pPr>
              <w:pStyle w:val="null3"/>
            </w:pPr>
            <w:r>
              <w:rPr/>
              <w:t>51</w:t>
            </w:r>
          </w:p>
        </w:tc>
        <w:tc>
          <w:tcPr>
            <w:tcW w:type="dxa" w:w="5814"/>
          </w:tcPr>
          <w:p>
            <w:pPr>
              <w:pStyle w:val="null3"/>
            </w:pPr>
            <w:r>
              <w:rPr/>
              <w:t>4.7.空间分辨率：≥3.61p/mm</w:t>
            </w:r>
          </w:p>
        </w:tc>
      </w:tr>
      <w:tr>
        <w:tc>
          <w:tcPr>
            <w:tcW w:type="dxa" w:w="2076"/>
          </w:tcPr>
          <w:p/>
        </w:tc>
        <w:tc>
          <w:tcPr>
            <w:tcW w:type="dxa" w:w="415"/>
          </w:tcPr>
          <w:p>
            <w:pPr>
              <w:pStyle w:val="null3"/>
            </w:pPr>
            <w:r>
              <w:rPr/>
              <w:t>52</w:t>
            </w:r>
          </w:p>
        </w:tc>
        <w:tc>
          <w:tcPr>
            <w:tcW w:type="dxa" w:w="5814"/>
          </w:tcPr>
          <w:p>
            <w:pPr>
              <w:pStyle w:val="null3"/>
            </w:pPr>
            <w:r>
              <w:rPr/>
              <w:t>4.8.探测器负重：整板200kg</w:t>
            </w:r>
          </w:p>
        </w:tc>
      </w:tr>
      <w:tr>
        <w:tc>
          <w:tcPr>
            <w:tcW w:type="dxa" w:w="2076"/>
          </w:tcPr>
          <w:p/>
        </w:tc>
        <w:tc>
          <w:tcPr>
            <w:tcW w:type="dxa" w:w="415"/>
          </w:tcPr>
          <w:p>
            <w:pPr>
              <w:pStyle w:val="null3"/>
            </w:pPr>
            <w:r>
              <w:rPr/>
              <w:t>53</w:t>
            </w:r>
          </w:p>
        </w:tc>
        <w:tc>
          <w:tcPr>
            <w:tcW w:type="dxa" w:w="5814"/>
          </w:tcPr>
          <w:p>
            <w:pPr>
              <w:pStyle w:val="null3"/>
            </w:pPr>
            <w:r>
              <w:rPr/>
              <w:t>4.9.探测器充电时间：4小时</w:t>
            </w:r>
          </w:p>
        </w:tc>
      </w:tr>
      <w:tr>
        <w:tc>
          <w:tcPr>
            <w:tcW w:type="dxa" w:w="2076"/>
          </w:tcPr>
          <w:p/>
        </w:tc>
        <w:tc>
          <w:tcPr>
            <w:tcW w:type="dxa" w:w="415"/>
          </w:tcPr>
          <w:p>
            <w:pPr>
              <w:pStyle w:val="null3"/>
            </w:pPr>
            <w:r>
              <w:rPr/>
              <w:t>54</w:t>
            </w:r>
          </w:p>
        </w:tc>
        <w:tc>
          <w:tcPr>
            <w:tcW w:type="dxa" w:w="5814"/>
          </w:tcPr>
          <w:p>
            <w:pPr>
              <w:pStyle w:val="null3"/>
            </w:pPr>
            <w:r>
              <w:rPr/>
              <w:t>4.10.探测器厚度：≤16mm</w:t>
            </w:r>
          </w:p>
        </w:tc>
      </w:tr>
      <w:tr>
        <w:tc>
          <w:tcPr>
            <w:tcW w:type="dxa" w:w="2076"/>
          </w:tcPr>
          <w:p/>
        </w:tc>
        <w:tc>
          <w:tcPr>
            <w:tcW w:type="dxa" w:w="415"/>
          </w:tcPr>
          <w:p>
            <w:pPr>
              <w:pStyle w:val="null3"/>
            </w:pPr>
            <w:r>
              <w:rPr/>
              <w:t>55</w:t>
            </w:r>
          </w:p>
        </w:tc>
        <w:tc>
          <w:tcPr>
            <w:tcW w:type="dxa" w:w="5814"/>
          </w:tcPr>
          <w:p>
            <w:pPr>
              <w:pStyle w:val="null3"/>
            </w:pPr>
            <w:r>
              <w:rPr/>
              <w:t>4.11.探测器续航能力：连续拍片850张或连续工作4小时</w:t>
            </w:r>
          </w:p>
        </w:tc>
      </w:tr>
      <w:tr>
        <w:tc>
          <w:tcPr>
            <w:tcW w:type="dxa" w:w="2076"/>
          </w:tcPr>
          <w:p/>
        </w:tc>
        <w:tc>
          <w:tcPr>
            <w:tcW w:type="dxa" w:w="415"/>
          </w:tcPr>
          <w:p>
            <w:pPr>
              <w:pStyle w:val="null3"/>
            </w:pPr>
            <w:r>
              <w:rPr/>
              <w:t>56</w:t>
            </w:r>
          </w:p>
        </w:tc>
        <w:tc>
          <w:tcPr>
            <w:tcW w:type="dxa" w:w="5814"/>
          </w:tcPr>
          <w:p>
            <w:pPr>
              <w:pStyle w:val="null3"/>
            </w:pPr>
            <w:r>
              <w:rPr/>
              <w:t>4.12. 探测器重量（含电池）：≤3.3KG</w:t>
            </w:r>
          </w:p>
        </w:tc>
      </w:tr>
      <w:tr>
        <w:tc>
          <w:tcPr>
            <w:tcW w:type="dxa" w:w="2076"/>
          </w:tcPr>
          <w:p/>
        </w:tc>
        <w:tc>
          <w:tcPr>
            <w:tcW w:type="dxa" w:w="415"/>
          </w:tcPr>
          <w:p>
            <w:pPr>
              <w:pStyle w:val="null3"/>
            </w:pPr>
            <w:r>
              <w:rPr/>
              <w:t>57</w:t>
            </w:r>
          </w:p>
        </w:tc>
        <w:tc>
          <w:tcPr>
            <w:tcW w:type="dxa" w:w="5814"/>
          </w:tcPr>
          <w:p>
            <w:pPr>
              <w:pStyle w:val="null3"/>
            </w:pPr>
            <w:r>
              <w:rPr/>
              <w:t>4.13.探测器防尘防水等级：≥IP54</w:t>
            </w:r>
          </w:p>
        </w:tc>
      </w:tr>
      <w:tr>
        <w:tc>
          <w:tcPr>
            <w:tcW w:type="dxa" w:w="2076"/>
          </w:tcPr>
          <w:p/>
        </w:tc>
        <w:tc>
          <w:tcPr>
            <w:tcW w:type="dxa" w:w="415"/>
          </w:tcPr>
          <w:p>
            <w:pPr>
              <w:pStyle w:val="null3"/>
            </w:pPr>
            <w:r>
              <w:rPr/>
              <w:t>58</w:t>
            </w:r>
          </w:p>
        </w:tc>
        <w:tc>
          <w:tcPr>
            <w:tcW w:type="dxa" w:w="5814"/>
          </w:tcPr>
          <w:p>
            <w:pPr>
              <w:pStyle w:val="null3"/>
            </w:pPr>
            <w:r>
              <w:rPr/>
              <w:t>4.14. 平板探测器可配合至少同品牌其他型号DR设备使用，并实现出图传图功能，无需改造设备任何硬件设施</w:t>
            </w:r>
          </w:p>
        </w:tc>
      </w:tr>
      <w:tr>
        <w:tc>
          <w:tcPr>
            <w:tcW w:type="dxa" w:w="2076"/>
          </w:tcPr>
          <w:p/>
        </w:tc>
        <w:tc>
          <w:tcPr>
            <w:tcW w:type="dxa" w:w="415"/>
          </w:tcPr>
          <w:p>
            <w:pPr>
              <w:pStyle w:val="null3"/>
            </w:pPr>
            <w:r>
              <w:rPr/>
              <w:t>59</w:t>
            </w:r>
          </w:p>
        </w:tc>
        <w:tc>
          <w:tcPr>
            <w:tcW w:type="dxa" w:w="5814"/>
          </w:tcPr>
          <w:p>
            <w:pPr>
              <w:pStyle w:val="null3"/>
            </w:pPr>
            <w:r>
              <w:rPr/>
              <w:t>4.15. 平板把手：具备</w:t>
            </w:r>
          </w:p>
        </w:tc>
      </w:tr>
      <w:tr>
        <w:tc>
          <w:tcPr>
            <w:tcW w:type="dxa" w:w="2076"/>
          </w:tcPr>
          <w:p/>
        </w:tc>
        <w:tc>
          <w:tcPr>
            <w:tcW w:type="dxa" w:w="415"/>
          </w:tcPr>
          <w:p>
            <w:pPr>
              <w:pStyle w:val="null3"/>
            </w:pPr>
            <w:r>
              <w:rPr/>
              <w:t>60</w:t>
            </w:r>
          </w:p>
        </w:tc>
        <w:tc>
          <w:tcPr>
            <w:tcW w:type="dxa" w:w="5814"/>
          </w:tcPr>
          <w:p>
            <w:pPr>
              <w:pStyle w:val="null3"/>
            </w:pPr>
            <w:r>
              <w:rPr/>
              <w:t>4.16.具备机身开关机联动无线平板开机和关机的功能</w:t>
            </w:r>
          </w:p>
        </w:tc>
      </w:tr>
      <w:tr>
        <w:tc>
          <w:tcPr>
            <w:tcW w:type="dxa" w:w="2076"/>
          </w:tcPr>
          <w:p/>
        </w:tc>
        <w:tc>
          <w:tcPr>
            <w:tcW w:type="dxa" w:w="415"/>
          </w:tcPr>
          <w:p>
            <w:pPr>
              <w:pStyle w:val="null3"/>
            </w:pPr>
            <w:r>
              <w:rPr/>
              <w:t>61</w:t>
            </w:r>
          </w:p>
        </w:tc>
        <w:tc>
          <w:tcPr>
            <w:tcW w:type="dxa" w:w="5814"/>
          </w:tcPr>
          <w:p>
            <w:pPr>
              <w:pStyle w:val="null3"/>
            </w:pPr>
            <w:r>
              <w:rPr/>
              <w:t>5. 图像处理系统</w:t>
            </w:r>
          </w:p>
        </w:tc>
      </w:tr>
      <w:tr>
        <w:tc>
          <w:tcPr>
            <w:tcW w:type="dxa" w:w="2076"/>
          </w:tcPr>
          <w:p/>
        </w:tc>
        <w:tc>
          <w:tcPr>
            <w:tcW w:type="dxa" w:w="415"/>
          </w:tcPr>
          <w:p>
            <w:pPr>
              <w:pStyle w:val="null3"/>
            </w:pPr>
            <w:r>
              <w:rPr/>
              <w:t>62</w:t>
            </w:r>
          </w:p>
        </w:tc>
        <w:tc>
          <w:tcPr>
            <w:tcW w:type="dxa" w:w="5814"/>
          </w:tcPr>
          <w:p>
            <w:pPr>
              <w:pStyle w:val="null3"/>
            </w:pPr>
            <w:r>
              <w:rPr/>
              <w:t>5.1.主机工作站操作台内存：≥4GB</w:t>
            </w:r>
          </w:p>
        </w:tc>
      </w:tr>
      <w:tr>
        <w:tc>
          <w:tcPr>
            <w:tcW w:type="dxa" w:w="2076"/>
          </w:tcPr>
          <w:p/>
        </w:tc>
        <w:tc>
          <w:tcPr>
            <w:tcW w:type="dxa" w:w="415"/>
          </w:tcPr>
          <w:p>
            <w:pPr>
              <w:pStyle w:val="null3"/>
            </w:pPr>
            <w:r>
              <w:rPr/>
              <w:t>63</w:t>
            </w:r>
          </w:p>
        </w:tc>
        <w:tc>
          <w:tcPr>
            <w:tcW w:type="dxa" w:w="5814"/>
          </w:tcPr>
          <w:p>
            <w:pPr>
              <w:pStyle w:val="null3"/>
            </w:pPr>
            <w:r>
              <w:rPr/>
              <w:t>5.2.主机工作站操作台硬盘类型：固态硬盘</w:t>
            </w:r>
          </w:p>
        </w:tc>
      </w:tr>
      <w:tr>
        <w:tc>
          <w:tcPr>
            <w:tcW w:type="dxa" w:w="2076"/>
          </w:tcPr>
          <w:p/>
        </w:tc>
        <w:tc>
          <w:tcPr>
            <w:tcW w:type="dxa" w:w="415"/>
          </w:tcPr>
          <w:p>
            <w:pPr>
              <w:pStyle w:val="null3"/>
            </w:pPr>
            <w:r>
              <w:rPr/>
              <w:t>64</w:t>
            </w:r>
          </w:p>
        </w:tc>
        <w:tc>
          <w:tcPr>
            <w:tcW w:type="dxa" w:w="5814"/>
          </w:tcPr>
          <w:p>
            <w:pPr>
              <w:pStyle w:val="null3"/>
            </w:pPr>
            <w:r>
              <w:rPr/>
              <w:t>5.3. 具备无线、有线双模式数据传输</w:t>
            </w:r>
          </w:p>
        </w:tc>
      </w:tr>
      <w:tr>
        <w:tc>
          <w:tcPr>
            <w:tcW w:type="dxa" w:w="2076"/>
          </w:tcPr>
          <w:p/>
        </w:tc>
        <w:tc>
          <w:tcPr>
            <w:tcW w:type="dxa" w:w="415"/>
          </w:tcPr>
          <w:p>
            <w:pPr>
              <w:pStyle w:val="null3"/>
            </w:pPr>
            <w:r>
              <w:rPr/>
              <w:t>65</w:t>
            </w:r>
          </w:p>
        </w:tc>
        <w:tc>
          <w:tcPr>
            <w:tcW w:type="dxa" w:w="5814"/>
          </w:tcPr>
          <w:p>
            <w:pPr>
              <w:pStyle w:val="null3"/>
            </w:pPr>
            <w:r>
              <w:rPr/>
              <w:t>5.4.触摸操作屏尺寸：≥19英寸</w:t>
            </w:r>
          </w:p>
        </w:tc>
      </w:tr>
      <w:tr>
        <w:tc>
          <w:tcPr>
            <w:tcW w:type="dxa" w:w="2076"/>
          </w:tcPr>
          <w:p/>
        </w:tc>
        <w:tc>
          <w:tcPr>
            <w:tcW w:type="dxa" w:w="415"/>
          </w:tcPr>
          <w:p>
            <w:pPr>
              <w:pStyle w:val="null3"/>
            </w:pPr>
            <w:r>
              <w:rPr/>
              <w:t>66</w:t>
            </w:r>
          </w:p>
        </w:tc>
        <w:tc>
          <w:tcPr>
            <w:tcW w:type="dxa" w:w="5814"/>
          </w:tcPr>
          <w:p>
            <w:pPr>
              <w:pStyle w:val="null3"/>
            </w:pPr>
            <w:r>
              <w:rPr/>
              <w:t>5.5.显示器分辨率：≥1280x1024</w:t>
            </w:r>
          </w:p>
        </w:tc>
      </w:tr>
      <w:tr>
        <w:tc>
          <w:tcPr>
            <w:tcW w:type="dxa" w:w="2076"/>
          </w:tcPr>
          <w:p/>
        </w:tc>
        <w:tc>
          <w:tcPr>
            <w:tcW w:type="dxa" w:w="415"/>
          </w:tcPr>
          <w:p>
            <w:pPr>
              <w:pStyle w:val="null3"/>
            </w:pPr>
            <w:r>
              <w:rPr/>
              <w:t>67</w:t>
            </w:r>
          </w:p>
        </w:tc>
        <w:tc>
          <w:tcPr>
            <w:tcW w:type="dxa" w:w="5814"/>
          </w:tcPr>
          <w:p>
            <w:pPr>
              <w:pStyle w:val="null3"/>
            </w:pPr>
            <w:r>
              <w:rPr/>
              <w:t>5.6.支持与RIS和HIS系统的集成</w:t>
            </w:r>
          </w:p>
        </w:tc>
      </w:tr>
      <w:tr>
        <w:tc>
          <w:tcPr>
            <w:tcW w:type="dxa" w:w="2076"/>
          </w:tcPr>
          <w:p/>
        </w:tc>
        <w:tc>
          <w:tcPr>
            <w:tcW w:type="dxa" w:w="415"/>
          </w:tcPr>
          <w:p>
            <w:pPr>
              <w:pStyle w:val="null3"/>
            </w:pPr>
            <w:r>
              <w:rPr/>
              <w:t>68</w:t>
            </w:r>
          </w:p>
        </w:tc>
        <w:tc>
          <w:tcPr>
            <w:tcW w:type="dxa" w:w="5814"/>
          </w:tcPr>
          <w:p>
            <w:pPr>
              <w:pStyle w:val="null3"/>
            </w:pPr>
            <w:r>
              <w:rPr/>
              <w:t>5.7.支持自定义患者列表显示</w:t>
            </w:r>
          </w:p>
        </w:tc>
      </w:tr>
      <w:tr>
        <w:tc>
          <w:tcPr>
            <w:tcW w:type="dxa" w:w="2076"/>
          </w:tcPr>
          <w:p/>
        </w:tc>
        <w:tc>
          <w:tcPr>
            <w:tcW w:type="dxa" w:w="415"/>
          </w:tcPr>
          <w:p>
            <w:pPr>
              <w:pStyle w:val="null3"/>
            </w:pPr>
            <w:r>
              <w:rPr/>
              <w:t>69</w:t>
            </w:r>
          </w:p>
        </w:tc>
        <w:tc>
          <w:tcPr>
            <w:tcW w:type="dxa" w:w="5814"/>
          </w:tcPr>
          <w:p>
            <w:pPr>
              <w:pStyle w:val="null3"/>
            </w:pPr>
            <w:r>
              <w:rPr/>
              <w:t>5.8.按照器官进行摄影检查</w:t>
            </w:r>
          </w:p>
        </w:tc>
      </w:tr>
      <w:tr>
        <w:tc>
          <w:tcPr>
            <w:tcW w:type="dxa" w:w="2076"/>
          </w:tcPr>
          <w:p/>
        </w:tc>
        <w:tc>
          <w:tcPr>
            <w:tcW w:type="dxa" w:w="415"/>
          </w:tcPr>
          <w:p>
            <w:pPr>
              <w:pStyle w:val="null3"/>
            </w:pPr>
            <w:r>
              <w:rPr/>
              <w:t>70</w:t>
            </w:r>
          </w:p>
        </w:tc>
        <w:tc>
          <w:tcPr>
            <w:tcW w:type="dxa" w:w="5814"/>
          </w:tcPr>
          <w:p>
            <w:pPr>
              <w:pStyle w:val="null3"/>
            </w:pPr>
            <w:r>
              <w:rPr/>
              <w:t>5.9.图像基本后处理功能，如图像预览、缩放窗宽/窗位调整、标注、反色、翻转、任意角度旋转、输入文本、长度测量及校正、裁剪功能、感兴趣区域及角度测量</w:t>
            </w:r>
          </w:p>
        </w:tc>
      </w:tr>
      <w:tr>
        <w:tc>
          <w:tcPr>
            <w:tcW w:type="dxa" w:w="2076"/>
          </w:tcPr>
          <w:p/>
        </w:tc>
        <w:tc>
          <w:tcPr>
            <w:tcW w:type="dxa" w:w="415"/>
          </w:tcPr>
          <w:p>
            <w:pPr>
              <w:pStyle w:val="null3"/>
            </w:pPr>
            <w:r>
              <w:rPr/>
              <w:t>71</w:t>
            </w:r>
          </w:p>
        </w:tc>
        <w:tc>
          <w:tcPr>
            <w:tcW w:type="dxa" w:w="5814"/>
          </w:tcPr>
          <w:p>
            <w:pPr>
              <w:pStyle w:val="null3"/>
            </w:pPr>
            <w:r>
              <w:rPr/>
              <w:t>5.10.支持DICOM3.0，包括：DICOM SEND，DICOM PRINT，DICOM STORAGE COMMITMENT，DICOM WORKLIST</w:t>
            </w:r>
          </w:p>
        </w:tc>
      </w:tr>
      <w:tr>
        <w:tc>
          <w:tcPr>
            <w:tcW w:type="dxa" w:w="2076"/>
          </w:tcPr>
          <w:p/>
        </w:tc>
        <w:tc>
          <w:tcPr>
            <w:tcW w:type="dxa" w:w="415"/>
          </w:tcPr>
          <w:p>
            <w:pPr>
              <w:pStyle w:val="null3"/>
            </w:pPr>
            <w:r>
              <w:rPr/>
              <w:t>72</w:t>
            </w:r>
          </w:p>
        </w:tc>
        <w:tc>
          <w:tcPr>
            <w:tcW w:type="dxa" w:w="5814"/>
          </w:tcPr>
          <w:p>
            <w:pPr>
              <w:pStyle w:val="null3"/>
            </w:pPr>
            <w:r>
              <w:rPr/>
              <w:t>5.11.为确保图像传输的稳定性和及时性，具备在不依赖于医院的网络覆盖下，支持DICOM图远程传输功能</w:t>
            </w:r>
          </w:p>
        </w:tc>
      </w:tr>
      <w:tr>
        <w:tc>
          <w:tcPr>
            <w:tcW w:type="dxa" w:w="2076"/>
          </w:tcPr>
          <w:p/>
        </w:tc>
        <w:tc>
          <w:tcPr>
            <w:tcW w:type="dxa" w:w="415"/>
          </w:tcPr>
          <w:p>
            <w:pPr>
              <w:pStyle w:val="null3"/>
            </w:pPr>
            <w:r>
              <w:rPr/>
              <w:t>73</w:t>
            </w:r>
          </w:p>
        </w:tc>
        <w:tc>
          <w:tcPr>
            <w:tcW w:type="dxa" w:w="5814"/>
          </w:tcPr>
          <w:p>
            <w:pPr>
              <w:pStyle w:val="null3"/>
            </w:pPr>
            <w:r>
              <w:rPr/>
              <w:t>5.12.具备远程PC端DICOM阅片功能</w:t>
            </w:r>
          </w:p>
        </w:tc>
      </w:tr>
      <w:tr>
        <w:tc>
          <w:tcPr>
            <w:tcW w:type="dxa" w:w="2076"/>
          </w:tcPr>
          <w:p/>
        </w:tc>
        <w:tc>
          <w:tcPr>
            <w:tcW w:type="dxa" w:w="415"/>
          </w:tcPr>
          <w:p>
            <w:pPr>
              <w:pStyle w:val="null3"/>
            </w:pPr>
            <w:r>
              <w:rPr/>
              <w:t>74</w:t>
            </w:r>
          </w:p>
        </w:tc>
        <w:tc>
          <w:tcPr>
            <w:tcW w:type="dxa" w:w="5814"/>
          </w:tcPr>
          <w:p>
            <w:pPr>
              <w:pStyle w:val="null3"/>
            </w:pPr>
            <w:r>
              <w:rPr/>
              <w:t>5.13.具备远程移动端(手机、平板电脑等)DICOM阅片功能</w:t>
            </w:r>
          </w:p>
        </w:tc>
      </w:tr>
      <w:tr>
        <w:tc>
          <w:tcPr>
            <w:tcW w:type="dxa" w:w="2076"/>
          </w:tcPr>
          <w:p/>
        </w:tc>
        <w:tc>
          <w:tcPr>
            <w:tcW w:type="dxa" w:w="415"/>
          </w:tcPr>
          <w:p>
            <w:pPr>
              <w:pStyle w:val="null3"/>
            </w:pPr>
            <w:r>
              <w:rPr/>
              <w:t>75</w:t>
            </w:r>
          </w:p>
        </w:tc>
        <w:tc>
          <w:tcPr>
            <w:tcW w:type="dxa" w:w="5814"/>
          </w:tcPr>
          <w:p>
            <w:pPr>
              <w:pStyle w:val="null3"/>
            </w:pPr>
            <w:r>
              <w:rPr/>
              <w:t>5.14.软件支持3台以上打印机链接，并提供界面截图作为证明材料</w:t>
            </w:r>
          </w:p>
        </w:tc>
      </w:tr>
      <w:tr>
        <w:tc>
          <w:tcPr>
            <w:tcW w:type="dxa" w:w="2076"/>
          </w:tcPr>
          <w:p>
            <w:pPr>
              <w:pStyle w:val="null3"/>
            </w:pPr>
            <w:r>
              <w:rPr/>
              <w:t>▲</w:t>
            </w:r>
          </w:p>
        </w:tc>
        <w:tc>
          <w:tcPr>
            <w:tcW w:type="dxa" w:w="415"/>
          </w:tcPr>
          <w:p>
            <w:pPr>
              <w:pStyle w:val="null3"/>
            </w:pPr>
            <w:r>
              <w:rPr/>
              <w:t>76</w:t>
            </w:r>
          </w:p>
        </w:tc>
        <w:tc>
          <w:tcPr>
            <w:tcW w:type="dxa" w:w="5814"/>
          </w:tcPr>
          <w:p>
            <w:pPr>
              <w:pStyle w:val="null3"/>
            </w:pPr>
            <w:r>
              <w:rPr/>
              <w:t>▲5.15.具备辐射剂量面积指示，并在图像上显示，提供界面截图作为证明材料</w:t>
            </w:r>
          </w:p>
        </w:tc>
      </w:tr>
      <w:tr>
        <w:tc>
          <w:tcPr>
            <w:tcW w:type="dxa" w:w="2076"/>
          </w:tcPr>
          <w:p/>
        </w:tc>
        <w:tc>
          <w:tcPr>
            <w:tcW w:type="dxa" w:w="415"/>
          </w:tcPr>
          <w:p>
            <w:pPr>
              <w:pStyle w:val="null3"/>
            </w:pPr>
            <w:r>
              <w:rPr/>
              <w:t>77</w:t>
            </w:r>
          </w:p>
        </w:tc>
        <w:tc>
          <w:tcPr>
            <w:tcW w:type="dxa" w:w="5814"/>
          </w:tcPr>
          <w:p>
            <w:pPr>
              <w:pStyle w:val="null3"/>
            </w:pPr>
            <w:r>
              <w:rPr/>
              <w:t>5.16.具备常规模式、急诊模式、体检模式、儿童检查模式。（提供工作站软件界面截图）</w:t>
            </w:r>
          </w:p>
        </w:tc>
      </w:tr>
      <w:tr>
        <w:tc>
          <w:tcPr>
            <w:tcW w:type="dxa" w:w="2076"/>
          </w:tcPr>
          <w:p/>
        </w:tc>
        <w:tc>
          <w:tcPr>
            <w:tcW w:type="dxa" w:w="415"/>
          </w:tcPr>
          <w:p>
            <w:pPr>
              <w:pStyle w:val="null3"/>
            </w:pPr>
            <w:r>
              <w:rPr/>
              <w:t>78</w:t>
            </w:r>
          </w:p>
        </w:tc>
        <w:tc>
          <w:tcPr>
            <w:tcW w:type="dxa" w:w="5814"/>
          </w:tcPr>
          <w:p>
            <w:pPr>
              <w:pStyle w:val="null3"/>
              <w:jc w:val="left"/>
            </w:pPr>
            <w:r>
              <w:rPr>
                <w:sz w:val="22"/>
                <w:color w:val="000000"/>
              </w:rPr>
              <w:t>6</w:t>
            </w:r>
            <w:r>
              <w:rPr>
                <w:sz w:val="22"/>
                <w:color w:val="000000"/>
              </w:rPr>
              <w:t>．</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24"/>
              <w:gridCol w:w="3556"/>
              <w:gridCol w:w="1317"/>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序号</w:t>
                  </w:r>
                </w:p>
              </w:tc>
              <w:tc>
                <w:tcPr>
                  <w:tcW w:type="dxa" w:w="35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名称</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数量及单位</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高频高压发生器</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X</w:t>
                  </w:r>
                  <w:r>
                    <w:rPr>
                      <w:sz w:val="22"/>
                      <w:color w:val="000000"/>
                    </w:rPr>
                    <w:t>射线管组件</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限束器</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无线平板探测器</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主机及仿生臂系统</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内嵌式探测器存储槽</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无线射频遥控器</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机身动力及曝光供电系统</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组</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电源管理系统</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组</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图像后处理软件包</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11</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图像采集工作站软件</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防护用品挂钩（与防护用品匹配）</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13</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成人受检者防护用品 （防护当量≥0.5mmpb）</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14</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观片灯（根据医院配置）</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r>
          </w:tbl>
          <w:p/>
        </w:tc>
      </w:tr>
      <w:tr>
        <w:tc>
          <w:tcPr>
            <w:tcW w:type="dxa" w:w="2076"/>
          </w:tcPr>
          <w:p>
            <w:pPr>
              <w:pStyle w:val="null3"/>
            </w:pPr>
            <w:r>
              <w:rPr/>
              <w:t>★</w:t>
            </w:r>
          </w:p>
        </w:tc>
        <w:tc>
          <w:tcPr>
            <w:tcW w:type="dxa" w:w="415"/>
          </w:tcPr>
          <w:p>
            <w:pPr>
              <w:pStyle w:val="null3"/>
            </w:pPr>
            <w:r>
              <w:rPr/>
              <w:t>79</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80</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连续性血液净化设备（CRRT机）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三、连续性血液净化设备</w:t>
            </w:r>
            <w:r>
              <w:rPr/>
              <w:t>(CRRT</w:t>
            </w:r>
            <w:r>
              <w:rPr/>
              <w:t>机</w:t>
            </w:r>
            <w:r>
              <w:rPr/>
              <w:t>)</w:t>
            </w:r>
            <w:r>
              <w:rPr/>
              <w:t>（</w:t>
            </w:r>
            <w:r>
              <w:rPr/>
              <w:t>3</w:t>
            </w:r>
            <w:r>
              <w:rPr/>
              <w:t>台）</w:t>
            </w:r>
          </w:p>
        </w:tc>
      </w:tr>
      <w:tr>
        <w:tc>
          <w:tcPr>
            <w:tcW w:type="dxa" w:w="2076"/>
          </w:tcPr>
          <w:p/>
        </w:tc>
        <w:tc>
          <w:tcPr>
            <w:tcW w:type="dxa" w:w="415"/>
          </w:tcPr>
          <w:p>
            <w:pPr>
              <w:pStyle w:val="null3"/>
            </w:pPr>
            <w:r>
              <w:rPr/>
              <w:t>2</w:t>
            </w:r>
          </w:p>
        </w:tc>
        <w:tc>
          <w:tcPr>
            <w:tcW w:type="dxa" w:w="5814"/>
          </w:tcPr>
          <w:p>
            <w:pPr>
              <w:pStyle w:val="null3"/>
            </w:pPr>
            <w:r>
              <w:rPr/>
              <w:t>1</w:t>
            </w:r>
            <w:r>
              <w:rPr/>
              <w:t>、主机</w:t>
            </w:r>
          </w:p>
        </w:tc>
      </w:tr>
      <w:tr>
        <w:tc>
          <w:tcPr>
            <w:tcW w:type="dxa" w:w="2076"/>
          </w:tcPr>
          <w:p/>
        </w:tc>
        <w:tc>
          <w:tcPr>
            <w:tcW w:type="dxa" w:w="415"/>
          </w:tcPr>
          <w:p>
            <w:pPr>
              <w:pStyle w:val="null3"/>
            </w:pPr>
            <w:r>
              <w:rPr/>
              <w:t>3</w:t>
            </w:r>
          </w:p>
        </w:tc>
        <w:tc>
          <w:tcPr>
            <w:tcW w:type="dxa" w:w="5814"/>
          </w:tcPr>
          <w:p>
            <w:pPr>
              <w:pStyle w:val="null3"/>
            </w:pPr>
            <w:r>
              <w:rPr/>
              <w:t>1.1</w:t>
            </w:r>
            <w:r>
              <w:rPr/>
              <w:t>全中文引导自助式操作系统</w:t>
            </w:r>
          </w:p>
        </w:tc>
      </w:tr>
      <w:tr>
        <w:tc>
          <w:tcPr>
            <w:tcW w:type="dxa" w:w="2076"/>
          </w:tcPr>
          <w:p/>
        </w:tc>
        <w:tc>
          <w:tcPr>
            <w:tcW w:type="dxa" w:w="415"/>
          </w:tcPr>
          <w:p>
            <w:pPr>
              <w:pStyle w:val="null3"/>
            </w:pPr>
            <w:r>
              <w:rPr/>
              <w:t>4</w:t>
            </w:r>
          </w:p>
        </w:tc>
        <w:tc>
          <w:tcPr>
            <w:tcW w:type="dxa" w:w="5814"/>
          </w:tcPr>
          <w:p>
            <w:pPr>
              <w:pStyle w:val="null3"/>
            </w:pPr>
            <w:r>
              <w:rPr/>
              <w:t>1.2</w:t>
            </w:r>
            <w:r>
              <w:rPr/>
              <w:t>不少于</w:t>
            </w:r>
            <w:r>
              <w:rPr/>
              <w:t>6</w:t>
            </w:r>
            <w:r>
              <w:rPr/>
              <w:t>泵（含一个肝素泵</w:t>
            </w:r>
            <w:r>
              <w:rPr/>
              <w:t>/</w:t>
            </w:r>
            <w:r>
              <w:rPr/>
              <w:t>钙泵），提供全面</w:t>
            </w:r>
            <w:r>
              <w:rPr/>
              <w:t>CRRT</w:t>
            </w:r>
            <w:r>
              <w:rPr/>
              <w:t>治疗方案</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▲1.3</w:t>
            </w:r>
            <w:r>
              <w:rPr/>
              <w:t>不少于</w:t>
            </w:r>
            <w:r>
              <w:rPr/>
              <w:t>2</w:t>
            </w:r>
            <w:r>
              <w:rPr/>
              <w:t>个夹管阀，允许治疗期间控制前</w:t>
            </w:r>
            <w:r>
              <w:rPr/>
              <w:t>/</w:t>
            </w:r>
            <w:r>
              <w:rPr/>
              <w:t>后稀释比率</w:t>
            </w:r>
          </w:p>
        </w:tc>
      </w:tr>
      <w:tr>
        <w:tc>
          <w:tcPr>
            <w:tcW w:type="dxa" w:w="2076"/>
          </w:tcPr>
          <w:p/>
        </w:tc>
        <w:tc>
          <w:tcPr>
            <w:tcW w:type="dxa" w:w="415"/>
          </w:tcPr>
          <w:p>
            <w:pPr>
              <w:pStyle w:val="null3"/>
            </w:pPr>
            <w:r>
              <w:rPr/>
              <w:t>6</w:t>
            </w:r>
          </w:p>
        </w:tc>
        <w:tc>
          <w:tcPr>
            <w:tcW w:type="dxa" w:w="5814"/>
          </w:tcPr>
          <w:p>
            <w:pPr>
              <w:pStyle w:val="null3"/>
            </w:pPr>
            <w:r>
              <w:rPr/>
              <w:t xml:space="preserve">1.4 </w:t>
            </w:r>
            <w:r>
              <w:rPr/>
              <w:t>至少具备</w:t>
            </w:r>
            <w:r>
              <w:rPr/>
              <w:t>4</w:t>
            </w:r>
            <w:r>
              <w:rPr/>
              <w:t>个手柄推拉式电子秤（颜色标识）</w:t>
            </w:r>
          </w:p>
        </w:tc>
      </w:tr>
      <w:tr>
        <w:tc>
          <w:tcPr>
            <w:tcW w:type="dxa" w:w="2076"/>
          </w:tcPr>
          <w:p/>
        </w:tc>
        <w:tc>
          <w:tcPr>
            <w:tcW w:type="dxa" w:w="415"/>
          </w:tcPr>
          <w:p>
            <w:pPr>
              <w:pStyle w:val="null3"/>
            </w:pPr>
            <w:r>
              <w:rPr/>
              <w:t>7</w:t>
            </w:r>
          </w:p>
        </w:tc>
        <w:tc>
          <w:tcPr>
            <w:tcW w:type="dxa" w:w="5814"/>
          </w:tcPr>
          <w:p>
            <w:pPr>
              <w:pStyle w:val="null3"/>
            </w:pPr>
            <w:r>
              <w:rPr/>
              <w:t>1.5</w:t>
            </w:r>
            <w:r>
              <w:rPr/>
              <w:t>一体化整机和预连接管路</w:t>
            </w:r>
          </w:p>
        </w:tc>
      </w:tr>
      <w:tr>
        <w:tc>
          <w:tcPr>
            <w:tcW w:type="dxa" w:w="2076"/>
          </w:tcPr>
          <w:p/>
        </w:tc>
        <w:tc>
          <w:tcPr>
            <w:tcW w:type="dxa" w:w="415"/>
          </w:tcPr>
          <w:p>
            <w:pPr>
              <w:pStyle w:val="null3"/>
            </w:pPr>
            <w:r>
              <w:rPr/>
              <w:t>8</w:t>
            </w:r>
          </w:p>
        </w:tc>
        <w:tc>
          <w:tcPr>
            <w:tcW w:type="dxa" w:w="5814"/>
          </w:tcPr>
          <w:p>
            <w:pPr>
              <w:pStyle w:val="null3"/>
            </w:pPr>
            <w:r>
              <w:rPr/>
              <w:t xml:space="preserve">1.6 </w:t>
            </w:r>
            <w:r>
              <w:rPr/>
              <w:t>管路人体工程学设计</w:t>
            </w:r>
          </w:p>
        </w:tc>
      </w:tr>
      <w:tr>
        <w:tc>
          <w:tcPr>
            <w:tcW w:type="dxa" w:w="2076"/>
          </w:tcPr>
          <w:p/>
        </w:tc>
        <w:tc>
          <w:tcPr>
            <w:tcW w:type="dxa" w:w="415"/>
          </w:tcPr>
          <w:p>
            <w:pPr>
              <w:pStyle w:val="null3"/>
            </w:pPr>
            <w:r>
              <w:rPr/>
              <w:t>9</w:t>
            </w:r>
          </w:p>
        </w:tc>
        <w:tc>
          <w:tcPr>
            <w:tcW w:type="dxa" w:w="5814"/>
          </w:tcPr>
          <w:p>
            <w:pPr>
              <w:pStyle w:val="null3"/>
            </w:pPr>
            <w:r>
              <w:rPr/>
              <w:t>1.7</w:t>
            </w:r>
            <w:r>
              <w:rPr/>
              <w:t>防静电装置：避免</w:t>
            </w:r>
            <w:r>
              <w:rPr/>
              <w:t>ECG</w:t>
            </w:r>
            <w:r>
              <w:rPr/>
              <w:t>心电图干扰；</w:t>
            </w:r>
            <w:r>
              <w:rPr/>
              <w:t>CF</w:t>
            </w:r>
            <w:r>
              <w:rPr/>
              <w:t>电器兼容</w:t>
            </w:r>
          </w:p>
        </w:tc>
      </w:tr>
      <w:tr>
        <w:tc>
          <w:tcPr>
            <w:tcW w:type="dxa" w:w="2076"/>
          </w:tcPr>
          <w:p/>
        </w:tc>
        <w:tc>
          <w:tcPr>
            <w:tcW w:type="dxa" w:w="415"/>
          </w:tcPr>
          <w:p>
            <w:pPr>
              <w:pStyle w:val="null3"/>
            </w:pPr>
            <w:r>
              <w:rPr/>
              <w:t>10</w:t>
            </w:r>
          </w:p>
        </w:tc>
        <w:tc>
          <w:tcPr>
            <w:tcW w:type="dxa" w:w="5814"/>
          </w:tcPr>
          <w:p>
            <w:pPr>
              <w:pStyle w:val="null3"/>
            </w:pPr>
            <w:r>
              <w:rPr/>
              <w:t>1.8</w:t>
            </w:r>
            <w:r>
              <w:rPr/>
              <w:t>一体化条形码识别器自动识别安装耗材</w:t>
            </w:r>
          </w:p>
        </w:tc>
      </w:tr>
      <w:tr>
        <w:tc>
          <w:tcPr>
            <w:tcW w:type="dxa" w:w="2076"/>
          </w:tcPr>
          <w:p/>
        </w:tc>
        <w:tc>
          <w:tcPr>
            <w:tcW w:type="dxa" w:w="415"/>
          </w:tcPr>
          <w:p>
            <w:pPr>
              <w:pStyle w:val="null3"/>
            </w:pPr>
            <w:r>
              <w:rPr/>
              <w:t>11</w:t>
            </w:r>
          </w:p>
        </w:tc>
        <w:tc>
          <w:tcPr>
            <w:tcW w:type="dxa" w:w="5814"/>
          </w:tcPr>
          <w:p>
            <w:pPr>
              <w:pStyle w:val="null3"/>
            </w:pPr>
            <w:r>
              <w:rPr/>
              <w:t>2</w:t>
            </w:r>
            <w:r>
              <w:rPr/>
              <w:t>、操作屏幕</w:t>
            </w:r>
            <w:r>
              <w:rPr/>
              <w:t>:</w:t>
            </w:r>
            <w:r>
              <w:rPr/>
              <w:t>不小于</w:t>
            </w:r>
            <w:r>
              <w:rPr/>
              <w:t>12</w:t>
            </w:r>
            <w:r>
              <w:rPr/>
              <w:t>英寸彩色液晶触摸式显示屏，引导式操作系统</w:t>
            </w:r>
          </w:p>
        </w:tc>
      </w:tr>
      <w:tr>
        <w:tc>
          <w:tcPr>
            <w:tcW w:type="dxa" w:w="2076"/>
          </w:tcPr>
          <w:p/>
        </w:tc>
        <w:tc>
          <w:tcPr>
            <w:tcW w:type="dxa" w:w="415"/>
          </w:tcPr>
          <w:p>
            <w:pPr>
              <w:pStyle w:val="null3"/>
            </w:pPr>
            <w:r>
              <w:rPr/>
              <w:t>12</w:t>
            </w:r>
          </w:p>
        </w:tc>
        <w:tc>
          <w:tcPr>
            <w:tcW w:type="dxa" w:w="5814"/>
          </w:tcPr>
          <w:p>
            <w:pPr>
              <w:pStyle w:val="null3"/>
            </w:pPr>
            <w:r>
              <w:rPr/>
              <w:t>3</w:t>
            </w:r>
            <w:r>
              <w:rPr/>
              <w:t>、治疗模式</w:t>
            </w:r>
            <w:r>
              <w:rPr/>
              <w:t>:</w:t>
            </w:r>
            <w:r>
              <w:rPr/>
              <w:t>可选择的</w:t>
            </w:r>
            <w:r>
              <w:rPr/>
              <w:t>CRRT</w:t>
            </w:r>
            <w:r>
              <w:rPr/>
              <w:t>治疗方式，包括但不限于以下几种，同时适用于成人与儿童：</w:t>
            </w:r>
          </w:p>
        </w:tc>
      </w:tr>
      <w:tr>
        <w:tc>
          <w:tcPr>
            <w:tcW w:type="dxa" w:w="2076"/>
          </w:tcPr>
          <w:p/>
        </w:tc>
        <w:tc>
          <w:tcPr>
            <w:tcW w:type="dxa" w:w="415"/>
          </w:tcPr>
          <w:p>
            <w:pPr>
              <w:pStyle w:val="null3"/>
            </w:pPr>
            <w:r>
              <w:rPr/>
              <w:t>13</w:t>
            </w:r>
          </w:p>
        </w:tc>
        <w:tc>
          <w:tcPr>
            <w:tcW w:type="dxa" w:w="5814"/>
          </w:tcPr>
          <w:p>
            <w:pPr>
              <w:pStyle w:val="null3"/>
            </w:pPr>
            <w:r>
              <w:rPr/>
              <w:t>3.1</w:t>
            </w:r>
            <w:r>
              <w:rPr/>
              <w:t>连续静脉静脉血液滤过（</w:t>
            </w:r>
            <w:r>
              <w:rPr/>
              <w:t>CVVH</w:t>
            </w:r>
            <w:r>
              <w:rPr/>
              <w:t>）</w:t>
            </w:r>
          </w:p>
        </w:tc>
      </w:tr>
      <w:tr>
        <w:tc>
          <w:tcPr>
            <w:tcW w:type="dxa" w:w="2076"/>
          </w:tcPr>
          <w:p/>
        </w:tc>
        <w:tc>
          <w:tcPr>
            <w:tcW w:type="dxa" w:w="415"/>
          </w:tcPr>
          <w:p>
            <w:pPr>
              <w:pStyle w:val="null3"/>
            </w:pPr>
            <w:r>
              <w:rPr/>
              <w:t>14</w:t>
            </w:r>
          </w:p>
        </w:tc>
        <w:tc>
          <w:tcPr>
            <w:tcW w:type="dxa" w:w="5814"/>
          </w:tcPr>
          <w:p>
            <w:pPr>
              <w:pStyle w:val="null3"/>
            </w:pPr>
            <w:r>
              <w:rPr/>
              <w:t>3.2</w:t>
            </w:r>
            <w:r>
              <w:rPr/>
              <w:t>连续静脉静脉血液透析（</w:t>
            </w:r>
            <w:r>
              <w:rPr/>
              <w:t>CVVHD</w:t>
            </w:r>
            <w:r>
              <w:rPr/>
              <w:t>）</w:t>
            </w:r>
          </w:p>
        </w:tc>
      </w:tr>
      <w:tr>
        <w:tc>
          <w:tcPr>
            <w:tcW w:type="dxa" w:w="2076"/>
          </w:tcPr>
          <w:p/>
        </w:tc>
        <w:tc>
          <w:tcPr>
            <w:tcW w:type="dxa" w:w="415"/>
          </w:tcPr>
          <w:p>
            <w:pPr>
              <w:pStyle w:val="null3"/>
            </w:pPr>
            <w:r>
              <w:rPr/>
              <w:t>15</w:t>
            </w:r>
          </w:p>
        </w:tc>
        <w:tc>
          <w:tcPr>
            <w:tcW w:type="dxa" w:w="5814"/>
          </w:tcPr>
          <w:p>
            <w:pPr>
              <w:pStyle w:val="null3"/>
            </w:pPr>
            <w:r>
              <w:rPr/>
              <w:t>3.3</w:t>
            </w:r>
            <w:r>
              <w:rPr/>
              <w:t>连续静脉静脉血液透析滤过（</w:t>
            </w:r>
            <w:r>
              <w:rPr/>
              <w:t>CVVHDF</w:t>
            </w:r>
            <w:r>
              <w:rPr/>
              <w:t>）</w:t>
            </w:r>
          </w:p>
        </w:tc>
      </w:tr>
      <w:tr>
        <w:tc>
          <w:tcPr>
            <w:tcW w:type="dxa" w:w="2076"/>
          </w:tcPr>
          <w:p/>
        </w:tc>
        <w:tc>
          <w:tcPr>
            <w:tcW w:type="dxa" w:w="415"/>
          </w:tcPr>
          <w:p>
            <w:pPr>
              <w:pStyle w:val="null3"/>
            </w:pPr>
            <w:r>
              <w:rPr/>
              <w:t>16</w:t>
            </w:r>
          </w:p>
        </w:tc>
        <w:tc>
          <w:tcPr>
            <w:tcW w:type="dxa" w:w="5814"/>
          </w:tcPr>
          <w:p>
            <w:pPr>
              <w:pStyle w:val="null3"/>
            </w:pPr>
            <w:r>
              <w:rPr/>
              <w:t>3.4</w:t>
            </w:r>
            <w:r>
              <w:rPr/>
              <w:t>缓慢持续超滤（</w:t>
            </w:r>
            <w:r>
              <w:rPr/>
              <w:t>SCUF</w:t>
            </w:r>
            <w:r>
              <w:rPr/>
              <w:t>）</w:t>
            </w:r>
          </w:p>
        </w:tc>
      </w:tr>
      <w:tr>
        <w:tc>
          <w:tcPr>
            <w:tcW w:type="dxa" w:w="2076"/>
          </w:tcPr>
          <w:p/>
        </w:tc>
        <w:tc>
          <w:tcPr>
            <w:tcW w:type="dxa" w:w="415"/>
          </w:tcPr>
          <w:p>
            <w:pPr>
              <w:pStyle w:val="null3"/>
            </w:pPr>
            <w:r>
              <w:rPr/>
              <w:t>17</w:t>
            </w:r>
          </w:p>
        </w:tc>
        <w:tc>
          <w:tcPr>
            <w:tcW w:type="dxa" w:w="5814"/>
          </w:tcPr>
          <w:p>
            <w:pPr>
              <w:pStyle w:val="null3"/>
            </w:pPr>
            <w:r>
              <w:rPr/>
              <w:t>3.5</w:t>
            </w:r>
            <w:r>
              <w:rPr/>
              <w:t>开放系统可联合不同的滤器扩展新的治疗</w:t>
            </w:r>
            <w:r>
              <w:rPr/>
              <w:t>,</w:t>
            </w:r>
            <w:r>
              <w:rPr/>
              <w:t>包括血液灌流 （</w:t>
            </w:r>
            <w:r>
              <w:rPr/>
              <w:t>HP</w:t>
            </w:r>
            <w:r>
              <w:rPr/>
              <w:t>）、血浆分离、置换、吸附（</w:t>
            </w:r>
            <w:r>
              <w:rPr/>
              <w:t>TPE</w:t>
            </w:r>
            <w:r>
              <w:rPr/>
              <w:t>）、</w:t>
            </w:r>
            <w:r>
              <w:rPr/>
              <w:t>ECMO</w:t>
            </w:r>
            <w:r>
              <w:rPr/>
              <w:t>等</w:t>
            </w:r>
          </w:p>
        </w:tc>
      </w:tr>
      <w:tr>
        <w:tc>
          <w:tcPr>
            <w:tcW w:type="dxa" w:w="2076"/>
          </w:tcPr>
          <w:p/>
        </w:tc>
        <w:tc>
          <w:tcPr>
            <w:tcW w:type="dxa" w:w="415"/>
          </w:tcPr>
          <w:p>
            <w:pPr>
              <w:pStyle w:val="null3"/>
            </w:pPr>
            <w:r>
              <w:rPr/>
              <w:t>18</w:t>
            </w:r>
          </w:p>
        </w:tc>
        <w:tc>
          <w:tcPr>
            <w:tcW w:type="dxa" w:w="5814"/>
          </w:tcPr>
          <w:p>
            <w:pPr>
              <w:pStyle w:val="null3"/>
            </w:pPr>
            <w:r>
              <w:rPr/>
              <w:t>3.6</w:t>
            </w:r>
            <w:r>
              <w:rPr/>
              <w:t>在不更换、不手动分离或增加管路的情况下实行：</w:t>
            </w:r>
          </w:p>
        </w:tc>
      </w:tr>
      <w:tr>
        <w:tc>
          <w:tcPr>
            <w:tcW w:type="dxa" w:w="2076"/>
          </w:tcPr>
          <w:p/>
        </w:tc>
        <w:tc>
          <w:tcPr>
            <w:tcW w:type="dxa" w:w="415"/>
          </w:tcPr>
          <w:p>
            <w:pPr>
              <w:pStyle w:val="null3"/>
            </w:pPr>
            <w:r>
              <w:rPr/>
              <w:t>19</w:t>
            </w:r>
          </w:p>
        </w:tc>
        <w:tc>
          <w:tcPr>
            <w:tcW w:type="dxa" w:w="5814"/>
          </w:tcPr>
          <w:p>
            <w:pPr>
              <w:pStyle w:val="null3"/>
            </w:pPr>
            <w:r>
              <w:rPr/>
              <w:t>3.6.1</w:t>
            </w:r>
            <w:r>
              <w:rPr/>
              <w:t>前稀释</w:t>
            </w:r>
            <w:r>
              <w:rPr/>
              <w:t>CVVH/CVVHDF</w:t>
            </w:r>
          </w:p>
        </w:tc>
      </w:tr>
      <w:tr>
        <w:tc>
          <w:tcPr>
            <w:tcW w:type="dxa" w:w="2076"/>
          </w:tcPr>
          <w:p/>
        </w:tc>
        <w:tc>
          <w:tcPr>
            <w:tcW w:type="dxa" w:w="415"/>
          </w:tcPr>
          <w:p>
            <w:pPr>
              <w:pStyle w:val="null3"/>
            </w:pPr>
            <w:r>
              <w:rPr/>
              <w:t>20</w:t>
            </w:r>
          </w:p>
        </w:tc>
        <w:tc>
          <w:tcPr>
            <w:tcW w:type="dxa" w:w="5814"/>
          </w:tcPr>
          <w:p>
            <w:pPr>
              <w:pStyle w:val="null3"/>
            </w:pPr>
            <w:r>
              <w:rPr/>
              <w:t>3.6.2</w:t>
            </w:r>
            <w:r>
              <w:rPr/>
              <w:t>后稀释</w:t>
            </w:r>
            <w:r>
              <w:rPr/>
              <w:t>CVVH/CVVHDF</w:t>
            </w:r>
          </w:p>
        </w:tc>
      </w:tr>
      <w:tr>
        <w:tc>
          <w:tcPr>
            <w:tcW w:type="dxa" w:w="2076"/>
          </w:tcPr>
          <w:p/>
        </w:tc>
        <w:tc>
          <w:tcPr>
            <w:tcW w:type="dxa" w:w="415"/>
          </w:tcPr>
          <w:p>
            <w:pPr>
              <w:pStyle w:val="null3"/>
            </w:pPr>
            <w:r>
              <w:rPr/>
              <w:t>21</w:t>
            </w:r>
          </w:p>
        </w:tc>
        <w:tc>
          <w:tcPr>
            <w:tcW w:type="dxa" w:w="5814"/>
          </w:tcPr>
          <w:p>
            <w:pPr>
              <w:pStyle w:val="null3"/>
            </w:pPr>
            <w:r>
              <w:rPr/>
              <w:t>3.6.3</w:t>
            </w:r>
            <w:r>
              <w:rPr/>
              <w:t>前加后稀释</w:t>
            </w:r>
            <w:r>
              <w:rPr/>
              <w:t>CVVH/CVVHDF</w:t>
            </w:r>
            <w:r>
              <w:rPr/>
              <w:t>，前后稀释比例灵活调整</w:t>
            </w:r>
          </w:p>
        </w:tc>
      </w:tr>
      <w:tr>
        <w:tc>
          <w:tcPr>
            <w:tcW w:type="dxa" w:w="2076"/>
          </w:tcPr>
          <w:p/>
        </w:tc>
        <w:tc>
          <w:tcPr>
            <w:tcW w:type="dxa" w:w="415"/>
          </w:tcPr>
          <w:p>
            <w:pPr>
              <w:pStyle w:val="null3"/>
            </w:pPr>
            <w:r>
              <w:rPr/>
              <w:t>22</w:t>
            </w:r>
          </w:p>
        </w:tc>
        <w:tc>
          <w:tcPr>
            <w:tcW w:type="dxa" w:w="5814"/>
          </w:tcPr>
          <w:p>
            <w:pPr>
              <w:pStyle w:val="null3"/>
            </w:pPr>
            <w:r>
              <w:rPr/>
              <w:t>3.</w:t>
            </w:r>
            <w:r>
              <w:rPr/>
              <w:t>7</w:t>
            </w:r>
            <w:r>
              <w:rPr/>
              <w:t>抗凝选择：无抗凝、肝素、枸橼酸</w:t>
            </w:r>
            <w:r>
              <w:rPr/>
              <w:t>/</w:t>
            </w:r>
            <w:r>
              <w:rPr/>
              <w:t>钙</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▲3.7.1枸橼酸抗凝模式, 适用所有CRRT模式：包括不限于以下治疗方式 - CVVH 前稀释+枸橼酸 / CVVH 后稀释+枸橼酸 / CVVH 前稀释+后稀释+枸橼酸 - CVVHD+枸橼酸 - CVVHDF 前稀释+枸橼酸 / CVVHDF 后稀释+枸橼酸 - SCUF+枸橼酸 - TPE+枸橼酸</w:t>
            </w:r>
          </w:p>
        </w:tc>
      </w:tr>
      <w:tr>
        <w:tc>
          <w:tcPr>
            <w:tcW w:type="dxa" w:w="2076"/>
          </w:tcPr>
          <w:p/>
        </w:tc>
        <w:tc>
          <w:tcPr>
            <w:tcW w:type="dxa" w:w="415"/>
          </w:tcPr>
          <w:p>
            <w:pPr>
              <w:pStyle w:val="null3"/>
            </w:pPr>
            <w:r>
              <w:rPr/>
              <w:t>24</w:t>
            </w:r>
          </w:p>
        </w:tc>
        <w:tc>
          <w:tcPr>
            <w:tcW w:type="dxa" w:w="5814"/>
          </w:tcPr>
          <w:p>
            <w:pPr>
              <w:pStyle w:val="null3"/>
            </w:pPr>
            <w:r>
              <w:rPr/>
              <w:t>4</w:t>
            </w:r>
            <w:r>
              <w:rPr/>
              <w:t>、流速范围</w:t>
            </w:r>
          </w:p>
        </w:tc>
      </w:tr>
      <w:tr>
        <w:tc>
          <w:tcPr>
            <w:tcW w:type="dxa" w:w="2076"/>
          </w:tcPr>
          <w:p/>
        </w:tc>
        <w:tc>
          <w:tcPr>
            <w:tcW w:type="dxa" w:w="415"/>
          </w:tcPr>
          <w:p>
            <w:pPr>
              <w:pStyle w:val="null3"/>
            </w:pPr>
            <w:r>
              <w:rPr/>
              <w:t>25</w:t>
            </w:r>
          </w:p>
        </w:tc>
        <w:tc>
          <w:tcPr>
            <w:tcW w:type="dxa" w:w="5814"/>
          </w:tcPr>
          <w:p>
            <w:pPr>
              <w:pStyle w:val="null3"/>
            </w:pPr>
            <w:r>
              <w:rPr/>
              <w:t>4.1</w:t>
            </w:r>
            <w:r>
              <w:rPr/>
              <w:t>置换液速度：</w:t>
            </w:r>
            <w:r>
              <w:rPr/>
              <w:t xml:space="preserve">0-8000ml/h </w:t>
            </w:r>
            <w:r>
              <w:rPr/>
              <w:t>；增幅</w:t>
            </w:r>
            <w:r>
              <w:rPr/>
              <w:t>:10-50ml/h</w:t>
            </w:r>
          </w:p>
        </w:tc>
      </w:tr>
      <w:tr>
        <w:tc>
          <w:tcPr>
            <w:tcW w:type="dxa" w:w="2076"/>
          </w:tcPr>
          <w:p/>
        </w:tc>
        <w:tc>
          <w:tcPr>
            <w:tcW w:type="dxa" w:w="415"/>
          </w:tcPr>
          <w:p>
            <w:pPr>
              <w:pStyle w:val="null3"/>
            </w:pPr>
            <w:r>
              <w:rPr/>
              <w:t>26</w:t>
            </w:r>
          </w:p>
        </w:tc>
        <w:tc>
          <w:tcPr>
            <w:tcW w:type="dxa" w:w="5814"/>
          </w:tcPr>
          <w:p>
            <w:pPr>
              <w:pStyle w:val="null3"/>
            </w:pPr>
            <w:r>
              <w:rPr/>
              <w:t>4.2</w:t>
            </w:r>
            <w:r>
              <w:rPr/>
              <w:t>血液流速：</w:t>
            </w:r>
            <w:r>
              <w:rPr/>
              <w:t>10-450ml/min</w:t>
            </w:r>
            <w:r>
              <w:rPr/>
              <w:t>；增幅</w:t>
            </w:r>
            <w:r>
              <w:rPr/>
              <w:t>:2-10ml/min</w:t>
            </w:r>
          </w:p>
        </w:tc>
      </w:tr>
      <w:tr>
        <w:tc>
          <w:tcPr>
            <w:tcW w:type="dxa" w:w="2076"/>
          </w:tcPr>
          <w:p/>
        </w:tc>
        <w:tc>
          <w:tcPr>
            <w:tcW w:type="dxa" w:w="415"/>
          </w:tcPr>
          <w:p>
            <w:pPr>
              <w:pStyle w:val="null3"/>
            </w:pPr>
            <w:r>
              <w:rPr/>
              <w:t>27</w:t>
            </w:r>
          </w:p>
        </w:tc>
        <w:tc>
          <w:tcPr>
            <w:tcW w:type="dxa" w:w="5814"/>
          </w:tcPr>
          <w:p>
            <w:pPr>
              <w:pStyle w:val="null3"/>
            </w:pPr>
            <w:r>
              <w:rPr/>
              <w:t>4.3</w:t>
            </w:r>
            <w:r>
              <w:rPr/>
              <w:t>透析液速度：</w:t>
            </w:r>
            <w:r>
              <w:rPr/>
              <w:t xml:space="preserve"> 0-8000ml/h</w:t>
            </w:r>
            <w:r>
              <w:rPr/>
              <w:t>；增幅</w:t>
            </w:r>
            <w:r>
              <w:rPr/>
              <w:t>:50ml/h</w:t>
            </w:r>
          </w:p>
        </w:tc>
      </w:tr>
      <w:tr>
        <w:tc>
          <w:tcPr>
            <w:tcW w:type="dxa" w:w="2076"/>
          </w:tcPr>
          <w:p/>
        </w:tc>
        <w:tc>
          <w:tcPr>
            <w:tcW w:type="dxa" w:w="415"/>
          </w:tcPr>
          <w:p>
            <w:pPr>
              <w:pStyle w:val="null3"/>
            </w:pPr>
            <w:r>
              <w:rPr/>
              <w:t>28</w:t>
            </w:r>
          </w:p>
        </w:tc>
        <w:tc>
          <w:tcPr>
            <w:tcW w:type="dxa" w:w="5814"/>
          </w:tcPr>
          <w:p>
            <w:pPr>
              <w:pStyle w:val="null3"/>
            </w:pPr>
            <w:r>
              <w:rPr/>
              <w:t>4.4</w:t>
            </w:r>
            <w:r>
              <w:rPr/>
              <w:t>废液速度：</w:t>
            </w:r>
            <w:r>
              <w:rPr/>
              <w:t xml:space="preserve"> 0-10000ml/h</w:t>
            </w:r>
          </w:p>
        </w:tc>
      </w:tr>
      <w:tr>
        <w:tc>
          <w:tcPr>
            <w:tcW w:type="dxa" w:w="2076"/>
          </w:tcPr>
          <w:p/>
        </w:tc>
        <w:tc>
          <w:tcPr>
            <w:tcW w:type="dxa" w:w="415"/>
          </w:tcPr>
          <w:p>
            <w:pPr>
              <w:pStyle w:val="null3"/>
            </w:pPr>
            <w:r>
              <w:rPr/>
              <w:t>29</w:t>
            </w:r>
          </w:p>
        </w:tc>
        <w:tc>
          <w:tcPr>
            <w:tcW w:type="dxa" w:w="5814"/>
          </w:tcPr>
          <w:p>
            <w:pPr>
              <w:pStyle w:val="null3"/>
            </w:pPr>
            <w:r>
              <w:rPr/>
              <w:t>4.5</w:t>
            </w:r>
            <w:r>
              <w:rPr/>
              <w:t>血泵前泵（</w:t>
            </w:r>
            <w:r>
              <w:rPr/>
              <w:t>PBP</w:t>
            </w:r>
            <w:r>
              <w:rPr/>
              <w:t>）：</w:t>
            </w:r>
            <w:r>
              <w:rPr/>
              <w:t>0-4000 ml/h</w:t>
            </w:r>
          </w:p>
        </w:tc>
      </w:tr>
      <w:tr>
        <w:tc>
          <w:tcPr>
            <w:tcW w:type="dxa" w:w="2076"/>
          </w:tcPr>
          <w:p/>
        </w:tc>
        <w:tc>
          <w:tcPr>
            <w:tcW w:type="dxa" w:w="415"/>
          </w:tcPr>
          <w:p>
            <w:pPr>
              <w:pStyle w:val="null3"/>
            </w:pPr>
            <w:r>
              <w:rPr/>
              <w:t>30</w:t>
            </w:r>
          </w:p>
        </w:tc>
        <w:tc>
          <w:tcPr>
            <w:tcW w:type="dxa" w:w="5814"/>
          </w:tcPr>
          <w:p>
            <w:pPr>
              <w:pStyle w:val="null3"/>
            </w:pPr>
            <w:r>
              <w:rPr/>
              <w:t>4.6</w:t>
            </w:r>
            <w:r>
              <w:rPr/>
              <w:t>患者脱水：</w:t>
            </w:r>
            <w:r>
              <w:rPr/>
              <w:t>0-2000 ml/h</w:t>
            </w:r>
            <w:r>
              <w:rPr/>
              <w:t>；增幅：</w:t>
            </w:r>
            <w:r>
              <w:rPr/>
              <w:t>5-10 ml/min</w:t>
            </w:r>
          </w:p>
        </w:tc>
      </w:tr>
      <w:tr>
        <w:tc>
          <w:tcPr>
            <w:tcW w:type="dxa" w:w="2076"/>
          </w:tcPr>
          <w:p/>
        </w:tc>
        <w:tc>
          <w:tcPr>
            <w:tcW w:type="dxa" w:w="415"/>
          </w:tcPr>
          <w:p>
            <w:pPr>
              <w:pStyle w:val="null3"/>
            </w:pPr>
            <w:r>
              <w:rPr/>
              <w:t>31</w:t>
            </w:r>
          </w:p>
        </w:tc>
        <w:tc>
          <w:tcPr>
            <w:tcW w:type="dxa" w:w="5814"/>
          </w:tcPr>
          <w:p>
            <w:pPr>
              <w:pStyle w:val="null3"/>
            </w:pPr>
            <w:r>
              <w:rPr/>
              <w:t>4.7</w:t>
            </w:r>
            <w:r>
              <w:rPr/>
              <w:t>精确度：</w:t>
            </w:r>
            <w:r>
              <w:rPr/>
              <w:t>±10%</w:t>
            </w:r>
          </w:p>
        </w:tc>
      </w:tr>
      <w:tr>
        <w:tc>
          <w:tcPr>
            <w:tcW w:type="dxa" w:w="2076"/>
          </w:tcPr>
          <w:p/>
        </w:tc>
        <w:tc>
          <w:tcPr>
            <w:tcW w:type="dxa" w:w="415"/>
          </w:tcPr>
          <w:p>
            <w:pPr>
              <w:pStyle w:val="null3"/>
            </w:pPr>
            <w:r>
              <w:rPr/>
              <w:t>32</w:t>
            </w:r>
          </w:p>
        </w:tc>
        <w:tc>
          <w:tcPr>
            <w:tcW w:type="dxa" w:w="5814"/>
          </w:tcPr>
          <w:p>
            <w:pPr>
              <w:pStyle w:val="null3"/>
            </w:pPr>
            <w:r>
              <w:rPr/>
              <w:t>5</w:t>
            </w:r>
            <w:r>
              <w:rPr/>
              <w:t>、压力监测范围</w:t>
            </w:r>
          </w:p>
        </w:tc>
      </w:tr>
      <w:tr>
        <w:tc>
          <w:tcPr>
            <w:tcW w:type="dxa" w:w="2076"/>
          </w:tcPr>
          <w:p/>
        </w:tc>
        <w:tc>
          <w:tcPr>
            <w:tcW w:type="dxa" w:w="415"/>
          </w:tcPr>
          <w:p>
            <w:pPr>
              <w:pStyle w:val="null3"/>
            </w:pPr>
            <w:r>
              <w:rPr/>
              <w:t>33</w:t>
            </w:r>
          </w:p>
        </w:tc>
        <w:tc>
          <w:tcPr>
            <w:tcW w:type="dxa" w:w="5814"/>
          </w:tcPr>
          <w:p>
            <w:pPr>
              <w:pStyle w:val="null3"/>
            </w:pPr>
            <w:r>
              <w:rPr/>
              <w:t>5.1</w:t>
            </w:r>
            <w:r>
              <w:rPr/>
              <w:t>输入压：</w:t>
            </w:r>
            <w:r>
              <w:rPr/>
              <w:t>-250- +450 mmHg</w:t>
            </w:r>
            <w:r>
              <w:rPr/>
              <w:t>，精准度：±</w:t>
            </w:r>
            <w:r>
              <w:rPr/>
              <w:t xml:space="preserve"> 15 mmHg</w:t>
            </w:r>
          </w:p>
        </w:tc>
      </w:tr>
      <w:tr>
        <w:tc>
          <w:tcPr>
            <w:tcW w:type="dxa" w:w="2076"/>
          </w:tcPr>
          <w:p/>
        </w:tc>
        <w:tc>
          <w:tcPr>
            <w:tcW w:type="dxa" w:w="415"/>
          </w:tcPr>
          <w:p>
            <w:pPr>
              <w:pStyle w:val="null3"/>
            </w:pPr>
            <w:r>
              <w:rPr/>
              <w:t>34</w:t>
            </w:r>
          </w:p>
        </w:tc>
        <w:tc>
          <w:tcPr>
            <w:tcW w:type="dxa" w:w="5814"/>
          </w:tcPr>
          <w:p>
            <w:pPr>
              <w:pStyle w:val="null3"/>
            </w:pPr>
            <w:r>
              <w:rPr/>
              <w:t>5.2</w:t>
            </w:r>
            <w:r>
              <w:rPr/>
              <w:t>回输压：</w:t>
            </w:r>
            <w:r>
              <w:rPr/>
              <w:t>-50- +350 mmHg</w:t>
            </w:r>
            <w:r>
              <w:rPr/>
              <w:t>，精准度：</w:t>
            </w:r>
            <w:r>
              <w:rPr/>
              <w:t>±5 mmHg</w:t>
            </w:r>
          </w:p>
        </w:tc>
      </w:tr>
      <w:tr>
        <w:tc>
          <w:tcPr>
            <w:tcW w:type="dxa" w:w="2076"/>
          </w:tcPr>
          <w:p/>
        </w:tc>
        <w:tc>
          <w:tcPr>
            <w:tcW w:type="dxa" w:w="415"/>
          </w:tcPr>
          <w:p>
            <w:pPr>
              <w:pStyle w:val="null3"/>
            </w:pPr>
            <w:r>
              <w:rPr/>
              <w:t>35</w:t>
            </w:r>
          </w:p>
        </w:tc>
        <w:tc>
          <w:tcPr>
            <w:tcW w:type="dxa" w:w="5814"/>
          </w:tcPr>
          <w:p>
            <w:pPr>
              <w:pStyle w:val="null3"/>
            </w:pPr>
            <w:r>
              <w:rPr/>
              <w:t>5.3</w:t>
            </w:r>
            <w:r>
              <w:rPr/>
              <w:t>滤器压：</w:t>
            </w:r>
            <w:r>
              <w:rPr/>
              <w:t>-50- +450 mmHg</w:t>
            </w:r>
            <w:r>
              <w:rPr/>
              <w:t>，精准度：</w:t>
            </w:r>
            <w:r>
              <w:rPr/>
              <w:t>±15 mmHg</w:t>
            </w:r>
          </w:p>
        </w:tc>
      </w:tr>
      <w:tr>
        <w:tc>
          <w:tcPr>
            <w:tcW w:type="dxa" w:w="2076"/>
          </w:tcPr>
          <w:p/>
        </w:tc>
        <w:tc>
          <w:tcPr>
            <w:tcW w:type="dxa" w:w="415"/>
          </w:tcPr>
          <w:p>
            <w:pPr>
              <w:pStyle w:val="null3"/>
            </w:pPr>
            <w:r>
              <w:rPr/>
              <w:t>36</w:t>
            </w:r>
          </w:p>
        </w:tc>
        <w:tc>
          <w:tcPr>
            <w:tcW w:type="dxa" w:w="5814"/>
          </w:tcPr>
          <w:p>
            <w:pPr>
              <w:pStyle w:val="null3"/>
            </w:pPr>
            <w:r>
              <w:rPr/>
              <w:t>5.4</w:t>
            </w:r>
            <w:r>
              <w:rPr/>
              <w:t>废液压：</w:t>
            </w:r>
            <w:r>
              <w:rPr/>
              <w:t>-350- +400 mmHg</w:t>
            </w:r>
            <w:r>
              <w:rPr/>
              <w:t>，精准度：</w:t>
            </w:r>
            <w:r>
              <w:rPr/>
              <w:t>±15 mmHg</w:t>
            </w:r>
          </w:p>
        </w:tc>
      </w:tr>
      <w:tr>
        <w:tc>
          <w:tcPr>
            <w:tcW w:type="dxa" w:w="2076"/>
          </w:tcPr>
          <w:p/>
        </w:tc>
        <w:tc>
          <w:tcPr>
            <w:tcW w:type="dxa" w:w="415"/>
          </w:tcPr>
          <w:p>
            <w:pPr>
              <w:pStyle w:val="null3"/>
            </w:pPr>
            <w:r>
              <w:rPr/>
              <w:t>37</w:t>
            </w:r>
          </w:p>
        </w:tc>
        <w:tc>
          <w:tcPr>
            <w:tcW w:type="dxa" w:w="5814"/>
          </w:tcPr>
          <w:p>
            <w:pPr>
              <w:pStyle w:val="null3"/>
            </w:pPr>
            <w:r>
              <w:rPr/>
              <w:t>6</w:t>
            </w:r>
            <w:r>
              <w:rPr/>
              <w:t>、液体控制</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▲6.1</w:t>
            </w:r>
            <w:r>
              <w:rPr/>
              <w:t>具备至少</w:t>
            </w:r>
            <w:r>
              <w:rPr/>
              <w:t>4</w:t>
            </w:r>
            <w:r>
              <w:rPr/>
              <w:t>个电子秤，分别监测透析液、置换液、血泵前输液的使用和排出的废液量</w:t>
            </w:r>
          </w:p>
        </w:tc>
      </w:tr>
      <w:tr>
        <w:tc>
          <w:tcPr>
            <w:tcW w:type="dxa" w:w="2076"/>
          </w:tcPr>
          <w:p/>
        </w:tc>
        <w:tc>
          <w:tcPr>
            <w:tcW w:type="dxa" w:w="415"/>
          </w:tcPr>
          <w:p>
            <w:pPr>
              <w:pStyle w:val="null3"/>
            </w:pPr>
            <w:r>
              <w:rPr/>
              <w:t>39</w:t>
            </w:r>
          </w:p>
        </w:tc>
        <w:tc>
          <w:tcPr>
            <w:tcW w:type="dxa" w:w="5814"/>
          </w:tcPr>
          <w:p>
            <w:pPr>
              <w:pStyle w:val="null3"/>
            </w:pPr>
            <w:r>
              <w:rPr/>
              <w:t>6.2</w:t>
            </w:r>
            <w:r>
              <w:rPr/>
              <w:t>称重范围：</w:t>
            </w:r>
            <w:r>
              <w:rPr/>
              <w:t>0-11kg</w:t>
            </w:r>
            <w:r>
              <w:rPr/>
              <w:t>；误差：</w:t>
            </w:r>
            <w:r>
              <w:rPr/>
              <w:t xml:space="preserve">±7 g </w:t>
            </w:r>
            <w:r>
              <w:rPr/>
              <w:t>（</w:t>
            </w:r>
            <w:r>
              <w:rPr/>
              <w:t>5200 g</w:t>
            </w:r>
            <w:r>
              <w:rPr/>
              <w:t>） 偏差值：</w:t>
            </w:r>
            <w:r>
              <w:rPr/>
              <w:t>± 0.14%</w:t>
            </w:r>
          </w:p>
        </w:tc>
      </w:tr>
      <w:tr>
        <w:tc>
          <w:tcPr>
            <w:tcW w:type="dxa" w:w="2076"/>
          </w:tcPr>
          <w:p/>
        </w:tc>
        <w:tc>
          <w:tcPr>
            <w:tcW w:type="dxa" w:w="415"/>
          </w:tcPr>
          <w:p>
            <w:pPr>
              <w:pStyle w:val="null3"/>
            </w:pPr>
            <w:r>
              <w:rPr/>
              <w:t>40</w:t>
            </w:r>
          </w:p>
        </w:tc>
        <w:tc>
          <w:tcPr>
            <w:tcW w:type="dxa" w:w="5814"/>
          </w:tcPr>
          <w:p>
            <w:pPr>
              <w:pStyle w:val="null3"/>
            </w:pPr>
            <w:r>
              <w:rPr/>
              <w:t>7</w:t>
            </w:r>
            <w:r>
              <w:rPr/>
              <w:t>、报警及安全系统</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▲7.1</w:t>
            </w:r>
            <w:r>
              <w:rPr/>
              <w:t>不少于</w:t>
            </w:r>
            <w:r>
              <w:rPr/>
              <w:t>5</w:t>
            </w:r>
            <w:r>
              <w:rPr/>
              <w:t>个压力传感器</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▲7.2</w:t>
            </w:r>
            <w:r>
              <w:rPr/>
              <w:t>按钮式回路静脉排气壶液面高度调节和自动排气，全血路包括排气壶无气</w:t>
            </w:r>
            <w:r>
              <w:rPr/>
              <w:t>-</w:t>
            </w:r>
            <w:r>
              <w:rPr/>
              <w:t>血界面处理技术，降低凝血风险</w:t>
            </w:r>
          </w:p>
        </w:tc>
      </w:tr>
      <w:tr>
        <w:tc>
          <w:tcPr>
            <w:tcW w:type="dxa" w:w="2076"/>
          </w:tcPr>
          <w:p/>
        </w:tc>
        <w:tc>
          <w:tcPr>
            <w:tcW w:type="dxa" w:w="415"/>
          </w:tcPr>
          <w:p>
            <w:pPr>
              <w:pStyle w:val="null3"/>
            </w:pPr>
            <w:r>
              <w:rPr/>
              <w:t>43</w:t>
            </w:r>
          </w:p>
        </w:tc>
        <w:tc>
          <w:tcPr>
            <w:tcW w:type="dxa" w:w="5814"/>
          </w:tcPr>
          <w:p>
            <w:pPr>
              <w:pStyle w:val="null3"/>
            </w:pPr>
            <w:r>
              <w:rPr/>
              <w:t>7.3</w:t>
            </w:r>
            <w:r>
              <w:rPr/>
              <w:t>抗静电装置，避免对</w:t>
            </w:r>
            <w:r>
              <w:rPr/>
              <w:t>ECG</w:t>
            </w:r>
            <w:r>
              <w:rPr/>
              <w:t>、监护仪的干扰</w:t>
            </w:r>
          </w:p>
        </w:tc>
      </w:tr>
      <w:tr>
        <w:tc>
          <w:tcPr>
            <w:tcW w:type="dxa" w:w="2076"/>
          </w:tcPr>
          <w:p/>
        </w:tc>
        <w:tc>
          <w:tcPr>
            <w:tcW w:type="dxa" w:w="415"/>
          </w:tcPr>
          <w:p>
            <w:pPr>
              <w:pStyle w:val="null3"/>
            </w:pPr>
            <w:r>
              <w:rPr/>
              <w:t>44</w:t>
            </w:r>
          </w:p>
        </w:tc>
        <w:tc>
          <w:tcPr>
            <w:tcW w:type="dxa" w:w="5814"/>
          </w:tcPr>
          <w:p>
            <w:pPr>
              <w:pStyle w:val="null3"/>
            </w:pPr>
            <w:r>
              <w:rPr/>
              <w:t>7.4</w:t>
            </w:r>
            <w:r>
              <w:rPr/>
              <w:t>连续对比监测、自动判断、分级提示和报警滤器的血凝状况，并提供解决建议，优化设计减少误报警</w:t>
            </w:r>
          </w:p>
        </w:tc>
      </w:tr>
      <w:tr>
        <w:tc>
          <w:tcPr>
            <w:tcW w:type="dxa" w:w="2076"/>
          </w:tcPr>
          <w:p/>
        </w:tc>
        <w:tc>
          <w:tcPr>
            <w:tcW w:type="dxa" w:w="415"/>
          </w:tcPr>
          <w:p>
            <w:pPr>
              <w:pStyle w:val="null3"/>
            </w:pPr>
            <w:r>
              <w:rPr/>
              <w:t>45</w:t>
            </w:r>
          </w:p>
        </w:tc>
        <w:tc>
          <w:tcPr>
            <w:tcW w:type="dxa" w:w="5814"/>
          </w:tcPr>
          <w:p>
            <w:pPr>
              <w:pStyle w:val="null3"/>
            </w:pPr>
            <w:r>
              <w:rPr/>
              <w:t>7.5</w:t>
            </w:r>
            <w:r>
              <w:rPr/>
              <w:t>可临时中断循环程序，以适合危重病人</w:t>
            </w:r>
          </w:p>
        </w:tc>
      </w:tr>
      <w:tr>
        <w:tc>
          <w:tcPr>
            <w:tcW w:type="dxa" w:w="2076"/>
          </w:tcPr>
          <w:p/>
        </w:tc>
        <w:tc>
          <w:tcPr>
            <w:tcW w:type="dxa" w:w="415"/>
          </w:tcPr>
          <w:p>
            <w:pPr>
              <w:pStyle w:val="null3"/>
            </w:pPr>
            <w:r>
              <w:rPr/>
              <w:t>46</w:t>
            </w:r>
          </w:p>
        </w:tc>
        <w:tc>
          <w:tcPr>
            <w:tcW w:type="dxa" w:w="5814"/>
          </w:tcPr>
          <w:p>
            <w:pPr>
              <w:pStyle w:val="null3"/>
            </w:pPr>
            <w:r>
              <w:rPr/>
              <w:t>7.6</w:t>
            </w:r>
            <w:r>
              <w:rPr/>
              <w:t>漏血探测器；当废液流速低于</w:t>
            </w:r>
            <w:r>
              <w:rPr/>
              <w:t>5500 ml/h</w:t>
            </w:r>
            <w:r>
              <w:rPr/>
              <w:t>时，</w:t>
            </w:r>
            <w:r>
              <w:rPr/>
              <w:t>Hct25%</w:t>
            </w:r>
            <w:r>
              <w:rPr/>
              <w:t>， 漏血</w:t>
            </w:r>
            <w:r>
              <w:rPr/>
              <w:t>≥0.35 ml/min</w:t>
            </w:r>
            <w:r>
              <w:rPr/>
              <w:t>；当最大废液流速时，</w:t>
            </w:r>
            <w:r>
              <w:rPr/>
              <w:t>HCT 32%</w:t>
            </w:r>
            <w:r>
              <w:rPr/>
              <w:t>，漏血</w:t>
            </w:r>
            <w:r>
              <w:rPr/>
              <w:t>≥0.50 ml/min</w:t>
            </w:r>
          </w:p>
        </w:tc>
      </w:tr>
      <w:tr>
        <w:tc>
          <w:tcPr>
            <w:tcW w:type="dxa" w:w="2076"/>
          </w:tcPr>
          <w:p/>
        </w:tc>
        <w:tc>
          <w:tcPr>
            <w:tcW w:type="dxa" w:w="415"/>
          </w:tcPr>
          <w:p>
            <w:pPr>
              <w:pStyle w:val="null3"/>
            </w:pPr>
            <w:r>
              <w:rPr/>
              <w:t>47</w:t>
            </w:r>
          </w:p>
        </w:tc>
        <w:tc>
          <w:tcPr>
            <w:tcW w:type="dxa" w:w="5814"/>
          </w:tcPr>
          <w:p>
            <w:pPr>
              <w:pStyle w:val="null3"/>
            </w:pPr>
            <w:r>
              <w:rPr/>
              <w:t>7.7</w:t>
            </w:r>
            <w:r>
              <w:rPr/>
              <w:t>漏液探测器：监测漏液范围＜</w:t>
            </w:r>
            <w:r>
              <w:rPr/>
              <w:t>50ml</w:t>
            </w:r>
          </w:p>
        </w:tc>
      </w:tr>
      <w:tr>
        <w:tc>
          <w:tcPr>
            <w:tcW w:type="dxa" w:w="2076"/>
          </w:tcPr>
          <w:p/>
        </w:tc>
        <w:tc>
          <w:tcPr>
            <w:tcW w:type="dxa" w:w="415"/>
          </w:tcPr>
          <w:p>
            <w:pPr>
              <w:pStyle w:val="null3"/>
            </w:pPr>
            <w:r>
              <w:rPr/>
              <w:t>48</w:t>
            </w:r>
          </w:p>
        </w:tc>
        <w:tc>
          <w:tcPr>
            <w:tcW w:type="dxa" w:w="5814"/>
          </w:tcPr>
          <w:p>
            <w:pPr>
              <w:pStyle w:val="null3"/>
            </w:pPr>
            <w:r>
              <w:rPr/>
              <w:t>7.8</w:t>
            </w:r>
            <w:r>
              <w:rPr/>
              <w:t>超声空气探测器：探测单个气泡</w:t>
            </w:r>
            <w:r>
              <w:rPr/>
              <w:t>≥ 20 μl</w:t>
            </w:r>
          </w:p>
        </w:tc>
      </w:tr>
      <w:tr>
        <w:tc>
          <w:tcPr>
            <w:tcW w:type="dxa" w:w="2076"/>
          </w:tcPr>
          <w:p/>
        </w:tc>
        <w:tc>
          <w:tcPr>
            <w:tcW w:type="dxa" w:w="415"/>
          </w:tcPr>
          <w:p>
            <w:pPr>
              <w:pStyle w:val="null3"/>
            </w:pPr>
            <w:r>
              <w:rPr/>
              <w:t>49</w:t>
            </w:r>
          </w:p>
        </w:tc>
        <w:tc>
          <w:tcPr>
            <w:tcW w:type="dxa" w:w="5814"/>
          </w:tcPr>
          <w:p>
            <w:pPr>
              <w:pStyle w:val="null3"/>
            </w:pPr>
            <w:r>
              <w:rPr/>
              <w:t>7.9</w:t>
            </w:r>
            <w:r>
              <w:rPr/>
              <w:t>配备后备电源：后备电源充满电的情况下，至少运行</w:t>
            </w:r>
            <w:r>
              <w:rPr/>
              <w:t>10</w:t>
            </w:r>
            <w:r>
              <w:rPr/>
              <w:t>分钟</w:t>
            </w:r>
          </w:p>
        </w:tc>
      </w:tr>
      <w:tr>
        <w:tc>
          <w:tcPr>
            <w:tcW w:type="dxa" w:w="2076"/>
          </w:tcPr>
          <w:p/>
        </w:tc>
        <w:tc>
          <w:tcPr>
            <w:tcW w:type="dxa" w:w="415"/>
          </w:tcPr>
          <w:p>
            <w:pPr>
              <w:pStyle w:val="null3"/>
            </w:pPr>
            <w:r>
              <w:rPr/>
              <w:t>50</w:t>
            </w:r>
          </w:p>
        </w:tc>
        <w:tc>
          <w:tcPr>
            <w:tcW w:type="dxa" w:w="5814"/>
          </w:tcPr>
          <w:p>
            <w:pPr>
              <w:pStyle w:val="null3"/>
            </w:pPr>
            <w:r>
              <w:rPr/>
              <w:t>8</w:t>
            </w:r>
            <w:r>
              <w:rPr/>
              <w:t>、耗材及管路安装</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▲8.1</w:t>
            </w:r>
            <w:r>
              <w:rPr/>
              <w:t>可使用一体化耗材：管路和滤器预连接避免污染，颜色标示易于安装，避免误操作</w:t>
            </w:r>
          </w:p>
        </w:tc>
      </w:tr>
      <w:tr>
        <w:tc>
          <w:tcPr>
            <w:tcW w:type="dxa" w:w="2076"/>
          </w:tcPr>
          <w:p/>
        </w:tc>
        <w:tc>
          <w:tcPr>
            <w:tcW w:type="dxa" w:w="415"/>
          </w:tcPr>
          <w:p>
            <w:pPr>
              <w:pStyle w:val="null3"/>
            </w:pPr>
            <w:r>
              <w:rPr/>
              <w:t>52</w:t>
            </w:r>
          </w:p>
        </w:tc>
        <w:tc>
          <w:tcPr>
            <w:tcW w:type="dxa" w:w="5814"/>
          </w:tcPr>
          <w:p>
            <w:pPr>
              <w:pStyle w:val="null3"/>
            </w:pPr>
            <w:r>
              <w:rPr/>
              <w:t>8.2</w:t>
            </w:r>
            <w:r>
              <w:rPr/>
              <w:t>一体化预连接管路，全自动安装泵管、配套快速预冲和自检</w:t>
            </w:r>
          </w:p>
        </w:tc>
      </w:tr>
      <w:tr>
        <w:tc>
          <w:tcPr>
            <w:tcW w:type="dxa" w:w="2076"/>
          </w:tcPr>
          <w:p/>
        </w:tc>
        <w:tc>
          <w:tcPr>
            <w:tcW w:type="dxa" w:w="415"/>
          </w:tcPr>
          <w:p>
            <w:pPr>
              <w:pStyle w:val="null3"/>
            </w:pPr>
            <w:r>
              <w:rPr/>
              <w:t>53</w:t>
            </w:r>
          </w:p>
        </w:tc>
        <w:tc>
          <w:tcPr>
            <w:tcW w:type="dxa" w:w="5814"/>
          </w:tcPr>
          <w:p>
            <w:pPr>
              <w:pStyle w:val="null3"/>
            </w:pPr>
            <w:r>
              <w:rPr/>
              <w:t>8.3</w:t>
            </w:r>
            <w:r>
              <w:rPr/>
              <w:t>可使用能吸附清除血液内细胞因子等炎症介质的滤器和管路配套，可以更好地进行无抗凝治疗</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▲8.4</w:t>
            </w:r>
            <w:r>
              <w:rPr/>
              <w:t>体外低血容量管路设计（</w:t>
            </w:r>
            <w:r>
              <w:rPr/>
              <w:t>60-189 ml</w:t>
            </w:r>
            <w:r>
              <w:rPr/>
              <w:t>），内置条形码，便于识别</w:t>
            </w:r>
          </w:p>
        </w:tc>
      </w:tr>
      <w:tr>
        <w:tc>
          <w:tcPr>
            <w:tcW w:type="dxa" w:w="2076"/>
          </w:tcPr>
          <w:p/>
        </w:tc>
        <w:tc>
          <w:tcPr>
            <w:tcW w:type="dxa" w:w="415"/>
          </w:tcPr>
          <w:p>
            <w:pPr>
              <w:pStyle w:val="null3"/>
            </w:pPr>
            <w:r>
              <w:rPr/>
              <w:t>55</w:t>
            </w:r>
          </w:p>
        </w:tc>
        <w:tc>
          <w:tcPr>
            <w:tcW w:type="dxa" w:w="5814"/>
          </w:tcPr>
          <w:p>
            <w:pPr>
              <w:pStyle w:val="null3"/>
            </w:pPr>
            <w:r>
              <w:rPr/>
              <w:t>8.5</w:t>
            </w:r>
            <w:r>
              <w:rPr/>
              <w:t>可满足从小儿到成人不同年龄段的治疗模式；</w:t>
            </w:r>
          </w:p>
        </w:tc>
      </w:tr>
      <w:tr>
        <w:tc>
          <w:tcPr>
            <w:tcW w:type="dxa" w:w="2076"/>
          </w:tcPr>
          <w:p/>
        </w:tc>
        <w:tc>
          <w:tcPr>
            <w:tcW w:type="dxa" w:w="415"/>
          </w:tcPr>
          <w:p>
            <w:pPr>
              <w:pStyle w:val="null3"/>
            </w:pPr>
            <w:r>
              <w:rPr/>
              <w:t>56</w:t>
            </w:r>
          </w:p>
        </w:tc>
        <w:tc>
          <w:tcPr>
            <w:tcW w:type="dxa" w:w="5814"/>
          </w:tcPr>
          <w:p>
            <w:pPr>
              <w:pStyle w:val="null3"/>
            </w:pPr>
            <w:r>
              <w:rPr/>
              <w:t>8.6</w:t>
            </w:r>
            <w:r>
              <w:rPr/>
              <w:t>无需单独购买管路耗材即可使用枸橼酸或者肝素抗凝功能</w:t>
            </w:r>
          </w:p>
        </w:tc>
      </w:tr>
      <w:tr>
        <w:tc>
          <w:tcPr>
            <w:tcW w:type="dxa" w:w="2076"/>
          </w:tcPr>
          <w:p/>
        </w:tc>
        <w:tc>
          <w:tcPr>
            <w:tcW w:type="dxa" w:w="415"/>
          </w:tcPr>
          <w:p>
            <w:pPr>
              <w:pStyle w:val="null3"/>
            </w:pPr>
            <w:r>
              <w:rPr/>
              <w:t>57</w:t>
            </w:r>
          </w:p>
        </w:tc>
        <w:tc>
          <w:tcPr>
            <w:tcW w:type="dxa" w:w="5814"/>
          </w:tcPr>
          <w:p>
            <w:pPr>
              <w:pStyle w:val="null3"/>
            </w:pPr>
            <w:r>
              <w:rPr/>
              <w:t>9</w:t>
            </w:r>
            <w:r>
              <w:rPr/>
              <w:t>、加温器</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▲9.1</w:t>
            </w:r>
            <w:r>
              <w:rPr/>
              <w:t>可直接静脉血液加温，避免加温液体时产生气泡</w:t>
            </w:r>
          </w:p>
        </w:tc>
      </w:tr>
      <w:tr>
        <w:tc>
          <w:tcPr>
            <w:tcW w:type="dxa" w:w="2076"/>
          </w:tcPr>
          <w:p/>
        </w:tc>
        <w:tc>
          <w:tcPr>
            <w:tcW w:type="dxa" w:w="415"/>
          </w:tcPr>
          <w:p>
            <w:pPr>
              <w:pStyle w:val="null3"/>
            </w:pPr>
            <w:r>
              <w:rPr/>
              <w:t>59</w:t>
            </w:r>
          </w:p>
        </w:tc>
        <w:tc>
          <w:tcPr>
            <w:tcW w:type="dxa" w:w="5814"/>
          </w:tcPr>
          <w:p>
            <w:pPr>
              <w:pStyle w:val="null3"/>
            </w:pPr>
            <w:r>
              <w:rPr/>
              <w:t>9.2</w:t>
            </w:r>
            <w:r>
              <w:rPr/>
              <w:t>控制温度：</w:t>
            </w:r>
            <w:r>
              <w:rPr/>
              <w:t>33℃- 43℃</w:t>
            </w:r>
            <w:r>
              <w:rPr/>
              <w:t>，连续可调：</w:t>
            </w:r>
            <w:r>
              <w:rPr/>
              <w:t>0.5℃/</w:t>
            </w:r>
            <w:r>
              <w:rPr/>
              <w:t>档</w:t>
            </w:r>
          </w:p>
        </w:tc>
      </w:tr>
      <w:tr>
        <w:tc>
          <w:tcPr>
            <w:tcW w:type="dxa" w:w="2076"/>
          </w:tcPr>
          <w:p/>
        </w:tc>
        <w:tc>
          <w:tcPr>
            <w:tcW w:type="dxa" w:w="415"/>
          </w:tcPr>
          <w:p>
            <w:pPr>
              <w:pStyle w:val="null3"/>
            </w:pPr>
            <w:r>
              <w:rPr/>
              <w:t>60</w:t>
            </w:r>
          </w:p>
        </w:tc>
        <w:tc>
          <w:tcPr>
            <w:tcW w:type="dxa" w:w="5814"/>
          </w:tcPr>
          <w:p>
            <w:pPr>
              <w:pStyle w:val="null3"/>
            </w:pPr>
            <w:r>
              <w:rPr/>
              <w:t>10</w:t>
            </w:r>
            <w:r>
              <w:rPr/>
              <w:t>、计算机网络接口</w:t>
            </w:r>
          </w:p>
        </w:tc>
      </w:tr>
      <w:tr>
        <w:tc>
          <w:tcPr>
            <w:tcW w:type="dxa" w:w="2076"/>
          </w:tcPr>
          <w:p/>
        </w:tc>
        <w:tc>
          <w:tcPr>
            <w:tcW w:type="dxa" w:w="415"/>
          </w:tcPr>
          <w:p>
            <w:pPr>
              <w:pStyle w:val="null3"/>
            </w:pPr>
            <w:r>
              <w:rPr/>
              <w:t>61</w:t>
            </w:r>
          </w:p>
        </w:tc>
        <w:tc>
          <w:tcPr>
            <w:tcW w:type="dxa" w:w="5814"/>
          </w:tcPr>
          <w:p>
            <w:pPr>
              <w:pStyle w:val="null3"/>
            </w:pPr>
            <w:r>
              <w:rPr/>
              <w:t>10.1</w:t>
            </w:r>
            <w:r>
              <w:rPr/>
              <w:t>具备计算机网络接口</w:t>
            </w:r>
            <w:r>
              <w:rPr/>
              <w:t xml:space="preserve">RJ-45 </w:t>
            </w:r>
            <w:r>
              <w:rPr/>
              <w:t>以太网接口、</w:t>
            </w:r>
            <w:r>
              <w:rPr/>
              <w:t xml:space="preserve">RS-232 </w:t>
            </w:r>
            <w:r>
              <w:rPr/>
              <w:t>串口、</w:t>
            </w:r>
            <w:r>
              <w:rPr/>
              <w:t xml:space="preserve">USB2.0 </w:t>
            </w:r>
            <w:r>
              <w:rPr/>
              <w:t>插口</w:t>
            </w:r>
          </w:p>
        </w:tc>
      </w:tr>
      <w:tr>
        <w:tc>
          <w:tcPr>
            <w:tcW w:type="dxa" w:w="2076"/>
          </w:tcPr>
          <w:p/>
        </w:tc>
        <w:tc>
          <w:tcPr>
            <w:tcW w:type="dxa" w:w="415"/>
          </w:tcPr>
          <w:p>
            <w:pPr>
              <w:pStyle w:val="null3"/>
            </w:pPr>
            <w:r>
              <w:rPr/>
              <w:t>62</w:t>
            </w:r>
          </w:p>
        </w:tc>
        <w:tc>
          <w:tcPr>
            <w:tcW w:type="dxa" w:w="5814"/>
          </w:tcPr>
          <w:p>
            <w:pPr>
              <w:pStyle w:val="null3"/>
            </w:pPr>
            <w:r>
              <w:rPr/>
              <w:t>10.2</w:t>
            </w:r>
            <w:r>
              <w:rPr/>
              <w:t>可通过存储卡转移资料、存储不低于</w:t>
            </w:r>
            <w:r>
              <w:rPr/>
              <w:t>90</w:t>
            </w:r>
            <w:r>
              <w:rPr/>
              <w:t>个小时的治疗信息，自动存档＞</w:t>
            </w:r>
            <w:r>
              <w:rPr/>
              <w:t>5000</w:t>
            </w:r>
            <w:r>
              <w:rPr/>
              <w:t>个报警及治疗参数变更信息</w:t>
            </w:r>
          </w:p>
        </w:tc>
      </w:tr>
      <w:tr>
        <w:tc>
          <w:tcPr>
            <w:tcW w:type="dxa" w:w="2076"/>
          </w:tcPr>
          <w:p/>
        </w:tc>
        <w:tc>
          <w:tcPr>
            <w:tcW w:type="dxa" w:w="415"/>
          </w:tcPr>
          <w:p>
            <w:pPr>
              <w:pStyle w:val="null3"/>
            </w:pPr>
            <w:r>
              <w:rPr/>
              <w:t>63</w:t>
            </w:r>
          </w:p>
        </w:tc>
        <w:tc>
          <w:tcPr>
            <w:tcW w:type="dxa" w:w="5814"/>
          </w:tcPr>
          <w:p>
            <w:pPr>
              <w:pStyle w:val="null3"/>
            </w:pPr>
            <w:r>
              <w:rPr/>
              <w:t>10.3</w:t>
            </w:r>
            <w:r>
              <w:rPr/>
              <w:t>软件操作系统可升级</w:t>
            </w:r>
          </w:p>
        </w:tc>
      </w:tr>
      <w:tr>
        <w:tc>
          <w:tcPr>
            <w:tcW w:type="dxa" w:w="2076"/>
          </w:tcPr>
          <w:p/>
        </w:tc>
        <w:tc>
          <w:tcPr>
            <w:tcW w:type="dxa" w:w="415"/>
          </w:tcPr>
          <w:p>
            <w:pPr>
              <w:pStyle w:val="null3"/>
            </w:pPr>
            <w:r>
              <w:rPr/>
              <w:t>64</w:t>
            </w:r>
          </w:p>
        </w:tc>
        <w:tc>
          <w:tcPr>
            <w:tcW w:type="dxa" w:w="5814"/>
          </w:tcPr>
          <w:p>
            <w:pPr>
              <w:pStyle w:val="null3"/>
            </w:pPr>
            <w:r>
              <w:rPr>
                <w:sz w:val="22"/>
                <w:b/>
              </w:rPr>
              <w:t>11</w:t>
            </w:r>
            <w:r>
              <w:rPr>
                <w:sz w:val="22"/>
                <w:b/>
              </w:rPr>
              <w:t>、配置清单（包括但不限于以下内容）</w:t>
            </w:r>
          </w:p>
          <w:tbl>
            <w:tblPr>
              <w:tblInd w:type="dxa" w:w="315"/>
              <w:tblBorders>
                <w:top w:val="none" w:color="000000" w:sz="4"/>
                <w:left w:val="none" w:color="000000" w:sz="4"/>
                <w:bottom w:val="none" w:color="000000" w:sz="4"/>
                <w:right w:val="none" w:color="000000" w:sz="4"/>
                <w:insideH w:val="none"/>
                <w:insideV w:val="none"/>
              </w:tblBorders>
            </w:tblPr>
            <w:tblGrid>
              <w:gridCol w:w="1038"/>
              <w:gridCol w:w="3257"/>
              <w:gridCol w:w="1303"/>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数量及单位</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pPr>
                  <w:r>
                    <w:rPr>
                      <w:sz w:val="22"/>
                    </w:rPr>
                    <w:t>1</w:t>
                  </w:r>
                </w:p>
              </w:tc>
              <w:tc>
                <w:tcPr>
                  <w:tcW w:type="dxa" w:w="3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连续性血液净化设备主机</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台</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40"/>
                  </w:pPr>
                  <w:r>
                    <w:rPr>
                      <w:sz w:val="22"/>
                    </w:rPr>
                    <w:t>2</w:t>
                  </w:r>
                </w:p>
              </w:tc>
              <w:tc>
                <w:tcPr>
                  <w:tcW w:type="dxa" w:w="3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血液加温仪</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个</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血液加温仪支架</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个</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使用说明书</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本</w:t>
                  </w:r>
                </w:p>
              </w:tc>
            </w:tr>
          </w:tbl>
          <w:p/>
        </w:tc>
      </w:tr>
      <w:tr>
        <w:tc>
          <w:tcPr>
            <w:tcW w:type="dxa" w:w="2076"/>
          </w:tcPr>
          <w:p>
            <w:pPr>
              <w:pStyle w:val="null3"/>
            </w:pPr>
            <w:r>
              <w:rPr/>
              <w:t>★</w:t>
            </w:r>
          </w:p>
        </w:tc>
        <w:tc>
          <w:tcPr>
            <w:tcW w:type="dxa" w:w="415"/>
          </w:tcPr>
          <w:p>
            <w:pPr>
              <w:pStyle w:val="null3"/>
            </w:pPr>
            <w:r>
              <w:rPr/>
              <w:t>65</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66</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双柱桥式吊塔（18套）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四、双柱桥式吊塔（18套）</w:t>
            </w:r>
          </w:p>
        </w:tc>
      </w:tr>
      <w:tr>
        <w:tc>
          <w:tcPr>
            <w:tcW w:type="dxa" w:w="2076"/>
          </w:tcPr>
          <w:p/>
        </w:tc>
        <w:tc>
          <w:tcPr>
            <w:tcW w:type="dxa" w:w="415"/>
          </w:tcPr>
          <w:p>
            <w:pPr>
              <w:pStyle w:val="null3"/>
            </w:pPr>
            <w:r>
              <w:rPr/>
              <w:t>2</w:t>
            </w:r>
          </w:p>
        </w:tc>
        <w:tc>
          <w:tcPr>
            <w:tcW w:type="dxa" w:w="5814"/>
          </w:tcPr>
          <w:p>
            <w:pPr>
              <w:pStyle w:val="null3"/>
            </w:pPr>
            <w:r>
              <w:rPr/>
              <w:t>1.</w:t>
            </w:r>
            <w:r>
              <w:rPr/>
              <w:t>吊塔主体材料要求为</w:t>
            </w:r>
            <w:r>
              <w:rPr/>
              <w:t>6005</w:t>
            </w:r>
            <w:r>
              <w:rPr/>
              <w:t>高强度铝合金，全封闭式设计，吊塔所采用的材料必须防腐蚀，便于清洗，吊塔表面喷塑采用环保抗菌粉末，具有表面抑制细菌再生作用，符合标准大肠杆菌及金黄色葡萄球菌抗菌率≥</w:t>
            </w:r>
            <w:r>
              <w:rPr/>
              <w:t>99.9%</w:t>
            </w:r>
            <w:r>
              <w:rPr/>
              <w:t>要求。（提供材质证明及抗菌粉末第三方检测报告）</w:t>
            </w:r>
          </w:p>
        </w:tc>
      </w:tr>
      <w:tr>
        <w:tc>
          <w:tcPr>
            <w:tcW w:type="dxa" w:w="2076"/>
          </w:tcPr>
          <w:p/>
        </w:tc>
        <w:tc>
          <w:tcPr>
            <w:tcW w:type="dxa" w:w="415"/>
          </w:tcPr>
          <w:p>
            <w:pPr>
              <w:pStyle w:val="null3"/>
            </w:pPr>
            <w:r>
              <w:rPr/>
              <w:t>3</w:t>
            </w:r>
          </w:p>
        </w:tc>
        <w:tc>
          <w:tcPr>
            <w:tcW w:type="dxa" w:w="5814"/>
          </w:tcPr>
          <w:p>
            <w:pPr>
              <w:pStyle w:val="null3"/>
            </w:pPr>
            <w:r>
              <w:rPr/>
              <w:t>2.</w:t>
            </w:r>
            <w:r>
              <w:rPr/>
              <w:t>吊塔外壳涂膜附着力达到最高等级≤</w:t>
            </w:r>
            <w:r>
              <w:rPr/>
              <w:t>0</w:t>
            </w:r>
            <w:r>
              <w:rPr/>
              <w:t>；（提供第三方检测报告）</w:t>
            </w:r>
          </w:p>
        </w:tc>
      </w:tr>
      <w:tr>
        <w:tc>
          <w:tcPr>
            <w:tcW w:type="dxa" w:w="2076"/>
          </w:tcPr>
          <w:p/>
        </w:tc>
        <w:tc>
          <w:tcPr>
            <w:tcW w:type="dxa" w:w="415"/>
          </w:tcPr>
          <w:p>
            <w:pPr>
              <w:pStyle w:val="null3"/>
            </w:pPr>
            <w:r>
              <w:rPr/>
              <w:t>4</w:t>
            </w:r>
          </w:p>
        </w:tc>
        <w:tc>
          <w:tcPr>
            <w:tcW w:type="dxa" w:w="5814"/>
          </w:tcPr>
          <w:p>
            <w:pPr>
              <w:pStyle w:val="null3"/>
            </w:pPr>
            <w:r>
              <w:rPr/>
              <w:t>3.</w:t>
            </w:r>
            <w:r>
              <w:rPr/>
              <w:t>吊塔外壳在中性盐雾试验中，评价等级最高≥</w:t>
            </w:r>
            <w:r>
              <w:rPr/>
              <w:t>10</w:t>
            </w:r>
            <w:r>
              <w:rPr/>
              <w:t>。（提供第三方检测报告）</w:t>
            </w:r>
          </w:p>
        </w:tc>
      </w:tr>
      <w:tr>
        <w:tc>
          <w:tcPr>
            <w:tcW w:type="dxa" w:w="2076"/>
          </w:tcPr>
          <w:p/>
        </w:tc>
        <w:tc>
          <w:tcPr>
            <w:tcW w:type="dxa" w:w="415"/>
          </w:tcPr>
          <w:p>
            <w:pPr>
              <w:pStyle w:val="null3"/>
            </w:pPr>
            <w:r>
              <w:rPr/>
              <w:t>5</w:t>
            </w:r>
          </w:p>
        </w:tc>
        <w:tc>
          <w:tcPr>
            <w:tcW w:type="dxa" w:w="5814"/>
          </w:tcPr>
          <w:p>
            <w:pPr>
              <w:pStyle w:val="null3"/>
            </w:pPr>
            <w:r>
              <w:rPr/>
              <w:t>4.</w:t>
            </w:r>
            <w:r>
              <w:rPr/>
              <w:t>吊塔宣称承重≥</w:t>
            </w:r>
            <w:r>
              <w:rPr/>
              <w:t>300Kg</w:t>
            </w:r>
            <w:r>
              <w:rPr/>
              <w:t>，同时满足四倍承重系数安全负载要求。（提供第三方检测报告）</w:t>
            </w:r>
          </w:p>
        </w:tc>
      </w:tr>
      <w:tr>
        <w:tc>
          <w:tcPr>
            <w:tcW w:type="dxa" w:w="2076"/>
          </w:tcPr>
          <w:p/>
        </w:tc>
        <w:tc>
          <w:tcPr>
            <w:tcW w:type="dxa" w:w="415"/>
          </w:tcPr>
          <w:p>
            <w:pPr>
              <w:pStyle w:val="null3"/>
            </w:pPr>
            <w:r>
              <w:rPr/>
              <w:t>6</w:t>
            </w:r>
          </w:p>
        </w:tc>
        <w:tc>
          <w:tcPr>
            <w:tcW w:type="dxa" w:w="5814"/>
          </w:tcPr>
          <w:p>
            <w:pPr>
              <w:pStyle w:val="null3"/>
            </w:pPr>
            <w:r>
              <w:rPr/>
              <w:t>5.</w:t>
            </w:r>
            <w:r>
              <w:rPr/>
              <w:t>滑车最大移动范围≥</w:t>
            </w:r>
            <w:r>
              <w:rPr/>
              <w:t xml:space="preserve"> 450mm</w:t>
            </w:r>
            <w:r>
              <w:rPr/>
              <w:t>，终端箱转动范围不小于</w:t>
            </w:r>
            <w:r>
              <w:rPr/>
              <w:t xml:space="preserve"> 340</w:t>
            </w:r>
            <w:r>
              <w:rPr/>
              <w:t>°；（提供第三方检测报告）</w:t>
            </w:r>
          </w:p>
        </w:tc>
      </w:tr>
      <w:tr>
        <w:tc>
          <w:tcPr>
            <w:tcW w:type="dxa" w:w="2076"/>
          </w:tcPr>
          <w:p/>
        </w:tc>
        <w:tc>
          <w:tcPr>
            <w:tcW w:type="dxa" w:w="415"/>
          </w:tcPr>
          <w:p>
            <w:pPr>
              <w:pStyle w:val="null3"/>
            </w:pPr>
            <w:r>
              <w:rPr/>
              <w:t>7</w:t>
            </w:r>
          </w:p>
        </w:tc>
        <w:tc>
          <w:tcPr>
            <w:tcW w:type="dxa" w:w="5814"/>
          </w:tcPr>
          <w:p>
            <w:pPr>
              <w:pStyle w:val="null3"/>
            </w:pPr>
            <w:r>
              <w:rPr/>
              <w:t>6.</w:t>
            </w:r>
            <w:r>
              <w:rPr/>
              <w:t>所有吊塔上承载的设备的电源线路及气源管路和塔体之间没有相对移动，所有电源线路及气源管路必须在塔体内不能外露，保证吊塔在移动过程中，不会因位置的改变导致线路脱落的意外发生。</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w:t>
            </w:r>
            <w:r>
              <w:rPr/>
              <w:t>7.</w:t>
            </w:r>
            <w:r>
              <w:rPr/>
              <w:t>所有吊塔均须配气动刹车制动及机械阻尼双重制动装置，防止设备漂移，具备一体式控制把手，方便操作。（提供原厂彩页及整机实物图片证明）。</w:t>
            </w:r>
          </w:p>
        </w:tc>
      </w:tr>
      <w:tr>
        <w:tc>
          <w:tcPr>
            <w:tcW w:type="dxa" w:w="2076"/>
          </w:tcPr>
          <w:p/>
        </w:tc>
        <w:tc>
          <w:tcPr>
            <w:tcW w:type="dxa" w:w="415"/>
          </w:tcPr>
          <w:p>
            <w:pPr>
              <w:pStyle w:val="null3"/>
            </w:pPr>
            <w:r>
              <w:rPr/>
              <w:t>9</w:t>
            </w:r>
          </w:p>
        </w:tc>
        <w:tc>
          <w:tcPr>
            <w:tcW w:type="dxa" w:w="5814"/>
          </w:tcPr>
          <w:p>
            <w:pPr>
              <w:pStyle w:val="null3"/>
            </w:pPr>
            <w:r>
              <w:rPr/>
              <w:t>8.</w:t>
            </w:r>
            <w:r>
              <w:rPr/>
              <w:t>托盘采用一体成型纯平设计，铝合金材质，表面无螺钉（提供实物照片证明）</w:t>
            </w:r>
          </w:p>
        </w:tc>
      </w:tr>
      <w:tr>
        <w:tc>
          <w:tcPr>
            <w:tcW w:type="dxa" w:w="2076"/>
          </w:tcPr>
          <w:p/>
        </w:tc>
        <w:tc>
          <w:tcPr>
            <w:tcW w:type="dxa" w:w="415"/>
          </w:tcPr>
          <w:p>
            <w:pPr>
              <w:pStyle w:val="null3"/>
            </w:pPr>
            <w:r>
              <w:rPr/>
              <w:t>10</w:t>
            </w:r>
          </w:p>
        </w:tc>
        <w:tc>
          <w:tcPr>
            <w:tcW w:type="dxa" w:w="5814"/>
          </w:tcPr>
          <w:p>
            <w:pPr>
              <w:pStyle w:val="null3"/>
            </w:pPr>
            <w:r>
              <w:rPr/>
              <w:t>9.</w:t>
            </w:r>
            <w:r>
              <w:rPr/>
              <w:t>吊塔承载部件经承受</w:t>
            </w:r>
            <w:r>
              <w:rPr/>
              <w:t>2</w:t>
            </w:r>
            <w:r>
              <w:rPr/>
              <w:t>倍额定安全载荷后，应无永久性的损坏，且相对负载表面的偏移应≤</w:t>
            </w:r>
            <w:r>
              <w:rPr/>
              <w:t>5</w:t>
            </w:r>
            <w:r>
              <w:rPr/>
              <w:t>º。（提供第三方检测报告）</w:t>
            </w:r>
          </w:p>
        </w:tc>
      </w:tr>
      <w:tr>
        <w:tc>
          <w:tcPr>
            <w:tcW w:type="dxa" w:w="2076"/>
          </w:tcPr>
          <w:p/>
        </w:tc>
        <w:tc>
          <w:tcPr>
            <w:tcW w:type="dxa" w:w="415"/>
          </w:tcPr>
          <w:p>
            <w:pPr>
              <w:pStyle w:val="null3"/>
            </w:pPr>
            <w:r>
              <w:rPr/>
              <w:t>11</w:t>
            </w:r>
          </w:p>
        </w:tc>
        <w:tc>
          <w:tcPr>
            <w:tcW w:type="dxa" w:w="5814"/>
          </w:tcPr>
          <w:p>
            <w:pPr>
              <w:pStyle w:val="null3"/>
            </w:pPr>
            <w:r>
              <w:rPr/>
              <w:t>10.</w:t>
            </w:r>
            <w:r>
              <w:rPr/>
              <w:t>吊塔在终端箱承重</w:t>
            </w:r>
            <w:r>
              <w:rPr/>
              <w:t>80KG</w:t>
            </w:r>
            <w:r>
              <w:rPr/>
              <w:t>时，终端箱倾斜角度≤</w:t>
            </w:r>
            <w:r>
              <w:rPr/>
              <w:t>1</w:t>
            </w:r>
            <w:r>
              <w:rPr/>
              <w:t>º</w:t>
            </w:r>
            <w:r>
              <w:rPr/>
              <w:t xml:space="preserve">. </w:t>
            </w:r>
            <w:r>
              <w:rPr/>
              <w:t>（提供第三方检测报告）</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w:t>
            </w:r>
            <w:r>
              <w:rPr/>
              <w:t>11.</w:t>
            </w:r>
            <w:r>
              <w:rPr/>
              <w:t>基础架平缓施加荷载至</w:t>
            </w:r>
            <w:r>
              <w:rPr/>
              <w:t>10000N.m</w:t>
            </w:r>
            <w:r>
              <w:rPr/>
              <w:t>的试验扭矩，持续</w:t>
            </w:r>
            <w:r>
              <w:rPr/>
              <w:t>10min</w:t>
            </w:r>
            <w:r>
              <w:rPr/>
              <w:t>，法兰盘水平偏角≤</w:t>
            </w:r>
            <w:r>
              <w:rPr/>
              <w:t>0.4</w:t>
            </w:r>
            <w:r>
              <w:rPr/>
              <w:t>°；（提供第三方检测报告）</w:t>
            </w:r>
          </w:p>
        </w:tc>
      </w:tr>
      <w:tr>
        <w:tc>
          <w:tcPr>
            <w:tcW w:type="dxa" w:w="2076"/>
          </w:tcPr>
          <w:p/>
        </w:tc>
        <w:tc>
          <w:tcPr>
            <w:tcW w:type="dxa" w:w="415"/>
          </w:tcPr>
          <w:p>
            <w:pPr>
              <w:pStyle w:val="null3"/>
            </w:pPr>
            <w:r>
              <w:rPr/>
              <w:t>13</w:t>
            </w:r>
          </w:p>
        </w:tc>
        <w:tc>
          <w:tcPr>
            <w:tcW w:type="dxa" w:w="5814"/>
          </w:tcPr>
          <w:p>
            <w:pPr>
              <w:pStyle w:val="null3"/>
            </w:pPr>
            <w:r>
              <w:rPr/>
              <w:t>12.</w:t>
            </w:r>
            <w:r>
              <w:rPr/>
              <w:t>吊塔关节轴承可在额定载荷下，运行次数≥</w:t>
            </w:r>
            <w:r>
              <w:rPr/>
              <w:t>11</w:t>
            </w:r>
            <w:r>
              <w:rPr/>
              <w:t>万次。（提供第三方检测报告）</w:t>
            </w:r>
          </w:p>
        </w:tc>
      </w:tr>
      <w:tr>
        <w:tc>
          <w:tcPr>
            <w:tcW w:type="dxa" w:w="2076"/>
          </w:tcPr>
          <w:p/>
        </w:tc>
        <w:tc>
          <w:tcPr>
            <w:tcW w:type="dxa" w:w="415"/>
          </w:tcPr>
          <w:p>
            <w:pPr>
              <w:pStyle w:val="null3"/>
            </w:pPr>
            <w:r>
              <w:rPr/>
              <w:t>14</w:t>
            </w:r>
          </w:p>
        </w:tc>
        <w:tc>
          <w:tcPr>
            <w:tcW w:type="dxa" w:w="5814"/>
          </w:tcPr>
          <w:p>
            <w:pPr>
              <w:pStyle w:val="null3"/>
            </w:pPr>
            <w:r>
              <w:rPr/>
              <w:t>13.</w:t>
            </w:r>
            <w:r>
              <w:rPr/>
              <w:t>气管为医用气体管路，医用气体软管符合生物相容性要求</w:t>
            </w:r>
          </w:p>
        </w:tc>
      </w:tr>
      <w:tr>
        <w:tc>
          <w:tcPr>
            <w:tcW w:type="dxa" w:w="2076"/>
          </w:tcPr>
          <w:p/>
        </w:tc>
        <w:tc>
          <w:tcPr>
            <w:tcW w:type="dxa" w:w="415"/>
          </w:tcPr>
          <w:p>
            <w:pPr>
              <w:pStyle w:val="null3"/>
            </w:pPr>
            <w:r>
              <w:rPr/>
              <w:t>15</w:t>
            </w:r>
          </w:p>
        </w:tc>
        <w:tc>
          <w:tcPr>
            <w:tcW w:type="dxa" w:w="5814"/>
          </w:tcPr>
          <w:p>
            <w:pPr>
              <w:pStyle w:val="null3"/>
            </w:pPr>
            <w:r>
              <w:rPr/>
              <w:t>14.</w:t>
            </w:r>
            <w:r>
              <w:rPr/>
              <w:t>医用软管为</w:t>
            </w:r>
            <w:r>
              <w:rPr/>
              <w:t>PVC</w:t>
            </w:r>
            <w:r>
              <w:rPr/>
              <w:t>三层管设计，内层为食品级材料，中间层为聚酯线加强层，坚韧性强，符合医疗标准无异味，通过生物相容性测试（提供第三方检测报告）</w:t>
            </w:r>
          </w:p>
        </w:tc>
      </w:tr>
      <w:tr>
        <w:tc>
          <w:tcPr>
            <w:tcW w:type="dxa" w:w="2076"/>
          </w:tcPr>
          <w:p/>
        </w:tc>
        <w:tc>
          <w:tcPr>
            <w:tcW w:type="dxa" w:w="415"/>
          </w:tcPr>
          <w:p>
            <w:pPr>
              <w:pStyle w:val="null3"/>
            </w:pPr>
            <w:r>
              <w:rPr/>
              <w:t>16</w:t>
            </w:r>
          </w:p>
        </w:tc>
        <w:tc>
          <w:tcPr>
            <w:tcW w:type="dxa" w:w="5814"/>
          </w:tcPr>
          <w:p>
            <w:pPr>
              <w:pStyle w:val="null3"/>
            </w:pPr>
            <w:r>
              <w:rPr/>
              <w:t>15.</w:t>
            </w:r>
            <w:r>
              <w:rPr/>
              <w:t>吊塔的医用气体管道系统（刹车除外）应能承受≥</w:t>
            </w:r>
            <w:r>
              <w:rPr/>
              <w:t>1MPa</w:t>
            </w:r>
            <w:r>
              <w:rPr/>
              <w:t>的气压试验，不得出现明显漏气或破裂现象；（提供第三方检测报告）</w:t>
            </w:r>
          </w:p>
        </w:tc>
      </w:tr>
      <w:tr>
        <w:tc>
          <w:tcPr>
            <w:tcW w:type="dxa" w:w="2076"/>
          </w:tcPr>
          <w:p/>
        </w:tc>
        <w:tc>
          <w:tcPr>
            <w:tcW w:type="dxa" w:w="415"/>
          </w:tcPr>
          <w:p>
            <w:pPr>
              <w:pStyle w:val="null3"/>
            </w:pPr>
            <w:r>
              <w:rPr/>
              <w:t>17</w:t>
            </w:r>
          </w:p>
        </w:tc>
        <w:tc>
          <w:tcPr>
            <w:tcW w:type="dxa" w:w="5814"/>
          </w:tcPr>
          <w:p>
            <w:pPr>
              <w:pStyle w:val="null3"/>
            </w:pPr>
            <w:r>
              <w:rPr/>
              <w:t>16.</w:t>
            </w:r>
            <w:r>
              <w:rPr/>
              <w:t>气体终端符合</w:t>
            </w:r>
            <w:r>
              <w:rPr/>
              <w:t>ENISO 9170-1</w:t>
            </w:r>
            <w:r>
              <w:rPr/>
              <w:t>、</w:t>
            </w:r>
            <w:r>
              <w:rPr/>
              <w:t>ENISO 9170-2</w:t>
            </w:r>
            <w:r>
              <w:rPr/>
              <w:t>标准。</w:t>
            </w:r>
          </w:p>
        </w:tc>
      </w:tr>
      <w:tr>
        <w:tc>
          <w:tcPr>
            <w:tcW w:type="dxa" w:w="2076"/>
          </w:tcPr>
          <w:p/>
        </w:tc>
        <w:tc>
          <w:tcPr>
            <w:tcW w:type="dxa" w:w="415"/>
          </w:tcPr>
          <w:p>
            <w:pPr>
              <w:pStyle w:val="null3"/>
            </w:pPr>
            <w:r>
              <w:rPr/>
              <w:t>18</w:t>
            </w:r>
          </w:p>
        </w:tc>
        <w:tc>
          <w:tcPr>
            <w:tcW w:type="dxa" w:w="5814"/>
          </w:tcPr>
          <w:p>
            <w:pPr>
              <w:pStyle w:val="null3"/>
            </w:pPr>
            <w:r>
              <w:rPr/>
              <w:t>17.</w:t>
            </w:r>
            <w:r>
              <w:rPr/>
              <w:t>气体终端要求：各种气体插座均为不同颜色和不同形状，防止误操作，具有</w:t>
            </w:r>
            <w:r>
              <w:rPr/>
              <w:t>Standby (</w:t>
            </w:r>
            <w:r>
              <w:rPr/>
              <w:t>原位待接通状态</w:t>
            </w:r>
            <w:r>
              <w:rPr/>
              <w:t>)</w:t>
            </w:r>
            <w:r>
              <w:rPr/>
              <w:t>功能；插座插头可插拔≥</w:t>
            </w:r>
            <w:r>
              <w:rPr/>
              <w:t>5</w:t>
            </w:r>
            <w:r>
              <w:rPr/>
              <w:t>万次，可带气维修。</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w:t>
            </w:r>
            <w:r>
              <w:rPr/>
              <w:t>18.</w:t>
            </w:r>
            <w:r>
              <w:rPr/>
              <w:t>吊塔的负压吸引系统应能承受≥</w:t>
            </w:r>
            <w:r>
              <w:rPr/>
              <w:t>500kPa</w:t>
            </w:r>
            <w:r>
              <w:rPr/>
              <w:t>的气压试验，不得出现明显漏气或破裂现象。（提供第三方检测报告）</w:t>
            </w:r>
          </w:p>
        </w:tc>
      </w:tr>
      <w:tr>
        <w:tc>
          <w:tcPr>
            <w:tcW w:type="dxa" w:w="2076"/>
          </w:tcPr>
          <w:p/>
        </w:tc>
        <w:tc>
          <w:tcPr>
            <w:tcW w:type="dxa" w:w="415"/>
          </w:tcPr>
          <w:p>
            <w:pPr>
              <w:pStyle w:val="null3"/>
            </w:pPr>
            <w:r>
              <w:rPr/>
              <w:t>20</w:t>
            </w:r>
          </w:p>
        </w:tc>
        <w:tc>
          <w:tcPr>
            <w:tcW w:type="dxa" w:w="5814"/>
          </w:tcPr>
          <w:p>
            <w:pPr>
              <w:pStyle w:val="null3"/>
            </w:pPr>
            <w:r>
              <w:rPr/>
              <w:t>19.</w:t>
            </w:r>
            <w:r>
              <w:rPr/>
              <w:t>吊塔内部的医用气体管道系统的气密性应能在承受≥</w:t>
            </w:r>
            <w:r>
              <w:rPr/>
              <w:t>500</w:t>
            </w:r>
            <w:r>
              <w:rPr/>
              <w:t>（±</w:t>
            </w:r>
            <w:r>
              <w:rPr/>
              <w:t>100</w:t>
            </w:r>
            <w:r>
              <w:rPr/>
              <w:t>）</w:t>
            </w:r>
            <w:r>
              <w:rPr/>
              <w:t>kPa</w:t>
            </w:r>
            <w:r>
              <w:rPr/>
              <w:t>的气压，</w:t>
            </w:r>
            <w:r>
              <w:rPr/>
              <w:t>5min</w:t>
            </w:r>
            <w:r>
              <w:rPr/>
              <w:t>后，压降≤</w:t>
            </w:r>
            <w:r>
              <w:rPr/>
              <w:t>1%</w:t>
            </w:r>
            <w:r>
              <w:rPr/>
              <w:t>。（提供第三方检测报告）</w:t>
            </w:r>
          </w:p>
        </w:tc>
      </w:tr>
      <w:tr>
        <w:tc>
          <w:tcPr>
            <w:tcW w:type="dxa" w:w="2076"/>
          </w:tcPr>
          <w:p/>
        </w:tc>
        <w:tc>
          <w:tcPr>
            <w:tcW w:type="dxa" w:w="415"/>
          </w:tcPr>
          <w:p>
            <w:pPr>
              <w:pStyle w:val="null3"/>
            </w:pPr>
            <w:r>
              <w:rPr/>
              <w:t>21</w:t>
            </w:r>
          </w:p>
        </w:tc>
        <w:tc>
          <w:tcPr>
            <w:tcW w:type="dxa" w:w="5814"/>
          </w:tcPr>
          <w:p>
            <w:pPr>
              <w:pStyle w:val="null3"/>
            </w:pPr>
            <w:r>
              <w:rPr/>
              <w:t>20.</w:t>
            </w:r>
            <w:r>
              <w:rPr/>
              <w:t>医用气体正压柔性管内部直径应≥</w:t>
            </w:r>
            <w:r>
              <w:rPr/>
              <w:t>5mm</w:t>
            </w:r>
            <w:r>
              <w:rPr/>
              <w:t>；负压的管吸引管道内部直径应≥</w:t>
            </w:r>
            <w:r>
              <w:rPr/>
              <w:t>6mm</w:t>
            </w:r>
            <w:r>
              <w:rPr/>
              <w:t>。（提供第三方检测报告）</w:t>
            </w:r>
          </w:p>
        </w:tc>
      </w:tr>
      <w:tr>
        <w:tc>
          <w:tcPr>
            <w:tcW w:type="dxa" w:w="2076"/>
          </w:tcPr>
          <w:p/>
        </w:tc>
        <w:tc>
          <w:tcPr>
            <w:tcW w:type="dxa" w:w="415"/>
          </w:tcPr>
          <w:p>
            <w:pPr>
              <w:pStyle w:val="null3"/>
            </w:pPr>
            <w:r>
              <w:rPr/>
              <w:t>22</w:t>
            </w:r>
          </w:p>
        </w:tc>
        <w:tc>
          <w:tcPr>
            <w:tcW w:type="dxa" w:w="5814"/>
          </w:tcPr>
          <w:p>
            <w:pPr>
              <w:pStyle w:val="null3"/>
            </w:pPr>
            <w:r>
              <w:rPr/>
              <w:t>21.</w:t>
            </w:r>
            <w:r>
              <w:rPr/>
              <w:t>底板具有开孔，在模拟氧气泄露流量为</w:t>
            </w:r>
            <w:r>
              <w:rPr/>
              <w:t>1L/min</w:t>
            </w:r>
            <w:r>
              <w:rPr/>
              <w:t>时，腔体内部的氧气浓度不超过</w:t>
            </w:r>
            <w:r>
              <w:rPr/>
              <w:t>25%</w:t>
            </w:r>
            <w:r>
              <w:rPr/>
              <w:t>。（提供第三方检测报告）</w:t>
            </w:r>
          </w:p>
        </w:tc>
      </w:tr>
      <w:tr>
        <w:tc>
          <w:tcPr>
            <w:tcW w:type="dxa" w:w="2076"/>
          </w:tcPr>
          <w:p/>
        </w:tc>
        <w:tc>
          <w:tcPr>
            <w:tcW w:type="dxa" w:w="415"/>
          </w:tcPr>
          <w:p>
            <w:pPr>
              <w:pStyle w:val="null3"/>
            </w:pPr>
            <w:r>
              <w:rPr/>
              <w:t>23</w:t>
            </w:r>
          </w:p>
        </w:tc>
        <w:tc>
          <w:tcPr>
            <w:tcW w:type="dxa" w:w="5814"/>
          </w:tcPr>
          <w:p>
            <w:pPr>
              <w:pStyle w:val="null3"/>
            </w:pPr>
            <w:r>
              <w:rPr/>
              <w:t>22.</w:t>
            </w:r>
            <w:r>
              <w:rPr/>
              <w:t>吊塔中用于氧化性医用气体、麻醉气体净化系统的终端中心，距离在正常工作状态或单一故障状态下可能产生火花的最近电器元件的边框应≥</w:t>
            </w:r>
            <w:r>
              <w:rPr/>
              <w:t>0.2m</w:t>
            </w:r>
            <w:r>
              <w:rPr/>
              <w:t>。（提供第三方检测报告）</w:t>
            </w:r>
          </w:p>
        </w:tc>
      </w:tr>
      <w:tr>
        <w:tc>
          <w:tcPr>
            <w:tcW w:type="dxa" w:w="2076"/>
          </w:tcPr>
          <w:p/>
        </w:tc>
        <w:tc>
          <w:tcPr>
            <w:tcW w:type="dxa" w:w="415"/>
          </w:tcPr>
          <w:p>
            <w:pPr>
              <w:pStyle w:val="null3"/>
            </w:pPr>
            <w:r>
              <w:rPr/>
              <w:t>24</w:t>
            </w:r>
          </w:p>
        </w:tc>
        <w:tc>
          <w:tcPr>
            <w:tcW w:type="dxa" w:w="5814"/>
          </w:tcPr>
          <w:p>
            <w:pPr>
              <w:pStyle w:val="null3"/>
            </w:pPr>
            <w:r>
              <w:rPr/>
              <w:t>23.</w:t>
            </w:r>
            <w:r>
              <w:rPr/>
              <w:t>吊塔的外壳防护等级应符合</w:t>
            </w:r>
            <w:r>
              <w:rPr/>
              <w:t>GB/T 4208-2017</w:t>
            </w:r>
            <w:r>
              <w:rPr/>
              <w:t>中</w:t>
            </w:r>
            <w:r>
              <w:rPr/>
              <w:t>IP20</w:t>
            </w:r>
            <w:r>
              <w:rPr/>
              <w:t>的规定。（提供第三方检测报告）</w:t>
            </w:r>
          </w:p>
        </w:tc>
      </w:tr>
      <w:tr>
        <w:tc>
          <w:tcPr>
            <w:tcW w:type="dxa" w:w="2076"/>
          </w:tcPr>
          <w:p/>
        </w:tc>
        <w:tc>
          <w:tcPr>
            <w:tcW w:type="dxa" w:w="415"/>
          </w:tcPr>
          <w:p>
            <w:pPr>
              <w:pStyle w:val="null3"/>
            </w:pPr>
            <w:r>
              <w:rPr/>
              <w:t>25</w:t>
            </w:r>
          </w:p>
        </w:tc>
        <w:tc>
          <w:tcPr>
            <w:tcW w:type="dxa" w:w="5814"/>
          </w:tcPr>
          <w:p>
            <w:pPr>
              <w:pStyle w:val="null3"/>
            </w:pPr>
            <w:r>
              <w:rPr/>
              <w:t>24.</w:t>
            </w:r>
            <w:r>
              <w:rPr/>
              <w:t>吊塔的外壳防火等级至少为</w:t>
            </w:r>
            <w:r>
              <w:rPr/>
              <w:t>UL94-V1</w:t>
            </w:r>
            <w:r>
              <w:rPr/>
              <w:t>级。</w:t>
            </w:r>
          </w:p>
        </w:tc>
      </w:tr>
      <w:tr>
        <w:tc>
          <w:tcPr>
            <w:tcW w:type="dxa" w:w="2076"/>
          </w:tcPr>
          <w:p/>
        </w:tc>
        <w:tc>
          <w:tcPr>
            <w:tcW w:type="dxa" w:w="415"/>
          </w:tcPr>
          <w:p>
            <w:pPr>
              <w:pStyle w:val="null3"/>
            </w:pPr>
            <w:r>
              <w:rPr/>
              <w:t>26</w:t>
            </w:r>
          </w:p>
        </w:tc>
        <w:tc>
          <w:tcPr>
            <w:tcW w:type="dxa" w:w="5814"/>
          </w:tcPr>
          <w:p>
            <w:pPr>
              <w:pStyle w:val="null3"/>
            </w:pPr>
            <w:r>
              <w:rPr/>
              <w:t>25.</w:t>
            </w:r>
            <w:r>
              <w:rPr/>
              <w:t>吊塔在正常工作过程中噪声应≤</w:t>
            </w:r>
            <w:r>
              <w:rPr/>
              <w:t xml:space="preserve"> 35dB</w:t>
            </w:r>
            <w:r>
              <w:rPr/>
              <w:t>（</w:t>
            </w:r>
            <w:r>
              <w:rPr/>
              <w:t>A</w:t>
            </w:r>
            <w:r>
              <w:rPr/>
              <w:t>）。（提供第三方检测报告）</w:t>
            </w:r>
          </w:p>
        </w:tc>
      </w:tr>
      <w:tr>
        <w:tc>
          <w:tcPr>
            <w:tcW w:type="dxa" w:w="2076"/>
          </w:tcPr>
          <w:p/>
        </w:tc>
        <w:tc>
          <w:tcPr>
            <w:tcW w:type="dxa" w:w="415"/>
          </w:tcPr>
          <w:p>
            <w:pPr>
              <w:pStyle w:val="null3"/>
            </w:pPr>
            <w:r>
              <w:rPr/>
              <w:t>27</w:t>
            </w:r>
          </w:p>
        </w:tc>
        <w:tc>
          <w:tcPr>
            <w:tcW w:type="dxa" w:w="5814"/>
          </w:tcPr>
          <w:p>
            <w:pPr>
              <w:pStyle w:val="null3"/>
            </w:pPr>
            <w:r>
              <w:rPr/>
              <w:t>26.</w:t>
            </w:r>
            <w:r>
              <w:rPr/>
              <w:t>所有气电端口必须安装于气电箱上，禁止安装于横梁上。</w:t>
            </w:r>
          </w:p>
        </w:tc>
      </w:tr>
      <w:tr>
        <w:tc>
          <w:tcPr>
            <w:tcW w:type="dxa" w:w="2076"/>
          </w:tcPr>
          <w:p/>
        </w:tc>
        <w:tc>
          <w:tcPr>
            <w:tcW w:type="dxa" w:w="415"/>
          </w:tcPr>
          <w:p>
            <w:pPr>
              <w:pStyle w:val="null3"/>
            </w:pPr>
            <w:r>
              <w:rPr/>
              <w:t>28</w:t>
            </w:r>
          </w:p>
        </w:tc>
        <w:tc>
          <w:tcPr>
            <w:tcW w:type="dxa" w:w="5814"/>
          </w:tcPr>
          <w:p>
            <w:pPr>
              <w:pStyle w:val="null3"/>
            </w:pPr>
            <w:r>
              <w:rPr/>
              <w:t>27.</w:t>
            </w:r>
            <w:r>
              <w:rPr/>
              <w:t>输液延伸臂具备一键式解锁功能。（提供第三方检测报告）</w:t>
            </w:r>
          </w:p>
        </w:tc>
      </w:tr>
      <w:tr>
        <w:tc>
          <w:tcPr>
            <w:tcW w:type="dxa" w:w="2076"/>
          </w:tcPr>
          <w:p/>
        </w:tc>
        <w:tc>
          <w:tcPr>
            <w:tcW w:type="dxa" w:w="415"/>
          </w:tcPr>
          <w:p>
            <w:pPr>
              <w:pStyle w:val="null3"/>
            </w:pPr>
            <w:r>
              <w:rPr/>
              <w:t>29</w:t>
            </w:r>
          </w:p>
        </w:tc>
        <w:tc>
          <w:tcPr>
            <w:tcW w:type="dxa" w:w="5814"/>
          </w:tcPr>
          <w:p>
            <w:pPr>
              <w:pStyle w:val="null3"/>
            </w:pPr>
            <w:r>
              <w:rPr/>
              <w:t>28.</w:t>
            </w:r>
            <w:r>
              <w:rPr/>
              <w:t>气电箱体采用≥</w:t>
            </w:r>
            <w:r>
              <w:rPr/>
              <w:t>5</w:t>
            </w:r>
            <w:r>
              <w:rPr/>
              <w:t>面以上设计，具备分区功能。（提供彩页及实物图片证明）</w:t>
            </w:r>
          </w:p>
        </w:tc>
      </w:tr>
      <w:tr>
        <w:tc>
          <w:tcPr>
            <w:tcW w:type="dxa" w:w="2076"/>
          </w:tcPr>
          <w:p/>
        </w:tc>
        <w:tc>
          <w:tcPr>
            <w:tcW w:type="dxa" w:w="415"/>
          </w:tcPr>
          <w:p>
            <w:pPr>
              <w:pStyle w:val="null3"/>
            </w:pPr>
            <w:r>
              <w:rPr/>
              <w:t>30</w:t>
            </w:r>
          </w:p>
        </w:tc>
        <w:tc>
          <w:tcPr>
            <w:tcW w:type="dxa" w:w="5814"/>
          </w:tcPr>
          <w:p>
            <w:pPr>
              <w:pStyle w:val="null3"/>
            </w:pPr>
            <w:r>
              <w:rPr/>
              <w:t>29.</w:t>
            </w:r>
            <w:r>
              <w:rPr/>
              <w:t>配备边轨式监护仪导联线卡夹器，有效防止因牵扯导致监护仪跌落。（提供原厂彩页及实物图片证明）</w:t>
            </w:r>
          </w:p>
        </w:tc>
      </w:tr>
      <w:tr>
        <w:tc>
          <w:tcPr>
            <w:tcW w:type="dxa" w:w="2076"/>
          </w:tcPr>
          <w:p/>
        </w:tc>
        <w:tc>
          <w:tcPr>
            <w:tcW w:type="dxa" w:w="415"/>
          </w:tcPr>
          <w:p>
            <w:pPr>
              <w:pStyle w:val="null3"/>
            </w:pPr>
            <w:r>
              <w:rPr/>
              <w:t>31</w:t>
            </w:r>
          </w:p>
        </w:tc>
        <w:tc>
          <w:tcPr>
            <w:tcW w:type="dxa" w:w="5814"/>
          </w:tcPr>
          <w:p>
            <w:pPr>
              <w:pStyle w:val="null3"/>
            </w:pPr>
            <w:r>
              <w:rPr/>
              <w:t>30.</w:t>
            </w:r>
            <w:r>
              <w:rPr/>
              <w:t>气电箱配备一体式呼吸球囊收纳盒，可供急救时快速使用。（提供原厂彩页及整体实物图片证明）</w:t>
            </w:r>
          </w:p>
        </w:tc>
      </w:tr>
      <w:tr>
        <w:tc>
          <w:tcPr>
            <w:tcW w:type="dxa" w:w="2076"/>
          </w:tcPr>
          <w:p/>
        </w:tc>
        <w:tc>
          <w:tcPr>
            <w:tcW w:type="dxa" w:w="415"/>
          </w:tcPr>
          <w:p>
            <w:pPr>
              <w:pStyle w:val="null3"/>
            </w:pPr>
            <w:r>
              <w:rPr/>
              <w:t>32</w:t>
            </w:r>
          </w:p>
        </w:tc>
        <w:tc>
          <w:tcPr>
            <w:tcW w:type="dxa" w:w="5814"/>
          </w:tcPr>
          <w:p>
            <w:pPr>
              <w:pStyle w:val="null3"/>
            </w:pPr>
            <w:r>
              <w:rPr>
                <w:sz w:val="22"/>
                <w:b/>
              </w:rPr>
              <w:t>31</w:t>
            </w:r>
            <w:r>
              <w:rPr>
                <w:sz w:val="22"/>
                <w:b/>
              </w:rPr>
              <w:t>、单套配置清单（包括但不限于以下内容）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92"/>
              <w:gridCol w:w="3450"/>
              <w:gridCol w:w="1301"/>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序号</w:t>
                  </w:r>
                </w:p>
              </w:tc>
              <w:tc>
                <w:tcPr>
                  <w:tcW w:type="dxa" w:w="34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名称</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数量及单位</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干区配置</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滑车</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气刹把手</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吊柱式气电箱</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 xml:space="preserve">设备托盘 </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层</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抽屉</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输液延长臂</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输液架</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气体终端（氧气2个，负压吸引2个，空气2个）</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批</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电源插座</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9</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11</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网络接口</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等电位端子</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13</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呼吸球囊收纳盒</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14</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导联线卡夹器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15</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湿区配置</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16</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滑车</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17</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气刹把手</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18</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吊柱式气电箱</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19</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 xml:space="preserve">设备托盘 </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层</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20</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抽屉</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21</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气体终端（氧气2个，负压吸引2个，空气2个）</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批</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22</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电源插座</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9</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23</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网络接口</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输液延长臂</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25</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输液架</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26</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等电位端子</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27</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一体成型吸痰管盒</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28</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边轨式收纳盒</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麻醉吊塔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五、麻醉吊塔（1套）</w:t>
            </w:r>
          </w:p>
        </w:tc>
      </w:tr>
      <w:tr>
        <w:tc>
          <w:tcPr>
            <w:tcW w:type="dxa" w:w="2076"/>
          </w:tcPr>
          <w:p/>
        </w:tc>
        <w:tc>
          <w:tcPr>
            <w:tcW w:type="dxa" w:w="415"/>
          </w:tcPr>
          <w:p>
            <w:pPr>
              <w:pStyle w:val="null3"/>
            </w:pPr>
            <w:r>
              <w:rPr/>
              <w:t>2</w:t>
            </w:r>
          </w:p>
        </w:tc>
        <w:tc>
          <w:tcPr>
            <w:tcW w:type="dxa" w:w="5814"/>
          </w:tcPr>
          <w:p>
            <w:pPr>
              <w:pStyle w:val="null3"/>
            </w:pPr>
            <w:r>
              <w:rPr/>
              <w:t>1.</w:t>
            </w:r>
            <w:r>
              <w:rPr/>
              <w:t>吊塔主体材料为</w:t>
            </w:r>
            <w:r>
              <w:rPr/>
              <w:t>6005</w:t>
            </w:r>
            <w:r>
              <w:rPr/>
              <w:t>高强度铝镁合金，抗金属疲劳强度高，长时间承重不变形，一体成型，全封闭式设计，表面无锐角，无外露螺钉。</w:t>
            </w:r>
          </w:p>
        </w:tc>
      </w:tr>
      <w:tr>
        <w:tc>
          <w:tcPr>
            <w:tcW w:type="dxa" w:w="2076"/>
          </w:tcPr>
          <w:p/>
        </w:tc>
        <w:tc>
          <w:tcPr>
            <w:tcW w:type="dxa" w:w="415"/>
          </w:tcPr>
          <w:p>
            <w:pPr>
              <w:pStyle w:val="null3"/>
            </w:pPr>
            <w:r>
              <w:rPr/>
              <w:t>3</w:t>
            </w:r>
          </w:p>
        </w:tc>
        <w:tc>
          <w:tcPr>
            <w:tcW w:type="dxa" w:w="5814"/>
          </w:tcPr>
          <w:p>
            <w:pPr>
              <w:pStyle w:val="null3"/>
            </w:pPr>
            <w:r>
              <w:rPr/>
              <w:t>2.</w:t>
            </w:r>
            <w:r>
              <w:rPr/>
              <w:t>吊塔材质符合有害物质限制指令标准。</w:t>
            </w:r>
          </w:p>
        </w:tc>
      </w:tr>
      <w:tr>
        <w:tc>
          <w:tcPr>
            <w:tcW w:type="dxa" w:w="2076"/>
          </w:tcPr>
          <w:p/>
        </w:tc>
        <w:tc>
          <w:tcPr>
            <w:tcW w:type="dxa" w:w="415"/>
          </w:tcPr>
          <w:p>
            <w:pPr>
              <w:pStyle w:val="null3"/>
            </w:pPr>
            <w:r>
              <w:rPr/>
              <w:t>4</w:t>
            </w:r>
          </w:p>
        </w:tc>
        <w:tc>
          <w:tcPr>
            <w:tcW w:type="dxa" w:w="5814"/>
          </w:tcPr>
          <w:p>
            <w:pPr>
              <w:pStyle w:val="null3"/>
            </w:pPr>
            <w:r>
              <w:rPr/>
              <w:t>3.</w:t>
            </w:r>
            <w:r>
              <w:rPr/>
              <w:t>吊塔表面喷塑采用环保抗菌粉末，具有表面抑制细菌再生作用，大肠杆菌及金黄色葡萄球菌抗菌率≥</w:t>
            </w:r>
            <w:r>
              <w:rPr/>
              <w:t>99.9%</w:t>
            </w:r>
            <w:r>
              <w:rPr/>
              <w:t>要求。（提供材质证明及抗菌粉末第三方检测报告）</w:t>
            </w:r>
          </w:p>
        </w:tc>
      </w:tr>
      <w:tr>
        <w:tc>
          <w:tcPr>
            <w:tcW w:type="dxa" w:w="2076"/>
          </w:tcPr>
          <w:p/>
        </w:tc>
        <w:tc>
          <w:tcPr>
            <w:tcW w:type="dxa" w:w="415"/>
          </w:tcPr>
          <w:p>
            <w:pPr>
              <w:pStyle w:val="null3"/>
            </w:pPr>
            <w:r>
              <w:rPr/>
              <w:t>5</w:t>
            </w:r>
          </w:p>
        </w:tc>
        <w:tc>
          <w:tcPr>
            <w:tcW w:type="dxa" w:w="5814"/>
          </w:tcPr>
          <w:p>
            <w:pPr>
              <w:pStyle w:val="null3"/>
            </w:pPr>
            <w:r>
              <w:rPr/>
              <w:t>4.</w:t>
            </w:r>
            <w:r>
              <w:rPr/>
              <w:t>吊塔外壳涂膜附着力≤</w:t>
            </w:r>
            <w:r>
              <w:rPr/>
              <w:t>0</w:t>
            </w:r>
            <w:r>
              <w:rPr/>
              <w:t>。（提供第三方检测报告）</w:t>
            </w:r>
          </w:p>
        </w:tc>
      </w:tr>
      <w:tr>
        <w:tc>
          <w:tcPr>
            <w:tcW w:type="dxa" w:w="2076"/>
          </w:tcPr>
          <w:p/>
        </w:tc>
        <w:tc>
          <w:tcPr>
            <w:tcW w:type="dxa" w:w="415"/>
          </w:tcPr>
          <w:p>
            <w:pPr>
              <w:pStyle w:val="null3"/>
            </w:pPr>
            <w:r>
              <w:rPr/>
              <w:t>6</w:t>
            </w:r>
          </w:p>
        </w:tc>
        <w:tc>
          <w:tcPr>
            <w:tcW w:type="dxa" w:w="5814"/>
          </w:tcPr>
          <w:p>
            <w:pPr>
              <w:pStyle w:val="null3"/>
            </w:pPr>
            <w:r>
              <w:rPr/>
              <w:t>5.</w:t>
            </w:r>
            <w:r>
              <w:rPr/>
              <w:t>吊塔外壳在中性盐雾试验中，评价等级最高为</w:t>
            </w:r>
            <w:r>
              <w:rPr/>
              <w:t>10</w:t>
            </w:r>
            <w:r>
              <w:rPr/>
              <w:t>。（提供第三方检测报告）</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w:t>
            </w:r>
            <w:r>
              <w:rPr/>
              <w:t>6.</w:t>
            </w:r>
            <w:r>
              <w:rPr/>
              <w:t>基础架平缓施加荷载至</w:t>
            </w:r>
            <w:r>
              <w:rPr/>
              <w:t>10000N.m</w:t>
            </w:r>
            <w:r>
              <w:rPr/>
              <w:t>的试验扭矩，持续</w:t>
            </w:r>
            <w:r>
              <w:rPr/>
              <w:t>10min</w:t>
            </w:r>
            <w:r>
              <w:rPr/>
              <w:t>，法兰盘水平偏角≤</w:t>
            </w:r>
            <w:r>
              <w:rPr/>
              <w:t>0.4</w:t>
            </w:r>
            <w:r>
              <w:rPr/>
              <w:t>°（提供第三方检测机构出具的检测报告）</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w:t>
            </w:r>
            <w:r>
              <w:rPr>
                <w:sz w:val="22"/>
                <w:color w:val="000000"/>
              </w:rPr>
              <w:t>7.</w:t>
            </w:r>
            <w:r>
              <w:rPr>
                <w:sz w:val="22"/>
                <w:color w:val="000000"/>
              </w:rPr>
              <w:t>吊塔关节轴承可在额定载荷下，运行次数≥</w:t>
            </w:r>
            <w:r>
              <w:rPr>
                <w:sz w:val="22"/>
                <w:color w:val="000000"/>
              </w:rPr>
              <w:t>11</w:t>
            </w:r>
            <w:r>
              <w:rPr>
                <w:sz w:val="22"/>
                <w:color w:val="000000"/>
              </w:rPr>
              <w:t>万次。（提供第三方检测机构出具的检测报告）</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w:t>
            </w:r>
            <w:r>
              <w:rPr/>
              <w:t>8.</w:t>
            </w:r>
            <w:r>
              <w:rPr/>
              <w:t>吊塔最大宣称承重≥</w:t>
            </w:r>
            <w:r>
              <w:rPr/>
              <w:t>650Kg</w:t>
            </w:r>
            <w:r>
              <w:rPr/>
              <w:t>，同时安全承重应为宣称承重的</w:t>
            </w:r>
            <w:r>
              <w:rPr/>
              <w:t>4</w:t>
            </w:r>
            <w:r>
              <w:rPr/>
              <w:t>倍。（提供第三方检测机构出具的检测报告）</w:t>
            </w:r>
          </w:p>
        </w:tc>
      </w:tr>
      <w:tr>
        <w:tc>
          <w:tcPr>
            <w:tcW w:type="dxa" w:w="2076"/>
          </w:tcPr>
          <w:p/>
        </w:tc>
        <w:tc>
          <w:tcPr>
            <w:tcW w:type="dxa" w:w="415"/>
          </w:tcPr>
          <w:p>
            <w:pPr>
              <w:pStyle w:val="null3"/>
            </w:pPr>
            <w:r>
              <w:rPr/>
              <w:t>10</w:t>
            </w:r>
          </w:p>
        </w:tc>
        <w:tc>
          <w:tcPr>
            <w:tcW w:type="dxa" w:w="5814"/>
          </w:tcPr>
          <w:p>
            <w:pPr>
              <w:pStyle w:val="null3"/>
            </w:pPr>
            <w:r>
              <w:rPr/>
              <w:t>9.</w:t>
            </w:r>
            <w:r>
              <w:rPr/>
              <w:t>吊塔旋转角度≥</w:t>
            </w:r>
            <w:r>
              <w:rPr/>
              <w:t>340</w:t>
            </w:r>
            <w:r>
              <w:rPr/>
              <w:t>度，具有良好的限位系统。</w:t>
            </w:r>
          </w:p>
        </w:tc>
      </w:tr>
      <w:tr>
        <w:tc>
          <w:tcPr>
            <w:tcW w:type="dxa" w:w="2076"/>
          </w:tcPr>
          <w:p/>
        </w:tc>
        <w:tc>
          <w:tcPr>
            <w:tcW w:type="dxa" w:w="415"/>
          </w:tcPr>
          <w:p>
            <w:pPr>
              <w:pStyle w:val="null3"/>
            </w:pPr>
            <w:r>
              <w:rPr/>
              <w:t>11</w:t>
            </w:r>
          </w:p>
        </w:tc>
        <w:tc>
          <w:tcPr>
            <w:tcW w:type="dxa" w:w="5814"/>
          </w:tcPr>
          <w:p>
            <w:pPr>
              <w:pStyle w:val="null3"/>
            </w:pPr>
            <w:r>
              <w:rPr/>
              <w:t>10.</w:t>
            </w:r>
            <w:r>
              <w:rPr/>
              <w:t>所有吊塔上承载的设备的电源线路及气源管路和塔体之间没有相对移动，所有电源线路及气源管路必须在塔体内不能外露，保证吊塔在移动过程中，不会因位置的改变导致线路脱落的意外发生。</w:t>
            </w:r>
          </w:p>
        </w:tc>
      </w:tr>
      <w:tr>
        <w:tc>
          <w:tcPr>
            <w:tcW w:type="dxa" w:w="2076"/>
          </w:tcPr>
          <w:p/>
        </w:tc>
        <w:tc>
          <w:tcPr>
            <w:tcW w:type="dxa" w:w="415"/>
          </w:tcPr>
          <w:p>
            <w:pPr>
              <w:pStyle w:val="null3"/>
            </w:pPr>
            <w:r>
              <w:rPr/>
              <w:t>12</w:t>
            </w:r>
          </w:p>
        </w:tc>
        <w:tc>
          <w:tcPr>
            <w:tcW w:type="dxa" w:w="5814"/>
          </w:tcPr>
          <w:p>
            <w:pPr>
              <w:pStyle w:val="null3"/>
            </w:pPr>
            <w:r>
              <w:rPr/>
              <w:t>11.</w:t>
            </w:r>
            <w:r>
              <w:rPr/>
              <w:t>吊塔内部采用气电分离式设计，吊塔中的氧化性医用气体终端距离在正常工作状态或单一故障状态下可能产生火花的电器元件应≥</w:t>
            </w:r>
            <w:r>
              <w:rPr/>
              <w:t>0.2m</w:t>
            </w:r>
            <w:r>
              <w:rPr/>
              <w:t>，以保证使用安全。</w:t>
            </w:r>
          </w:p>
        </w:tc>
      </w:tr>
      <w:tr>
        <w:tc>
          <w:tcPr>
            <w:tcW w:type="dxa" w:w="2076"/>
          </w:tcPr>
          <w:p/>
        </w:tc>
        <w:tc>
          <w:tcPr>
            <w:tcW w:type="dxa" w:w="415"/>
          </w:tcPr>
          <w:p>
            <w:pPr>
              <w:pStyle w:val="null3"/>
            </w:pPr>
            <w:r>
              <w:rPr/>
              <w:t>13</w:t>
            </w:r>
          </w:p>
        </w:tc>
        <w:tc>
          <w:tcPr>
            <w:tcW w:type="dxa" w:w="5814"/>
          </w:tcPr>
          <w:p>
            <w:pPr>
              <w:pStyle w:val="null3"/>
            </w:pPr>
            <w:r>
              <w:rPr/>
              <w:t>12.</w:t>
            </w:r>
            <w:r>
              <w:rPr/>
              <w:t>底板具有开孔，在模拟氧气泄露流量为</w:t>
            </w:r>
            <w:r>
              <w:rPr/>
              <w:t>1L/min</w:t>
            </w:r>
            <w:r>
              <w:rPr/>
              <w:t>时，腔体内部的氧气浓度不超过</w:t>
            </w:r>
            <w:r>
              <w:rPr/>
              <w:t>25%</w:t>
            </w:r>
            <w:r>
              <w:rPr/>
              <w:t>。（提供第三方检测机构出具的检测报告）</w:t>
            </w:r>
          </w:p>
        </w:tc>
      </w:tr>
      <w:tr>
        <w:tc>
          <w:tcPr>
            <w:tcW w:type="dxa" w:w="2076"/>
          </w:tcPr>
          <w:p/>
        </w:tc>
        <w:tc>
          <w:tcPr>
            <w:tcW w:type="dxa" w:w="415"/>
          </w:tcPr>
          <w:p>
            <w:pPr>
              <w:pStyle w:val="null3"/>
            </w:pPr>
            <w:r>
              <w:rPr/>
              <w:t>14</w:t>
            </w:r>
          </w:p>
        </w:tc>
        <w:tc>
          <w:tcPr>
            <w:tcW w:type="dxa" w:w="5814"/>
          </w:tcPr>
          <w:p>
            <w:pPr>
              <w:pStyle w:val="null3"/>
            </w:pPr>
            <w:r>
              <w:rPr/>
              <w:t>13.</w:t>
            </w:r>
            <w:r>
              <w:rPr/>
              <w:t>医用软管为</w:t>
            </w:r>
            <w:r>
              <w:rPr/>
              <w:t>PVC</w:t>
            </w:r>
            <w:r>
              <w:rPr/>
              <w:t>三层管设计，内层为食品级材料，中间层为聚酯线加强层，坚韧性强，符合医疗标准无异味，通过生物相容性测试（提供第三方检测报告）</w:t>
            </w:r>
          </w:p>
        </w:tc>
      </w:tr>
      <w:tr>
        <w:tc>
          <w:tcPr>
            <w:tcW w:type="dxa" w:w="2076"/>
          </w:tcPr>
          <w:p/>
        </w:tc>
        <w:tc>
          <w:tcPr>
            <w:tcW w:type="dxa" w:w="415"/>
          </w:tcPr>
          <w:p>
            <w:pPr>
              <w:pStyle w:val="null3"/>
            </w:pPr>
            <w:r>
              <w:rPr/>
              <w:t>15</w:t>
            </w:r>
          </w:p>
        </w:tc>
        <w:tc>
          <w:tcPr>
            <w:tcW w:type="dxa" w:w="5814"/>
          </w:tcPr>
          <w:p>
            <w:pPr>
              <w:pStyle w:val="null3"/>
            </w:pPr>
            <w:r>
              <w:rPr/>
              <w:t>14.</w:t>
            </w:r>
            <w:r>
              <w:rPr/>
              <w:t>气体终端符合</w:t>
            </w:r>
            <w:r>
              <w:rPr/>
              <w:t>EN ISO 9170-1</w:t>
            </w:r>
            <w:r>
              <w:rPr/>
              <w:t>、</w:t>
            </w:r>
            <w:r>
              <w:rPr/>
              <w:t>EN ISO 9170-2</w:t>
            </w:r>
            <w:r>
              <w:rPr/>
              <w:t>标准；（提供第三方检测机构出具的检测报告）</w:t>
            </w:r>
          </w:p>
        </w:tc>
      </w:tr>
      <w:tr>
        <w:tc>
          <w:tcPr>
            <w:tcW w:type="dxa" w:w="2076"/>
          </w:tcPr>
          <w:p/>
        </w:tc>
        <w:tc>
          <w:tcPr>
            <w:tcW w:type="dxa" w:w="415"/>
          </w:tcPr>
          <w:p>
            <w:pPr>
              <w:pStyle w:val="null3"/>
            </w:pPr>
            <w:r>
              <w:rPr/>
              <w:t>16</w:t>
            </w:r>
          </w:p>
        </w:tc>
        <w:tc>
          <w:tcPr>
            <w:tcW w:type="dxa" w:w="5814"/>
          </w:tcPr>
          <w:p>
            <w:pPr>
              <w:pStyle w:val="null3"/>
            </w:pPr>
            <w:r>
              <w:rPr/>
              <w:t>15.</w:t>
            </w:r>
            <w:r>
              <w:rPr/>
              <w:t>吊塔的医用气体管道系统（刹车除外）应能承受</w:t>
            </w:r>
            <w:r>
              <w:rPr/>
              <w:t>1.2MPa</w:t>
            </w:r>
            <w:r>
              <w:rPr/>
              <w:t>的气压试验，不得出现明显漏气或破裂现象；（提供第三方检测机构出具的检测报告）</w:t>
            </w:r>
          </w:p>
        </w:tc>
      </w:tr>
      <w:tr>
        <w:tc>
          <w:tcPr>
            <w:tcW w:type="dxa" w:w="2076"/>
          </w:tcPr>
          <w:p/>
        </w:tc>
        <w:tc>
          <w:tcPr>
            <w:tcW w:type="dxa" w:w="415"/>
          </w:tcPr>
          <w:p>
            <w:pPr>
              <w:pStyle w:val="null3"/>
            </w:pPr>
            <w:r>
              <w:rPr/>
              <w:t>17</w:t>
            </w:r>
          </w:p>
        </w:tc>
        <w:tc>
          <w:tcPr>
            <w:tcW w:type="dxa" w:w="5814"/>
          </w:tcPr>
          <w:p>
            <w:pPr>
              <w:pStyle w:val="null3"/>
            </w:pPr>
            <w:r>
              <w:rPr/>
              <w:t>16.</w:t>
            </w:r>
            <w:r>
              <w:rPr/>
              <w:t>吊塔的负压吸引系统应能承受</w:t>
            </w:r>
            <w:r>
              <w:rPr/>
              <w:t>500kPa</w:t>
            </w:r>
            <w:r>
              <w:rPr/>
              <w:t>的气压试验，不得出现明显漏气或破裂现象。（提供第三方检测机构出具的检测报告）</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w:t>
            </w:r>
            <w:r>
              <w:rPr/>
              <w:t>17.</w:t>
            </w:r>
            <w:r>
              <w:rPr/>
              <w:t>吊塔内部的医用气体管道系统的气密性应能在承受</w:t>
            </w:r>
            <w:r>
              <w:rPr/>
              <w:t>500</w:t>
            </w:r>
            <w:r>
              <w:rPr/>
              <w:t>（±</w:t>
            </w:r>
            <w:r>
              <w:rPr/>
              <w:t>100</w:t>
            </w:r>
            <w:r>
              <w:rPr/>
              <w:t>）</w:t>
            </w:r>
            <w:r>
              <w:rPr/>
              <w:t>kPa</w:t>
            </w:r>
            <w:r>
              <w:rPr/>
              <w:t>的气压，</w:t>
            </w:r>
            <w:r>
              <w:rPr/>
              <w:t>5min</w:t>
            </w:r>
            <w:r>
              <w:rPr/>
              <w:t>后，压降≤</w:t>
            </w:r>
            <w:r>
              <w:rPr/>
              <w:t>1%</w:t>
            </w:r>
            <w:r>
              <w:rPr/>
              <w:t>。（提供第三方检测机构出具的检测报告）</w:t>
            </w:r>
          </w:p>
        </w:tc>
      </w:tr>
      <w:tr>
        <w:tc>
          <w:tcPr>
            <w:tcW w:type="dxa" w:w="2076"/>
          </w:tcPr>
          <w:p/>
        </w:tc>
        <w:tc>
          <w:tcPr>
            <w:tcW w:type="dxa" w:w="415"/>
          </w:tcPr>
          <w:p>
            <w:pPr>
              <w:pStyle w:val="null3"/>
            </w:pPr>
            <w:r>
              <w:rPr/>
              <w:t>19</w:t>
            </w:r>
          </w:p>
        </w:tc>
        <w:tc>
          <w:tcPr>
            <w:tcW w:type="dxa" w:w="5814"/>
          </w:tcPr>
          <w:p>
            <w:pPr>
              <w:pStyle w:val="null3"/>
            </w:pPr>
            <w:r>
              <w:rPr/>
              <w:t>18.</w:t>
            </w:r>
            <w:r>
              <w:rPr/>
              <w:t>气体终端要求：各种气体插座均为不同颜色和不同形状，防止误操作，具有</w:t>
            </w:r>
            <w:r>
              <w:rPr/>
              <w:t>Standby (</w:t>
            </w:r>
            <w:r>
              <w:rPr/>
              <w:t>原位待接通状态</w:t>
            </w:r>
            <w:r>
              <w:rPr/>
              <w:t>)</w:t>
            </w:r>
            <w:r>
              <w:rPr/>
              <w:t>功能；插座插头可插拔≥</w:t>
            </w:r>
            <w:r>
              <w:rPr/>
              <w:t>5</w:t>
            </w:r>
            <w:r>
              <w:rPr/>
              <w:t>万次，可带气维修。</w:t>
            </w:r>
          </w:p>
        </w:tc>
      </w:tr>
      <w:tr>
        <w:tc>
          <w:tcPr>
            <w:tcW w:type="dxa" w:w="2076"/>
          </w:tcPr>
          <w:p/>
        </w:tc>
        <w:tc>
          <w:tcPr>
            <w:tcW w:type="dxa" w:w="415"/>
          </w:tcPr>
          <w:p>
            <w:pPr>
              <w:pStyle w:val="null3"/>
            </w:pPr>
            <w:r>
              <w:rPr/>
              <w:t>20</w:t>
            </w:r>
          </w:p>
        </w:tc>
        <w:tc>
          <w:tcPr>
            <w:tcW w:type="dxa" w:w="5814"/>
          </w:tcPr>
          <w:p>
            <w:pPr>
              <w:pStyle w:val="null3"/>
            </w:pPr>
            <w:r>
              <w:rPr/>
              <w:t>19.</w:t>
            </w:r>
            <w:r>
              <w:rPr/>
              <w:t>托盘为铝合金材质，一体成型，纯平设计，表面无螺钉。</w:t>
            </w:r>
          </w:p>
        </w:tc>
      </w:tr>
      <w:tr>
        <w:tc>
          <w:tcPr>
            <w:tcW w:type="dxa" w:w="2076"/>
          </w:tcPr>
          <w:p/>
        </w:tc>
        <w:tc>
          <w:tcPr>
            <w:tcW w:type="dxa" w:w="415"/>
          </w:tcPr>
          <w:p>
            <w:pPr>
              <w:pStyle w:val="null3"/>
            </w:pPr>
            <w:r>
              <w:rPr/>
              <w:t>21</w:t>
            </w:r>
          </w:p>
        </w:tc>
        <w:tc>
          <w:tcPr>
            <w:tcW w:type="dxa" w:w="5814"/>
          </w:tcPr>
          <w:p>
            <w:pPr>
              <w:pStyle w:val="null3"/>
            </w:pPr>
            <w:r>
              <w:rPr/>
              <w:t>20.</w:t>
            </w:r>
            <w:r>
              <w:rPr/>
              <w:t>抽屉采用抽拉式，且自带吸合功能；抽屉内部可进行分隔管理。</w:t>
            </w:r>
          </w:p>
        </w:tc>
      </w:tr>
      <w:tr>
        <w:tc>
          <w:tcPr>
            <w:tcW w:type="dxa" w:w="2076"/>
          </w:tcPr>
          <w:p/>
        </w:tc>
        <w:tc>
          <w:tcPr>
            <w:tcW w:type="dxa" w:w="415"/>
          </w:tcPr>
          <w:p>
            <w:pPr>
              <w:pStyle w:val="null3"/>
            </w:pPr>
            <w:r>
              <w:rPr/>
              <w:t>22</w:t>
            </w:r>
          </w:p>
        </w:tc>
        <w:tc>
          <w:tcPr>
            <w:tcW w:type="dxa" w:w="5814"/>
          </w:tcPr>
          <w:p>
            <w:pPr>
              <w:pStyle w:val="null3"/>
            </w:pPr>
            <w:r>
              <w:rPr/>
              <w:t>21.</w:t>
            </w:r>
            <w:r>
              <w:rPr/>
              <w:t>吊塔的外壳防护等级应符合</w:t>
            </w:r>
            <w:r>
              <w:rPr/>
              <w:t>GB/T 4208-2017</w:t>
            </w:r>
            <w:r>
              <w:rPr/>
              <w:t>中</w:t>
            </w:r>
            <w:r>
              <w:rPr/>
              <w:t>IP20</w:t>
            </w:r>
            <w:r>
              <w:rPr/>
              <w:t>的规定。（提供第三方检测机构出具的检测报告）</w:t>
            </w:r>
          </w:p>
        </w:tc>
      </w:tr>
      <w:tr>
        <w:tc>
          <w:tcPr>
            <w:tcW w:type="dxa" w:w="2076"/>
          </w:tcPr>
          <w:p/>
        </w:tc>
        <w:tc>
          <w:tcPr>
            <w:tcW w:type="dxa" w:w="415"/>
          </w:tcPr>
          <w:p>
            <w:pPr>
              <w:pStyle w:val="null3"/>
            </w:pPr>
            <w:r>
              <w:rPr/>
              <w:t>23</w:t>
            </w:r>
          </w:p>
        </w:tc>
        <w:tc>
          <w:tcPr>
            <w:tcW w:type="dxa" w:w="5814"/>
          </w:tcPr>
          <w:p>
            <w:pPr>
              <w:pStyle w:val="null3"/>
            </w:pPr>
            <w:r>
              <w:rPr/>
              <w:t>22.</w:t>
            </w:r>
            <w:r>
              <w:rPr/>
              <w:t>吊塔外壳的防火等级数值≤</w:t>
            </w:r>
            <w:r>
              <w:rPr/>
              <w:t>UL94-V1</w:t>
            </w:r>
            <w:r>
              <w:rPr/>
              <w:t>。</w:t>
            </w:r>
          </w:p>
        </w:tc>
      </w:tr>
      <w:tr>
        <w:tc>
          <w:tcPr>
            <w:tcW w:type="dxa" w:w="2076"/>
          </w:tcPr>
          <w:p/>
        </w:tc>
        <w:tc>
          <w:tcPr>
            <w:tcW w:type="dxa" w:w="415"/>
          </w:tcPr>
          <w:p>
            <w:pPr>
              <w:pStyle w:val="null3"/>
            </w:pPr>
            <w:r>
              <w:rPr/>
              <w:t>24</w:t>
            </w:r>
          </w:p>
        </w:tc>
        <w:tc>
          <w:tcPr>
            <w:tcW w:type="dxa" w:w="5814"/>
          </w:tcPr>
          <w:p>
            <w:pPr>
              <w:pStyle w:val="null3"/>
              <w:jc w:val="both"/>
            </w:pPr>
            <w:r>
              <w:rPr>
                <w:sz w:val="22"/>
                <w:b/>
              </w:rPr>
              <w:t>23</w:t>
            </w:r>
            <w:r>
              <w:rPr>
                <w:sz w:val="22"/>
                <w:b/>
              </w:rPr>
              <w:t>、单套配置清单（包括但不限于以下内容）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92"/>
              <w:gridCol w:w="3450"/>
              <w:gridCol w:w="1301"/>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序号</w:t>
                  </w:r>
                </w:p>
              </w:tc>
              <w:tc>
                <w:tcPr>
                  <w:tcW w:type="dxa" w:w="34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名称</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数量及单位</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机械悬臂（长度根据需要灵活选择）</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吊柱式气电箱</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托盘</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层</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抽屉</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双关节延伸臂及输液架</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气体终端（氧气2个，负压吸引2个，空气1个，笑气1个，麻醉废气1个）</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批</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电源插座（10A五孔）</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9</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电源插座（16A五孔）</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等电位端子</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网络接口</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11</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网篮</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一柱双臂吊塔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六、一柱双臂吊塔（1套）</w:t>
            </w:r>
          </w:p>
        </w:tc>
      </w:tr>
      <w:tr>
        <w:tc>
          <w:tcPr>
            <w:tcW w:type="dxa" w:w="2076"/>
          </w:tcPr>
          <w:p/>
        </w:tc>
        <w:tc>
          <w:tcPr>
            <w:tcW w:type="dxa" w:w="415"/>
          </w:tcPr>
          <w:p>
            <w:pPr>
              <w:pStyle w:val="null3"/>
            </w:pPr>
            <w:r>
              <w:rPr/>
              <w:t>2</w:t>
            </w:r>
          </w:p>
        </w:tc>
        <w:tc>
          <w:tcPr>
            <w:tcW w:type="dxa" w:w="5814"/>
          </w:tcPr>
          <w:p>
            <w:pPr>
              <w:pStyle w:val="null3"/>
            </w:pPr>
            <w:r>
              <w:rPr/>
              <w:t>1.</w:t>
            </w:r>
            <w:r>
              <w:rPr/>
              <w:t>吊塔主体材料要求为</w:t>
            </w:r>
            <w:r>
              <w:rPr/>
              <w:t>6005-T6</w:t>
            </w:r>
            <w:r>
              <w:rPr/>
              <w:t>高强度铝合金，方形全封闭式设计，吊塔所采用的材料必须防腐蚀，便于清洗，吊塔表面喷塑采用环保抗菌粉末，具有表面抑制细菌再生作用，大肠杆菌及金黄色葡萄球菌抗菌率≥</w:t>
            </w:r>
            <w:r>
              <w:rPr/>
              <w:t>99.9%</w:t>
            </w:r>
            <w:r>
              <w:rPr/>
              <w:t>要求；（提供材质证明及抗菌粉末第三方检测报告）</w:t>
            </w:r>
          </w:p>
        </w:tc>
      </w:tr>
      <w:tr>
        <w:tc>
          <w:tcPr>
            <w:tcW w:type="dxa" w:w="2076"/>
          </w:tcPr>
          <w:p/>
        </w:tc>
        <w:tc>
          <w:tcPr>
            <w:tcW w:type="dxa" w:w="415"/>
          </w:tcPr>
          <w:p>
            <w:pPr>
              <w:pStyle w:val="null3"/>
            </w:pPr>
            <w:r>
              <w:rPr/>
              <w:t>3</w:t>
            </w:r>
          </w:p>
        </w:tc>
        <w:tc>
          <w:tcPr>
            <w:tcW w:type="dxa" w:w="5814"/>
          </w:tcPr>
          <w:p>
            <w:pPr>
              <w:pStyle w:val="null3"/>
            </w:pPr>
            <w:r>
              <w:rPr/>
              <w:t>2.</w:t>
            </w:r>
            <w:r>
              <w:rPr/>
              <w:t>吊塔外壳在中性盐雾试验中，评价等级最高为</w:t>
            </w:r>
            <w:r>
              <w:rPr/>
              <w:t>10</w:t>
            </w:r>
            <w:r>
              <w:rPr/>
              <w:t>；（提供第三方检测报告）</w:t>
            </w:r>
          </w:p>
        </w:tc>
      </w:tr>
      <w:tr>
        <w:tc>
          <w:tcPr>
            <w:tcW w:type="dxa" w:w="2076"/>
          </w:tcPr>
          <w:p/>
        </w:tc>
        <w:tc>
          <w:tcPr>
            <w:tcW w:type="dxa" w:w="415"/>
          </w:tcPr>
          <w:p>
            <w:pPr>
              <w:pStyle w:val="null3"/>
            </w:pPr>
            <w:r>
              <w:rPr/>
              <w:t>4</w:t>
            </w:r>
          </w:p>
        </w:tc>
        <w:tc>
          <w:tcPr>
            <w:tcW w:type="dxa" w:w="5814"/>
          </w:tcPr>
          <w:p>
            <w:pPr>
              <w:pStyle w:val="null3"/>
            </w:pPr>
            <w:r>
              <w:rPr/>
              <w:t>3.</w:t>
            </w:r>
            <w:r>
              <w:rPr/>
              <w:t>吊塔外壳涂膜附着力等级数值≤</w:t>
            </w:r>
            <w:r>
              <w:rPr/>
              <w:t>0</w:t>
            </w:r>
            <w:r>
              <w:rPr/>
              <w:t>；（提供第三方检测报告）</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w:t>
            </w:r>
            <w:r>
              <w:rPr/>
              <w:t>4.</w:t>
            </w:r>
            <w:r>
              <w:rPr/>
              <w:t>吊塔最大宣称承重≥</w:t>
            </w:r>
            <w:r>
              <w:rPr/>
              <w:t>300Kg</w:t>
            </w:r>
            <w:r>
              <w:rPr/>
              <w:t>，同时安全承重应为宣称承重的</w:t>
            </w:r>
            <w:r>
              <w:rPr/>
              <w:t>4</w:t>
            </w:r>
            <w:r>
              <w:rPr/>
              <w:t>倍；（提供第三方检测报告）</w:t>
            </w:r>
          </w:p>
        </w:tc>
      </w:tr>
      <w:tr>
        <w:tc>
          <w:tcPr>
            <w:tcW w:type="dxa" w:w="2076"/>
          </w:tcPr>
          <w:p/>
        </w:tc>
        <w:tc>
          <w:tcPr>
            <w:tcW w:type="dxa" w:w="415"/>
          </w:tcPr>
          <w:p>
            <w:pPr>
              <w:pStyle w:val="null3"/>
            </w:pPr>
            <w:r>
              <w:rPr/>
              <w:t>6</w:t>
            </w:r>
          </w:p>
        </w:tc>
        <w:tc>
          <w:tcPr>
            <w:tcW w:type="dxa" w:w="5814"/>
          </w:tcPr>
          <w:p>
            <w:pPr>
              <w:pStyle w:val="null3"/>
            </w:pPr>
            <w:r>
              <w:rPr/>
              <w:t>5.</w:t>
            </w:r>
            <w:r>
              <w:rPr/>
              <w:t>吊塔托盘的最大宣称承重≥</w:t>
            </w:r>
            <w:r>
              <w:rPr/>
              <w:t>86kg</w:t>
            </w:r>
            <w:r>
              <w:rPr/>
              <w:t>，同时单根托盘边轨宣称承重≥</w:t>
            </w:r>
            <w:r>
              <w:rPr/>
              <w:t>15kg</w:t>
            </w:r>
            <w:r>
              <w:rPr/>
              <w:t>；（提供第三方检测报告）</w:t>
            </w:r>
          </w:p>
        </w:tc>
      </w:tr>
      <w:tr>
        <w:tc>
          <w:tcPr>
            <w:tcW w:type="dxa" w:w="2076"/>
          </w:tcPr>
          <w:p/>
        </w:tc>
        <w:tc>
          <w:tcPr>
            <w:tcW w:type="dxa" w:w="415"/>
          </w:tcPr>
          <w:p>
            <w:pPr>
              <w:pStyle w:val="null3"/>
            </w:pPr>
            <w:r>
              <w:rPr/>
              <w:t>7</w:t>
            </w:r>
          </w:p>
        </w:tc>
        <w:tc>
          <w:tcPr>
            <w:tcW w:type="dxa" w:w="5814"/>
          </w:tcPr>
          <w:p>
            <w:pPr>
              <w:pStyle w:val="null3"/>
            </w:pPr>
            <w:r>
              <w:rPr/>
              <w:t>6.</w:t>
            </w:r>
            <w:r>
              <w:rPr/>
              <w:t>托盘采用一体成型纯平设计，表面无螺钉及凸出防撞角；</w:t>
            </w:r>
          </w:p>
        </w:tc>
      </w:tr>
      <w:tr>
        <w:tc>
          <w:tcPr>
            <w:tcW w:type="dxa" w:w="2076"/>
          </w:tcPr>
          <w:p/>
        </w:tc>
        <w:tc>
          <w:tcPr>
            <w:tcW w:type="dxa" w:w="415"/>
          </w:tcPr>
          <w:p>
            <w:pPr>
              <w:pStyle w:val="null3"/>
            </w:pPr>
            <w:r>
              <w:rPr/>
              <w:t>8</w:t>
            </w:r>
          </w:p>
        </w:tc>
        <w:tc>
          <w:tcPr>
            <w:tcW w:type="dxa" w:w="5814"/>
          </w:tcPr>
          <w:p>
            <w:pPr>
              <w:pStyle w:val="null3"/>
            </w:pPr>
            <w:r>
              <w:rPr/>
              <w:t>7.</w:t>
            </w:r>
            <w:r>
              <w:rPr/>
              <w:t>抽屉的宣称承重≥</w:t>
            </w:r>
            <w:r>
              <w:rPr/>
              <w:t>15kg</w:t>
            </w:r>
            <w:r>
              <w:rPr/>
              <w:t>，同时延伸臂的最大宣称承重≥</w:t>
            </w:r>
            <w:r>
              <w:rPr/>
              <w:t>35kg</w:t>
            </w:r>
            <w:r>
              <w:rPr/>
              <w:t>；（提供第三方检测报告）</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w:t>
            </w:r>
            <w:r>
              <w:rPr/>
              <w:t>8.</w:t>
            </w:r>
            <w:r>
              <w:rPr/>
              <w:t>基础架平缓施加荷载至</w:t>
            </w:r>
            <w:r>
              <w:rPr/>
              <w:t>10000N.m</w:t>
            </w:r>
            <w:r>
              <w:rPr/>
              <w:t>的试验扭矩，持续</w:t>
            </w:r>
            <w:r>
              <w:rPr/>
              <w:t>10min</w:t>
            </w:r>
            <w:r>
              <w:rPr/>
              <w:t>，法兰盘水平偏角≤</w:t>
            </w:r>
            <w:r>
              <w:rPr/>
              <w:t>0.4</w:t>
            </w:r>
            <w:r>
              <w:rPr/>
              <w:t>°（提供第三方检测报告）</w:t>
            </w:r>
          </w:p>
        </w:tc>
      </w:tr>
      <w:tr>
        <w:tc>
          <w:tcPr>
            <w:tcW w:type="dxa" w:w="2076"/>
          </w:tcPr>
          <w:p/>
        </w:tc>
        <w:tc>
          <w:tcPr>
            <w:tcW w:type="dxa" w:w="415"/>
          </w:tcPr>
          <w:p>
            <w:pPr>
              <w:pStyle w:val="null3"/>
            </w:pPr>
            <w:r>
              <w:rPr/>
              <w:t>10</w:t>
            </w:r>
          </w:p>
        </w:tc>
        <w:tc>
          <w:tcPr>
            <w:tcW w:type="dxa" w:w="5814"/>
          </w:tcPr>
          <w:p>
            <w:pPr>
              <w:pStyle w:val="null3"/>
            </w:pPr>
            <w:r>
              <w:rPr/>
              <w:t>9.</w:t>
            </w:r>
            <w:r>
              <w:rPr/>
              <w:t>吊塔关节轴承可在额定载荷下，运行次数≥</w:t>
            </w:r>
            <w:r>
              <w:rPr/>
              <w:t>11</w:t>
            </w:r>
            <w:r>
              <w:rPr/>
              <w:t>万次；（提供第三方检测报告）</w:t>
            </w:r>
          </w:p>
        </w:tc>
      </w:tr>
      <w:tr>
        <w:tc>
          <w:tcPr>
            <w:tcW w:type="dxa" w:w="2076"/>
          </w:tcPr>
          <w:p/>
        </w:tc>
        <w:tc>
          <w:tcPr>
            <w:tcW w:type="dxa" w:w="415"/>
          </w:tcPr>
          <w:p>
            <w:pPr>
              <w:pStyle w:val="null3"/>
            </w:pPr>
            <w:r>
              <w:rPr/>
              <w:t>11</w:t>
            </w:r>
          </w:p>
        </w:tc>
        <w:tc>
          <w:tcPr>
            <w:tcW w:type="dxa" w:w="5814"/>
          </w:tcPr>
          <w:p>
            <w:pPr>
              <w:pStyle w:val="null3"/>
            </w:pPr>
            <w:r>
              <w:rPr/>
              <w:t>10.</w:t>
            </w:r>
            <w:r>
              <w:rPr/>
              <w:t>吊塔旋转角度≥</w:t>
            </w:r>
            <w:r>
              <w:rPr/>
              <w:t>340</w:t>
            </w:r>
            <w:r>
              <w:rPr/>
              <w:t>度，具有良好的限位系统。</w:t>
            </w:r>
          </w:p>
        </w:tc>
      </w:tr>
      <w:tr>
        <w:tc>
          <w:tcPr>
            <w:tcW w:type="dxa" w:w="2076"/>
          </w:tcPr>
          <w:p/>
        </w:tc>
        <w:tc>
          <w:tcPr>
            <w:tcW w:type="dxa" w:w="415"/>
          </w:tcPr>
          <w:p>
            <w:pPr>
              <w:pStyle w:val="null3"/>
            </w:pPr>
            <w:r>
              <w:rPr/>
              <w:t>12</w:t>
            </w:r>
          </w:p>
        </w:tc>
        <w:tc>
          <w:tcPr>
            <w:tcW w:type="dxa" w:w="5814"/>
          </w:tcPr>
          <w:p>
            <w:pPr>
              <w:pStyle w:val="null3"/>
            </w:pPr>
            <w:r>
              <w:rPr/>
              <w:t>11.</w:t>
            </w:r>
            <w:r>
              <w:rPr/>
              <w:t>所有吊塔上承载的设备的电源线路及气源管路和塔体之间没有相对移动，所有电源线路及气源管路必须在塔体内不能外露，保证吊塔在移动过程中，不会因位置的改变导致线路脱落的意外发生。</w:t>
            </w:r>
          </w:p>
        </w:tc>
      </w:tr>
      <w:tr>
        <w:tc>
          <w:tcPr>
            <w:tcW w:type="dxa" w:w="2076"/>
          </w:tcPr>
          <w:p/>
        </w:tc>
        <w:tc>
          <w:tcPr>
            <w:tcW w:type="dxa" w:w="415"/>
          </w:tcPr>
          <w:p>
            <w:pPr>
              <w:pStyle w:val="null3"/>
            </w:pPr>
            <w:r>
              <w:rPr/>
              <w:t>13</w:t>
            </w:r>
          </w:p>
        </w:tc>
        <w:tc>
          <w:tcPr>
            <w:tcW w:type="dxa" w:w="5814"/>
          </w:tcPr>
          <w:p>
            <w:pPr>
              <w:pStyle w:val="null3"/>
            </w:pPr>
            <w:r>
              <w:rPr/>
              <w:t>12.</w:t>
            </w:r>
            <w:r>
              <w:rPr/>
              <w:t>吊塔内部采用气电分离式设计，吊塔中的氧化性医用气体终端距离在正常工作状态或单一故障状态下可能产生火花的电器元件应≥</w:t>
            </w:r>
            <w:r>
              <w:rPr/>
              <w:t>0.2m</w:t>
            </w:r>
            <w:r>
              <w:rPr/>
              <w:t>，以保证使用安全。</w:t>
            </w:r>
          </w:p>
        </w:tc>
      </w:tr>
      <w:tr>
        <w:tc>
          <w:tcPr>
            <w:tcW w:type="dxa" w:w="2076"/>
          </w:tcPr>
          <w:p/>
        </w:tc>
        <w:tc>
          <w:tcPr>
            <w:tcW w:type="dxa" w:w="415"/>
          </w:tcPr>
          <w:p>
            <w:pPr>
              <w:pStyle w:val="null3"/>
            </w:pPr>
            <w:r>
              <w:rPr/>
              <w:t>14</w:t>
            </w:r>
          </w:p>
        </w:tc>
        <w:tc>
          <w:tcPr>
            <w:tcW w:type="dxa" w:w="5814"/>
          </w:tcPr>
          <w:p>
            <w:pPr>
              <w:pStyle w:val="null3"/>
            </w:pPr>
            <w:r>
              <w:rPr/>
              <w:t>13.</w:t>
            </w:r>
            <w:r>
              <w:rPr/>
              <w:t>吊塔气电箱体带有氧气泄流孔，避免气电箱体内氧气蓄积所引发的火灾风险。</w:t>
            </w:r>
          </w:p>
        </w:tc>
      </w:tr>
      <w:tr>
        <w:tc>
          <w:tcPr>
            <w:tcW w:type="dxa" w:w="2076"/>
          </w:tcPr>
          <w:p/>
        </w:tc>
        <w:tc>
          <w:tcPr>
            <w:tcW w:type="dxa" w:w="415"/>
          </w:tcPr>
          <w:p>
            <w:pPr>
              <w:pStyle w:val="null3"/>
            </w:pPr>
            <w:r>
              <w:rPr/>
              <w:t>15</w:t>
            </w:r>
          </w:p>
        </w:tc>
        <w:tc>
          <w:tcPr>
            <w:tcW w:type="dxa" w:w="5814"/>
          </w:tcPr>
          <w:p>
            <w:pPr>
              <w:pStyle w:val="null3"/>
            </w:pPr>
            <w:r>
              <w:rPr/>
              <w:t>14.</w:t>
            </w:r>
            <w:r>
              <w:rPr/>
              <w:t>医用软管为</w:t>
            </w:r>
            <w:r>
              <w:rPr/>
              <w:t>PVC</w:t>
            </w:r>
            <w:r>
              <w:rPr/>
              <w:t>三层管设计，内层为食品级材料，中间层为聚酯线加强层，坚韧性强，符合医疗标准无异味，通过生物相容性测试；（提供第三方检测报告）</w:t>
            </w:r>
          </w:p>
        </w:tc>
      </w:tr>
      <w:tr>
        <w:tc>
          <w:tcPr>
            <w:tcW w:type="dxa" w:w="2076"/>
          </w:tcPr>
          <w:p/>
        </w:tc>
        <w:tc>
          <w:tcPr>
            <w:tcW w:type="dxa" w:w="415"/>
          </w:tcPr>
          <w:p>
            <w:pPr>
              <w:pStyle w:val="null3"/>
            </w:pPr>
            <w:r>
              <w:rPr/>
              <w:t>16</w:t>
            </w:r>
          </w:p>
        </w:tc>
        <w:tc>
          <w:tcPr>
            <w:tcW w:type="dxa" w:w="5814"/>
          </w:tcPr>
          <w:p>
            <w:pPr>
              <w:pStyle w:val="null3"/>
            </w:pPr>
            <w:r>
              <w:rPr/>
              <w:t>15.</w:t>
            </w:r>
            <w:r>
              <w:rPr/>
              <w:t>气体终端符合</w:t>
            </w:r>
            <w:r>
              <w:rPr/>
              <w:t>ENISO 9170-1</w:t>
            </w:r>
            <w:r>
              <w:rPr/>
              <w:t>，</w:t>
            </w:r>
            <w:r>
              <w:rPr/>
              <w:t>ENISO 9170-2</w:t>
            </w:r>
            <w:r>
              <w:rPr/>
              <w:t>标准。</w:t>
            </w:r>
          </w:p>
        </w:tc>
      </w:tr>
      <w:tr>
        <w:tc>
          <w:tcPr>
            <w:tcW w:type="dxa" w:w="2076"/>
          </w:tcPr>
          <w:p/>
        </w:tc>
        <w:tc>
          <w:tcPr>
            <w:tcW w:type="dxa" w:w="415"/>
          </w:tcPr>
          <w:p>
            <w:pPr>
              <w:pStyle w:val="null3"/>
            </w:pPr>
            <w:r>
              <w:rPr/>
              <w:t>17</w:t>
            </w:r>
          </w:p>
        </w:tc>
        <w:tc>
          <w:tcPr>
            <w:tcW w:type="dxa" w:w="5814"/>
          </w:tcPr>
          <w:p>
            <w:pPr>
              <w:pStyle w:val="null3"/>
            </w:pPr>
            <w:r>
              <w:rPr/>
              <w:t>16.</w:t>
            </w:r>
            <w:r>
              <w:rPr/>
              <w:t>气体终端要求：各种气体插座均为不同颜色和不同形状，防止误操作，具有</w:t>
            </w:r>
            <w:r>
              <w:rPr/>
              <w:t>Standby (</w:t>
            </w:r>
            <w:r>
              <w:rPr/>
              <w:t>原位待接通状态</w:t>
            </w:r>
            <w:r>
              <w:rPr/>
              <w:t>)</w:t>
            </w:r>
            <w:r>
              <w:rPr/>
              <w:t>功能；插座插头可插拔≥</w:t>
            </w:r>
            <w:r>
              <w:rPr/>
              <w:t>5</w:t>
            </w:r>
            <w:r>
              <w:rPr/>
              <w:t>万次，可带气维修。</w:t>
            </w:r>
          </w:p>
        </w:tc>
      </w:tr>
      <w:tr>
        <w:tc>
          <w:tcPr>
            <w:tcW w:type="dxa" w:w="2076"/>
          </w:tcPr>
          <w:p/>
        </w:tc>
        <w:tc>
          <w:tcPr>
            <w:tcW w:type="dxa" w:w="415"/>
          </w:tcPr>
          <w:p>
            <w:pPr>
              <w:pStyle w:val="null3"/>
            </w:pPr>
            <w:r>
              <w:rPr/>
              <w:t>18</w:t>
            </w:r>
          </w:p>
        </w:tc>
        <w:tc>
          <w:tcPr>
            <w:tcW w:type="dxa" w:w="5814"/>
          </w:tcPr>
          <w:p>
            <w:pPr>
              <w:pStyle w:val="null3"/>
            </w:pPr>
            <w:r>
              <w:rPr/>
              <w:t>17.</w:t>
            </w:r>
            <w:r>
              <w:rPr/>
              <w:t>吊塔内部电源模块符合医疗标准</w:t>
            </w:r>
            <w:r>
              <w:rPr/>
              <w:t>GB 9706.1</w:t>
            </w:r>
            <w:r>
              <w:rPr/>
              <w:t>。（提供第三方检测报告）</w:t>
            </w:r>
          </w:p>
        </w:tc>
      </w:tr>
      <w:tr>
        <w:tc>
          <w:tcPr>
            <w:tcW w:type="dxa" w:w="2076"/>
          </w:tcPr>
          <w:p/>
        </w:tc>
        <w:tc>
          <w:tcPr>
            <w:tcW w:type="dxa" w:w="415"/>
          </w:tcPr>
          <w:p>
            <w:pPr>
              <w:pStyle w:val="null3"/>
            </w:pPr>
            <w:r>
              <w:rPr/>
              <w:t>19</w:t>
            </w:r>
          </w:p>
        </w:tc>
        <w:tc>
          <w:tcPr>
            <w:tcW w:type="dxa" w:w="5814"/>
          </w:tcPr>
          <w:p>
            <w:pPr>
              <w:pStyle w:val="null3"/>
            </w:pPr>
            <w:r>
              <w:rPr/>
              <w:t>18.</w:t>
            </w:r>
            <w:r>
              <w:rPr/>
              <w:t>吊塔的负压吸引系统应能承受</w:t>
            </w:r>
            <w:r>
              <w:rPr/>
              <w:t>500kPa</w:t>
            </w:r>
            <w:r>
              <w:rPr/>
              <w:t>的气压试验，不得出现明显漏气或破裂现象；（提供第三方检测报告）</w:t>
            </w:r>
          </w:p>
        </w:tc>
      </w:tr>
      <w:tr>
        <w:tc>
          <w:tcPr>
            <w:tcW w:type="dxa" w:w="2076"/>
          </w:tcPr>
          <w:p/>
        </w:tc>
        <w:tc>
          <w:tcPr>
            <w:tcW w:type="dxa" w:w="415"/>
          </w:tcPr>
          <w:p>
            <w:pPr>
              <w:pStyle w:val="null3"/>
            </w:pPr>
            <w:r>
              <w:rPr/>
              <w:t>20</w:t>
            </w:r>
          </w:p>
        </w:tc>
        <w:tc>
          <w:tcPr>
            <w:tcW w:type="dxa" w:w="5814"/>
          </w:tcPr>
          <w:p>
            <w:pPr>
              <w:pStyle w:val="null3"/>
            </w:pPr>
            <w:r>
              <w:rPr/>
              <w:t>19.</w:t>
            </w:r>
            <w:r>
              <w:rPr/>
              <w:t>吊塔内部的医用气体管道系统的气密性应能在承受</w:t>
            </w:r>
            <w:r>
              <w:rPr/>
              <w:t>500</w:t>
            </w:r>
            <w:r>
              <w:rPr/>
              <w:t>（±</w:t>
            </w:r>
            <w:r>
              <w:rPr/>
              <w:t>100</w:t>
            </w:r>
            <w:r>
              <w:rPr/>
              <w:t>）</w:t>
            </w:r>
            <w:r>
              <w:rPr/>
              <w:t>kPa</w:t>
            </w:r>
            <w:r>
              <w:rPr/>
              <w:t>的气压，</w:t>
            </w:r>
            <w:r>
              <w:rPr/>
              <w:t>5min</w:t>
            </w:r>
            <w:r>
              <w:rPr/>
              <w:t>后，压降≤</w:t>
            </w:r>
            <w:r>
              <w:rPr/>
              <w:t xml:space="preserve">1% </w:t>
            </w:r>
            <w:r>
              <w:rPr/>
              <w:t>；（提供第三方检测报告）</w:t>
            </w:r>
          </w:p>
        </w:tc>
      </w:tr>
      <w:tr>
        <w:tc>
          <w:tcPr>
            <w:tcW w:type="dxa" w:w="2076"/>
          </w:tcPr>
          <w:p/>
        </w:tc>
        <w:tc>
          <w:tcPr>
            <w:tcW w:type="dxa" w:w="415"/>
          </w:tcPr>
          <w:p>
            <w:pPr>
              <w:pStyle w:val="null3"/>
            </w:pPr>
            <w:r>
              <w:rPr/>
              <w:t>21</w:t>
            </w:r>
          </w:p>
        </w:tc>
        <w:tc>
          <w:tcPr>
            <w:tcW w:type="dxa" w:w="5814"/>
          </w:tcPr>
          <w:p>
            <w:pPr>
              <w:pStyle w:val="null3"/>
            </w:pPr>
            <w:r>
              <w:rPr/>
              <w:t>20.</w:t>
            </w:r>
            <w:r>
              <w:rPr/>
              <w:t>医用气体正压柔性管内部直径应≥</w:t>
            </w:r>
            <w:r>
              <w:rPr/>
              <w:t>5mm</w:t>
            </w:r>
            <w:r>
              <w:rPr/>
              <w:t>；负压的管吸引管道内部直径应≥</w:t>
            </w:r>
            <w:r>
              <w:rPr/>
              <w:t>6mm</w:t>
            </w:r>
            <w:r>
              <w:rPr/>
              <w:t>；（提供第三方检测报告）</w:t>
            </w:r>
          </w:p>
        </w:tc>
      </w:tr>
      <w:tr>
        <w:tc>
          <w:tcPr>
            <w:tcW w:type="dxa" w:w="2076"/>
          </w:tcPr>
          <w:p/>
        </w:tc>
        <w:tc>
          <w:tcPr>
            <w:tcW w:type="dxa" w:w="415"/>
          </w:tcPr>
          <w:p>
            <w:pPr>
              <w:pStyle w:val="null3"/>
            </w:pPr>
            <w:r>
              <w:rPr/>
              <w:t>22</w:t>
            </w:r>
          </w:p>
        </w:tc>
        <w:tc>
          <w:tcPr>
            <w:tcW w:type="dxa" w:w="5814"/>
          </w:tcPr>
          <w:p>
            <w:pPr>
              <w:pStyle w:val="null3"/>
            </w:pPr>
            <w:r>
              <w:rPr/>
              <w:t>21.</w:t>
            </w:r>
            <w:r>
              <w:rPr/>
              <w:t>吊塔医用管道在内部压强为</w:t>
            </w:r>
            <w:r>
              <w:rPr/>
              <w:t xml:space="preserve"> 320kPa</w:t>
            </w:r>
            <w:r>
              <w:rPr/>
              <w:t>，流量为</w:t>
            </w:r>
            <w:r>
              <w:rPr/>
              <w:t xml:space="preserve"> 20 L/min </w:t>
            </w:r>
            <w:r>
              <w:rPr/>
              <w:t>的情况下， 承受</w:t>
            </w:r>
            <w:r>
              <w:rPr/>
              <w:t xml:space="preserve"> 40kg </w:t>
            </w:r>
            <w:r>
              <w:rPr/>
              <w:t>重物时，流量减少不超过</w:t>
            </w:r>
            <w:r>
              <w:rPr/>
              <w:t xml:space="preserve"> 10% </w:t>
            </w:r>
            <w:r>
              <w:rPr/>
              <w:t>；（提供第三方检测报告）</w:t>
            </w:r>
          </w:p>
        </w:tc>
      </w:tr>
      <w:tr>
        <w:tc>
          <w:tcPr>
            <w:tcW w:type="dxa" w:w="2076"/>
          </w:tcPr>
          <w:p/>
        </w:tc>
        <w:tc>
          <w:tcPr>
            <w:tcW w:type="dxa" w:w="415"/>
          </w:tcPr>
          <w:p>
            <w:pPr>
              <w:pStyle w:val="null3"/>
            </w:pPr>
            <w:r>
              <w:rPr/>
              <w:t>23</w:t>
            </w:r>
          </w:p>
        </w:tc>
        <w:tc>
          <w:tcPr>
            <w:tcW w:type="dxa" w:w="5814"/>
          </w:tcPr>
          <w:p>
            <w:pPr>
              <w:pStyle w:val="null3"/>
            </w:pPr>
            <w:r>
              <w:rPr/>
              <w:t>22.</w:t>
            </w:r>
            <w:r>
              <w:rPr/>
              <w:t>吊塔的外壳防护等级应符合</w:t>
            </w:r>
            <w:r>
              <w:rPr/>
              <w:t>GB/T 4208-2017</w:t>
            </w:r>
            <w:r>
              <w:rPr/>
              <w:t>中</w:t>
            </w:r>
            <w:r>
              <w:rPr/>
              <w:t>IP30</w:t>
            </w:r>
            <w:r>
              <w:rPr/>
              <w:t>的规定，同时吊塔的外壳防火等级至少为</w:t>
            </w:r>
            <w:r>
              <w:rPr/>
              <w:t>UL94-V0</w:t>
            </w:r>
            <w:r>
              <w:rPr/>
              <w:t>级；（提供第三方检测报告）</w:t>
            </w:r>
          </w:p>
        </w:tc>
      </w:tr>
      <w:tr>
        <w:tc>
          <w:tcPr>
            <w:tcW w:type="dxa" w:w="2076"/>
          </w:tcPr>
          <w:p/>
        </w:tc>
        <w:tc>
          <w:tcPr>
            <w:tcW w:type="dxa" w:w="415"/>
          </w:tcPr>
          <w:p>
            <w:pPr>
              <w:pStyle w:val="null3"/>
            </w:pPr>
            <w:r>
              <w:rPr/>
              <w:t>24</w:t>
            </w:r>
          </w:p>
        </w:tc>
        <w:tc>
          <w:tcPr>
            <w:tcW w:type="dxa" w:w="5814"/>
          </w:tcPr>
          <w:p>
            <w:pPr>
              <w:pStyle w:val="null3"/>
              <w:jc w:val="both"/>
            </w:pPr>
            <w:r>
              <w:rPr>
                <w:sz w:val="22"/>
                <w:color w:val="000000"/>
              </w:rPr>
              <w:t>23</w:t>
            </w:r>
            <w:r>
              <w:rPr>
                <w:sz w:val="22"/>
                <w:color w:val="000000"/>
              </w:rPr>
              <w:t>、</w:t>
            </w:r>
            <w:r>
              <w:rPr>
                <w:sz w:val="22"/>
                <w:b/>
              </w:rPr>
              <w:t>单套配置清单（包括但不限于以下内容）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92"/>
              <w:gridCol w:w="3506"/>
              <w:gridCol w:w="1244"/>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序号</w:t>
                  </w:r>
                </w:p>
              </w:tc>
              <w:tc>
                <w:tcPr>
                  <w:tcW w:type="dxa" w:w="35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名称</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数量及单位</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干区配置</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机械悬臂（长度根据需要选择）</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吊柱式气电箱</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托盘</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层</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抽屉</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双关节延伸臂及输液架</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气体终端（氧气2个，负压吸引2个，空气2个）</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批</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电源插座</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9</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网络接口</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等电位端子</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湿区配置</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机械悬臂（长度根据需要选择）</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13</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气电箱</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14</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托盘</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层</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15</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抽屉</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16</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气体终端（氧气2个，负压吸引2个，空气2个）</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批</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17</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电源插座</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9</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18</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网络接口</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19</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等电位端子</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20</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一体成型吸痰管盒</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边轨式收纳盒</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双关节输液臂</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子母无影灯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七、子母无影灯</w:t>
            </w:r>
            <w:r>
              <w:rPr/>
              <w:t>（2台）</w:t>
            </w:r>
          </w:p>
        </w:tc>
      </w:tr>
      <w:tr>
        <w:tc>
          <w:tcPr>
            <w:tcW w:type="dxa" w:w="2076"/>
          </w:tcPr>
          <w:p/>
        </w:tc>
        <w:tc>
          <w:tcPr>
            <w:tcW w:type="dxa" w:w="415"/>
          </w:tcPr>
          <w:p>
            <w:pPr>
              <w:pStyle w:val="null3"/>
            </w:pPr>
            <w:r>
              <w:rPr/>
              <w:t>2</w:t>
            </w:r>
          </w:p>
        </w:tc>
        <w:tc>
          <w:tcPr>
            <w:tcW w:type="dxa" w:w="5814"/>
          </w:tcPr>
          <w:p>
            <w:pPr>
              <w:pStyle w:val="null3"/>
            </w:pPr>
            <w:r>
              <w:rPr/>
              <w:t>1.</w:t>
            </w:r>
            <w:r>
              <w:rPr/>
              <w:t>采用</w:t>
            </w:r>
            <w:r>
              <w:rPr/>
              <w:t>LED</w:t>
            </w:r>
            <w:r>
              <w:rPr/>
              <w:t>冷光技术，每组</w:t>
            </w:r>
            <w:r>
              <w:rPr/>
              <w:t>LED</w:t>
            </w:r>
            <w:r>
              <w:rPr/>
              <w:t>光源都有单独的透镜聚光。</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w:t>
            </w:r>
            <w:r>
              <w:rPr/>
              <w:t>2.</w:t>
            </w:r>
            <w:r>
              <w:rPr/>
              <w:t>手术灯采用超薄型灯头设计，灯头直径≥</w:t>
            </w:r>
            <w:r>
              <w:rPr/>
              <w:t>60cm</w:t>
            </w:r>
            <w:r>
              <w:rPr/>
              <w:t>，厚度≤</w:t>
            </w:r>
            <w:r>
              <w:rPr/>
              <w:t>6cm</w:t>
            </w:r>
            <w:r>
              <w:rPr/>
              <w:t>；（提供实物测量图片证明）</w:t>
            </w:r>
          </w:p>
        </w:tc>
      </w:tr>
      <w:tr>
        <w:tc>
          <w:tcPr>
            <w:tcW w:type="dxa" w:w="2076"/>
          </w:tcPr>
          <w:p/>
        </w:tc>
        <w:tc>
          <w:tcPr>
            <w:tcW w:type="dxa" w:w="415"/>
          </w:tcPr>
          <w:p>
            <w:pPr>
              <w:pStyle w:val="null3"/>
            </w:pPr>
            <w:r>
              <w:rPr/>
              <w:t>4</w:t>
            </w:r>
          </w:p>
        </w:tc>
        <w:tc>
          <w:tcPr>
            <w:tcW w:type="dxa" w:w="5814"/>
          </w:tcPr>
          <w:p>
            <w:pPr>
              <w:pStyle w:val="null3"/>
            </w:pPr>
            <w:r>
              <w:rPr/>
              <w:t>3.</w:t>
            </w:r>
            <w:r>
              <w:rPr/>
              <w:t>灯头具有良好的层流穿透效果，符合现代层流手术室感控要求，扰流指数≤</w:t>
            </w:r>
            <w:r>
              <w:rPr/>
              <w:t>20%</w:t>
            </w:r>
            <w:r>
              <w:rPr/>
              <w:t>。（提供第三方检测文件证明）</w:t>
            </w:r>
          </w:p>
        </w:tc>
      </w:tr>
      <w:tr>
        <w:tc>
          <w:tcPr>
            <w:tcW w:type="dxa" w:w="2076"/>
          </w:tcPr>
          <w:p/>
        </w:tc>
        <w:tc>
          <w:tcPr>
            <w:tcW w:type="dxa" w:w="415"/>
          </w:tcPr>
          <w:p>
            <w:pPr>
              <w:pStyle w:val="null3"/>
            </w:pPr>
            <w:r>
              <w:rPr/>
              <w:t>5</w:t>
            </w:r>
          </w:p>
        </w:tc>
        <w:tc>
          <w:tcPr>
            <w:tcW w:type="dxa" w:w="5814"/>
          </w:tcPr>
          <w:p>
            <w:pPr>
              <w:pStyle w:val="null3"/>
            </w:pPr>
            <w:r>
              <w:rPr/>
              <w:t>4.</w:t>
            </w:r>
            <w:r>
              <w:rPr/>
              <w:t>灯头采用一体化无螺钉设计，同时灯头操作扶手与灯头一体成型，中间无缝隙，便于非洁净区人员移动手术灯位置的同时医护人员清洁更方便，不会留残留污染而影响洁净消毒效果。（提供彩页及实物图片证明）</w:t>
            </w:r>
          </w:p>
        </w:tc>
      </w:tr>
      <w:tr>
        <w:tc>
          <w:tcPr>
            <w:tcW w:type="dxa" w:w="2076"/>
          </w:tcPr>
          <w:p/>
        </w:tc>
        <w:tc>
          <w:tcPr>
            <w:tcW w:type="dxa" w:w="415"/>
          </w:tcPr>
          <w:p>
            <w:pPr>
              <w:pStyle w:val="null3"/>
            </w:pPr>
            <w:r>
              <w:rPr/>
              <w:t>6</w:t>
            </w:r>
          </w:p>
        </w:tc>
        <w:tc>
          <w:tcPr>
            <w:tcW w:type="dxa" w:w="5814"/>
          </w:tcPr>
          <w:p>
            <w:pPr>
              <w:pStyle w:val="null3"/>
            </w:pPr>
            <w:r>
              <w:rPr/>
              <w:t>5.</w:t>
            </w:r>
            <w:r>
              <w:rPr/>
              <w:t>手术灯灯头≥</w:t>
            </w:r>
            <w:r>
              <w:rPr/>
              <w:t>IP55</w:t>
            </w:r>
            <w:r>
              <w:rPr/>
              <w:t>防水防尘等级。（提供第三方检测文件证明）</w:t>
            </w:r>
          </w:p>
        </w:tc>
      </w:tr>
      <w:tr>
        <w:tc>
          <w:tcPr>
            <w:tcW w:type="dxa" w:w="2076"/>
          </w:tcPr>
          <w:p/>
        </w:tc>
        <w:tc>
          <w:tcPr>
            <w:tcW w:type="dxa" w:w="415"/>
          </w:tcPr>
          <w:p>
            <w:pPr>
              <w:pStyle w:val="null3"/>
            </w:pPr>
            <w:r>
              <w:rPr/>
              <w:t>7</w:t>
            </w:r>
          </w:p>
        </w:tc>
        <w:tc>
          <w:tcPr>
            <w:tcW w:type="dxa" w:w="5814"/>
          </w:tcPr>
          <w:p>
            <w:pPr>
              <w:pStyle w:val="null3"/>
            </w:pPr>
            <w:r>
              <w:rPr/>
              <w:t>6.</w:t>
            </w:r>
            <w:r>
              <w:rPr/>
              <w:t>手术灯中心照度≥</w:t>
            </w:r>
            <w:r>
              <w:rPr/>
              <w:t>160,000Lux</w:t>
            </w:r>
            <w:r>
              <w:rPr/>
              <w:t>。</w:t>
            </w:r>
          </w:p>
        </w:tc>
      </w:tr>
      <w:tr>
        <w:tc>
          <w:tcPr>
            <w:tcW w:type="dxa" w:w="2076"/>
          </w:tcPr>
          <w:p/>
        </w:tc>
        <w:tc>
          <w:tcPr>
            <w:tcW w:type="dxa" w:w="415"/>
          </w:tcPr>
          <w:p>
            <w:pPr>
              <w:pStyle w:val="null3"/>
            </w:pPr>
            <w:r>
              <w:rPr/>
              <w:t>8</w:t>
            </w:r>
          </w:p>
        </w:tc>
        <w:tc>
          <w:tcPr>
            <w:tcW w:type="dxa" w:w="5814"/>
          </w:tcPr>
          <w:p>
            <w:pPr>
              <w:pStyle w:val="null3"/>
            </w:pPr>
            <w:r>
              <w:rPr/>
              <w:t>7.</w:t>
            </w:r>
            <w:r>
              <w:rPr/>
              <w:t>光斑直径可以调节，母灯及子灯均满足最小光斑直径</w:t>
            </w:r>
            <w:r>
              <w:rPr/>
              <w:t>d10</w:t>
            </w:r>
            <w:r>
              <w:rPr/>
              <w:t>≤</w:t>
            </w:r>
            <w:r>
              <w:rPr/>
              <w:t>150mm</w:t>
            </w:r>
            <w:r>
              <w:rPr/>
              <w:t>，最大≥</w:t>
            </w:r>
            <w:r>
              <w:rPr/>
              <w:t>260mm</w:t>
            </w:r>
          </w:p>
        </w:tc>
      </w:tr>
      <w:tr>
        <w:tc>
          <w:tcPr>
            <w:tcW w:type="dxa" w:w="2076"/>
          </w:tcPr>
          <w:p/>
        </w:tc>
        <w:tc>
          <w:tcPr>
            <w:tcW w:type="dxa" w:w="415"/>
          </w:tcPr>
          <w:p>
            <w:pPr>
              <w:pStyle w:val="null3"/>
            </w:pPr>
            <w:r>
              <w:rPr/>
              <w:t>9</w:t>
            </w:r>
          </w:p>
        </w:tc>
        <w:tc>
          <w:tcPr>
            <w:tcW w:type="dxa" w:w="5814"/>
          </w:tcPr>
          <w:p>
            <w:pPr>
              <w:pStyle w:val="null3"/>
            </w:pPr>
            <w:r>
              <w:rPr/>
              <w:t>8.</w:t>
            </w:r>
            <w:r>
              <w:rPr/>
              <w:t>照明深度≥</w:t>
            </w:r>
            <w:r>
              <w:rPr/>
              <w:t>1300mm</w:t>
            </w:r>
          </w:p>
        </w:tc>
      </w:tr>
      <w:tr>
        <w:tc>
          <w:tcPr>
            <w:tcW w:type="dxa" w:w="2076"/>
          </w:tcPr>
          <w:p/>
        </w:tc>
        <w:tc>
          <w:tcPr>
            <w:tcW w:type="dxa" w:w="415"/>
          </w:tcPr>
          <w:p>
            <w:pPr>
              <w:pStyle w:val="null3"/>
            </w:pPr>
            <w:r>
              <w:rPr/>
              <w:t>10</w:t>
            </w:r>
          </w:p>
        </w:tc>
        <w:tc>
          <w:tcPr>
            <w:tcW w:type="dxa" w:w="5814"/>
          </w:tcPr>
          <w:p>
            <w:pPr>
              <w:pStyle w:val="null3"/>
            </w:pPr>
            <w:r>
              <w:rPr/>
              <w:t>9.</w:t>
            </w:r>
            <w:r>
              <w:rPr/>
              <w:t>光斑均匀性：</w:t>
            </w:r>
            <w:r>
              <w:rPr/>
              <w:t>d50/d10</w:t>
            </w:r>
            <w:r>
              <w:rPr/>
              <w:t>≥</w:t>
            </w:r>
            <w:r>
              <w:rPr/>
              <w:t>50%</w:t>
            </w:r>
            <w:r>
              <w:rPr/>
              <w:t>。</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w:t>
            </w:r>
            <w:r>
              <w:rPr/>
              <w:t>10.</w:t>
            </w:r>
            <w:r>
              <w:rPr/>
              <w:t>手术灯偏置单遮板</w:t>
            </w:r>
            <w:r>
              <w:rPr/>
              <w:t>+</w:t>
            </w:r>
            <w:r>
              <w:rPr/>
              <w:t>深腔无影率≥</w:t>
            </w:r>
            <w:r>
              <w:rPr/>
              <w:t>65%</w:t>
            </w:r>
            <w:r>
              <w:rPr/>
              <w:t>，同时满足双遮板深腔无影率≥</w:t>
            </w:r>
            <w:r>
              <w:rPr/>
              <w:t>50%</w:t>
            </w:r>
            <w:r>
              <w:rPr/>
              <w:t>。</w:t>
            </w:r>
          </w:p>
        </w:tc>
      </w:tr>
      <w:tr>
        <w:tc>
          <w:tcPr>
            <w:tcW w:type="dxa" w:w="2076"/>
          </w:tcPr>
          <w:p/>
        </w:tc>
        <w:tc>
          <w:tcPr>
            <w:tcW w:type="dxa" w:w="415"/>
          </w:tcPr>
          <w:p>
            <w:pPr>
              <w:pStyle w:val="null3"/>
            </w:pPr>
            <w:r>
              <w:rPr/>
              <w:t>12</w:t>
            </w:r>
          </w:p>
        </w:tc>
        <w:tc>
          <w:tcPr>
            <w:tcW w:type="dxa" w:w="5814"/>
          </w:tcPr>
          <w:p>
            <w:pPr>
              <w:pStyle w:val="null3"/>
            </w:pPr>
            <w:r>
              <w:rPr/>
              <w:t>11.</w:t>
            </w:r>
            <w:r>
              <w:rPr/>
              <w:t>显色指数</w:t>
            </w:r>
            <w:r>
              <w:rPr/>
              <w:t>Ra</w:t>
            </w:r>
            <w:r>
              <w:rPr/>
              <w:t>≥</w:t>
            </w:r>
            <w:r>
              <w:rPr/>
              <w:t xml:space="preserve"> 99</w:t>
            </w:r>
            <w:r>
              <w:rPr/>
              <w:t>，</w:t>
            </w:r>
            <w:r>
              <w:rPr/>
              <w:t>R9</w:t>
            </w:r>
            <w:r>
              <w:rPr/>
              <w:t>≥</w:t>
            </w:r>
            <w:r>
              <w:rPr/>
              <w:t xml:space="preserve"> 97</w:t>
            </w:r>
          </w:p>
        </w:tc>
      </w:tr>
      <w:tr>
        <w:tc>
          <w:tcPr>
            <w:tcW w:type="dxa" w:w="2076"/>
          </w:tcPr>
          <w:p/>
        </w:tc>
        <w:tc>
          <w:tcPr>
            <w:tcW w:type="dxa" w:w="415"/>
          </w:tcPr>
          <w:p>
            <w:pPr>
              <w:pStyle w:val="null3"/>
            </w:pPr>
            <w:r>
              <w:rPr/>
              <w:t>13</w:t>
            </w:r>
          </w:p>
        </w:tc>
        <w:tc>
          <w:tcPr>
            <w:tcW w:type="dxa" w:w="5814"/>
          </w:tcPr>
          <w:p>
            <w:pPr>
              <w:pStyle w:val="null3"/>
            </w:pPr>
            <w:r>
              <w:rPr/>
              <w:t>12.</w:t>
            </w:r>
            <w:r>
              <w:rPr/>
              <w:t>无影灯照度≥</w:t>
            </w:r>
            <w:r>
              <w:rPr/>
              <w:t>10</w:t>
            </w:r>
            <w:r>
              <w:rPr/>
              <w:t>级可调节，同时具备一键腔镜模式。（提供使用说明书证明）</w:t>
            </w:r>
          </w:p>
        </w:tc>
      </w:tr>
      <w:tr>
        <w:tc>
          <w:tcPr>
            <w:tcW w:type="dxa" w:w="2076"/>
          </w:tcPr>
          <w:p/>
        </w:tc>
        <w:tc>
          <w:tcPr>
            <w:tcW w:type="dxa" w:w="415"/>
          </w:tcPr>
          <w:p>
            <w:pPr>
              <w:pStyle w:val="null3"/>
            </w:pPr>
            <w:r>
              <w:rPr/>
              <w:t>14</w:t>
            </w:r>
          </w:p>
        </w:tc>
        <w:tc>
          <w:tcPr>
            <w:tcW w:type="dxa" w:w="5814"/>
          </w:tcPr>
          <w:p>
            <w:pPr>
              <w:pStyle w:val="null3"/>
            </w:pPr>
            <w:r>
              <w:rPr/>
              <w:t>13.</w:t>
            </w:r>
            <w:r>
              <w:rPr/>
              <w:t>无影灯采用模块化设计，安装时不需要拆卸天花且不会改变层流结构，即可于无影灯旋转体基础上升级第三臂或第四臂显示器悬挂系统。（提供彩页及实物图片证明）</w:t>
            </w:r>
          </w:p>
        </w:tc>
      </w:tr>
      <w:tr>
        <w:tc>
          <w:tcPr>
            <w:tcW w:type="dxa" w:w="2076"/>
          </w:tcPr>
          <w:p/>
        </w:tc>
        <w:tc>
          <w:tcPr>
            <w:tcW w:type="dxa" w:w="415"/>
          </w:tcPr>
          <w:p>
            <w:pPr>
              <w:pStyle w:val="null3"/>
            </w:pPr>
            <w:r>
              <w:rPr/>
              <w:t>15</w:t>
            </w:r>
          </w:p>
        </w:tc>
        <w:tc>
          <w:tcPr>
            <w:tcW w:type="dxa" w:w="5814"/>
          </w:tcPr>
          <w:p>
            <w:pPr>
              <w:pStyle w:val="null3"/>
            </w:pPr>
            <w:r>
              <w:rPr/>
              <w:t>14.</w:t>
            </w:r>
            <w:r>
              <w:rPr/>
              <w:t>具备照度稳定技术，保证手术灯十年寿命周期内照度稳定。</w:t>
            </w:r>
          </w:p>
        </w:tc>
      </w:tr>
      <w:tr>
        <w:tc>
          <w:tcPr>
            <w:tcW w:type="dxa" w:w="2076"/>
          </w:tcPr>
          <w:p/>
        </w:tc>
        <w:tc>
          <w:tcPr>
            <w:tcW w:type="dxa" w:w="415"/>
          </w:tcPr>
          <w:p>
            <w:pPr>
              <w:pStyle w:val="null3"/>
            </w:pPr>
            <w:r>
              <w:rPr/>
              <w:t>16</w:t>
            </w:r>
          </w:p>
        </w:tc>
        <w:tc>
          <w:tcPr>
            <w:tcW w:type="dxa" w:w="5814"/>
          </w:tcPr>
          <w:p>
            <w:pPr>
              <w:pStyle w:val="null3"/>
            </w:pPr>
            <w:r>
              <w:rPr/>
              <w:t>15.</w:t>
            </w:r>
            <w:r>
              <w:rPr/>
              <w:t>手术灯具备抗频闪功能，使用</w:t>
            </w:r>
            <w:r>
              <w:rPr/>
              <w:t>PWM</w:t>
            </w:r>
            <w:r>
              <w:rPr/>
              <w:t>调光技术，非</w:t>
            </w:r>
            <w:r>
              <w:rPr/>
              <w:t>DC</w:t>
            </w:r>
            <w:r>
              <w:rPr/>
              <w:t>调光方式。</w:t>
            </w:r>
          </w:p>
        </w:tc>
      </w:tr>
      <w:tr>
        <w:tc>
          <w:tcPr>
            <w:tcW w:type="dxa" w:w="2076"/>
          </w:tcPr>
          <w:p/>
        </w:tc>
        <w:tc>
          <w:tcPr>
            <w:tcW w:type="dxa" w:w="415"/>
          </w:tcPr>
          <w:p>
            <w:pPr>
              <w:pStyle w:val="null3"/>
            </w:pPr>
            <w:r>
              <w:rPr/>
              <w:t>17</w:t>
            </w:r>
          </w:p>
        </w:tc>
        <w:tc>
          <w:tcPr>
            <w:tcW w:type="dxa" w:w="5814"/>
          </w:tcPr>
          <w:p>
            <w:pPr>
              <w:pStyle w:val="null3"/>
            </w:pPr>
            <w:r>
              <w:rPr/>
              <w:t>16.</w:t>
            </w:r>
            <w:r>
              <w:rPr/>
              <w:t>基础架平缓施加荷载至</w:t>
            </w:r>
            <w:r>
              <w:rPr/>
              <w:t>10000N.m</w:t>
            </w:r>
            <w:r>
              <w:rPr/>
              <w:t>的试验扭矩，持续</w:t>
            </w:r>
            <w:r>
              <w:rPr/>
              <w:t>10min</w:t>
            </w:r>
            <w:r>
              <w:rPr/>
              <w:t>，法兰盘水平偏角≤</w:t>
            </w:r>
            <w:r>
              <w:rPr/>
              <w:t>0.4</w:t>
            </w:r>
            <w:r>
              <w:rPr/>
              <w:t>°（提供第三方检测机构出具的检测报告）</w:t>
            </w:r>
          </w:p>
        </w:tc>
      </w:tr>
      <w:tr>
        <w:tc>
          <w:tcPr>
            <w:tcW w:type="dxa" w:w="2076"/>
          </w:tcPr>
          <w:p/>
        </w:tc>
        <w:tc>
          <w:tcPr>
            <w:tcW w:type="dxa" w:w="415"/>
          </w:tcPr>
          <w:p>
            <w:pPr>
              <w:pStyle w:val="null3"/>
            </w:pPr>
            <w:r>
              <w:rPr/>
              <w:t>18</w:t>
            </w:r>
          </w:p>
        </w:tc>
        <w:tc>
          <w:tcPr>
            <w:tcW w:type="dxa" w:w="5814"/>
          </w:tcPr>
          <w:p>
            <w:pPr>
              <w:pStyle w:val="null3"/>
              <w:jc w:val="both"/>
            </w:pPr>
            <w:r>
              <w:rPr>
                <w:sz w:val="22"/>
                <w:color w:val="000000"/>
              </w:rPr>
              <w:t>17</w:t>
            </w:r>
            <w:r>
              <w:rPr>
                <w:sz w:val="22"/>
                <w:color w:val="000000"/>
              </w:rPr>
              <w:t>、</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92"/>
              <w:gridCol w:w="3450"/>
              <w:gridCol w:w="1301"/>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序号</w:t>
                  </w:r>
                </w:p>
              </w:tc>
              <w:tc>
                <w:tcPr>
                  <w:tcW w:type="dxa" w:w="34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名称</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数量及单位</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悬吊系统</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装饰罩</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灯头及弹簧臂</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r>
                    <w:rPr>
                      <w:sz w:val="22"/>
                    </w:rPr>
                    <w:t>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消毒手柄</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r>
                    <w:rPr>
                      <w:sz w:val="22"/>
                    </w:rPr>
                    <w:t>个</w:t>
                  </w:r>
                </w:p>
              </w:tc>
            </w:tr>
          </w:tbl>
          <w:p>
            <w:pPr>
              <w:pStyle w:val="null3"/>
            </w:pPr>
            <w:r>
              <w:rPr/>
              <w:t xml:space="preserve"> </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电子支气管镜（4套）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八、电子支气管镜（4套）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t>1.</w:t>
            </w:r>
            <w:r>
              <w:rPr/>
              <w:t>用途：通过显示终端的配合，用于气管、支气管的观察、诊断和治疗。（投标人须提供相关证明）</w:t>
            </w:r>
          </w:p>
        </w:tc>
      </w:tr>
      <w:tr>
        <w:tc>
          <w:tcPr>
            <w:tcW w:type="dxa" w:w="2076"/>
          </w:tcPr>
          <w:p/>
        </w:tc>
        <w:tc>
          <w:tcPr>
            <w:tcW w:type="dxa" w:w="415"/>
          </w:tcPr>
          <w:p>
            <w:pPr>
              <w:pStyle w:val="null3"/>
            </w:pPr>
            <w:r>
              <w:rPr/>
              <w:t>3</w:t>
            </w:r>
          </w:p>
        </w:tc>
        <w:tc>
          <w:tcPr>
            <w:tcW w:type="dxa" w:w="5814"/>
          </w:tcPr>
          <w:p>
            <w:pPr>
              <w:pStyle w:val="null3"/>
            </w:pPr>
            <w:r>
              <w:rPr/>
              <w:t>2.</w:t>
            </w:r>
            <w:r>
              <w:rPr/>
              <w:t>操作手柄</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2.1</w:t>
            </w:r>
            <w:r>
              <w:rPr/>
              <w:t>景深：≥</w:t>
            </w:r>
            <w:r>
              <w:rPr/>
              <w:t>3mm-150mm</w:t>
            </w:r>
            <w:r>
              <w:rPr/>
              <w:t>。</w:t>
            </w:r>
          </w:p>
        </w:tc>
      </w:tr>
      <w:tr>
        <w:tc>
          <w:tcPr>
            <w:tcW w:type="dxa" w:w="2076"/>
          </w:tcPr>
          <w:p/>
        </w:tc>
        <w:tc>
          <w:tcPr>
            <w:tcW w:type="dxa" w:w="415"/>
          </w:tcPr>
          <w:p>
            <w:pPr>
              <w:pStyle w:val="null3"/>
            </w:pPr>
            <w:r>
              <w:rPr/>
              <w:t>5</w:t>
            </w:r>
          </w:p>
        </w:tc>
        <w:tc>
          <w:tcPr>
            <w:tcW w:type="dxa" w:w="5814"/>
          </w:tcPr>
          <w:p>
            <w:pPr>
              <w:pStyle w:val="null3"/>
            </w:pPr>
            <w:r>
              <w:rPr/>
              <w:t>2.2</w:t>
            </w:r>
            <w:r>
              <w:rPr/>
              <w:t>视场角：≥</w:t>
            </w:r>
            <w:r>
              <w:rPr/>
              <w:t>120</w:t>
            </w:r>
            <w:r>
              <w:rPr/>
              <w:t>°。</w:t>
            </w:r>
          </w:p>
        </w:tc>
      </w:tr>
      <w:tr>
        <w:tc>
          <w:tcPr>
            <w:tcW w:type="dxa" w:w="2076"/>
          </w:tcPr>
          <w:p/>
        </w:tc>
        <w:tc>
          <w:tcPr>
            <w:tcW w:type="dxa" w:w="415"/>
          </w:tcPr>
          <w:p>
            <w:pPr>
              <w:pStyle w:val="null3"/>
            </w:pPr>
            <w:r>
              <w:rPr/>
              <w:t>6</w:t>
            </w:r>
          </w:p>
        </w:tc>
        <w:tc>
          <w:tcPr>
            <w:tcW w:type="dxa" w:w="5814"/>
          </w:tcPr>
          <w:p>
            <w:pPr>
              <w:pStyle w:val="null3"/>
            </w:pPr>
            <w:r>
              <w:rPr/>
              <w:t>2.3</w:t>
            </w:r>
            <w:r>
              <w:rPr/>
              <w:t>视向角：≥</w:t>
            </w:r>
            <w:r>
              <w:rPr/>
              <w:t>0</w:t>
            </w:r>
            <w:r>
              <w:rPr/>
              <w:t>°～</w:t>
            </w:r>
            <w:r>
              <w:rPr/>
              <w:t>3</w:t>
            </w:r>
            <w:r>
              <w:rPr/>
              <w:t>°。</w:t>
            </w:r>
          </w:p>
        </w:tc>
      </w:tr>
      <w:tr>
        <w:tc>
          <w:tcPr>
            <w:tcW w:type="dxa" w:w="2076"/>
          </w:tcPr>
          <w:p/>
        </w:tc>
        <w:tc>
          <w:tcPr>
            <w:tcW w:type="dxa" w:w="415"/>
          </w:tcPr>
          <w:p>
            <w:pPr>
              <w:pStyle w:val="null3"/>
            </w:pPr>
            <w:r>
              <w:rPr/>
              <w:t>7</w:t>
            </w:r>
          </w:p>
        </w:tc>
        <w:tc>
          <w:tcPr>
            <w:tcW w:type="dxa" w:w="5814"/>
          </w:tcPr>
          <w:p>
            <w:pPr>
              <w:pStyle w:val="null3"/>
            </w:pPr>
            <w:r>
              <w:rPr/>
              <w:t>2.4</w:t>
            </w:r>
            <w:r>
              <w:rPr/>
              <w:t>有效长度：≥</w:t>
            </w:r>
            <w:r>
              <w:rPr/>
              <w:t>600mm</w:t>
            </w:r>
            <w:r>
              <w:rPr/>
              <w:t>。</w:t>
            </w:r>
          </w:p>
        </w:tc>
      </w:tr>
      <w:tr>
        <w:tc>
          <w:tcPr>
            <w:tcW w:type="dxa" w:w="2076"/>
          </w:tcPr>
          <w:p/>
        </w:tc>
        <w:tc>
          <w:tcPr>
            <w:tcW w:type="dxa" w:w="415"/>
          </w:tcPr>
          <w:p>
            <w:pPr>
              <w:pStyle w:val="null3"/>
            </w:pPr>
            <w:r>
              <w:rPr/>
              <w:t>8</w:t>
            </w:r>
          </w:p>
        </w:tc>
        <w:tc>
          <w:tcPr>
            <w:tcW w:type="dxa" w:w="5814"/>
          </w:tcPr>
          <w:p>
            <w:pPr>
              <w:pStyle w:val="null3"/>
            </w:pPr>
            <w:r>
              <w:rPr/>
              <w:t>2.5</w:t>
            </w:r>
            <w:r>
              <w:rPr/>
              <w:t>成像原理：电子成像技术，工作软管不含光纤。</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w:t>
            </w:r>
            <w:r>
              <w:rPr/>
              <w:t>2.6</w:t>
            </w:r>
            <w:r>
              <w:rPr/>
              <w:t>操作手柄：插入部外径≤</w:t>
            </w:r>
            <w:r>
              <w:rPr/>
              <w:t>5.2mm</w:t>
            </w:r>
            <w:r>
              <w:rPr/>
              <w:t>，工作通道≥</w:t>
            </w:r>
            <w:r>
              <w:rPr/>
              <w:t>2.8mm</w:t>
            </w:r>
            <w:r>
              <w:rPr/>
              <w:t>。</w:t>
            </w:r>
          </w:p>
        </w:tc>
      </w:tr>
      <w:tr>
        <w:tc>
          <w:tcPr>
            <w:tcW w:type="dxa" w:w="2076"/>
          </w:tcPr>
          <w:p/>
        </w:tc>
        <w:tc>
          <w:tcPr>
            <w:tcW w:type="dxa" w:w="415"/>
          </w:tcPr>
          <w:p>
            <w:pPr>
              <w:pStyle w:val="null3"/>
            </w:pPr>
            <w:r>
              <w:rPr/>
              <w:t>10</w:t>
            </w:r>
          </w:p>
        </w:tc>
        <w:tc>
          <w:tcPr>
            <w:tcW w:type="dxa" w:w="5814"/>
          </w:tcPr>
          <w:p>
            <w:pPr>
              <w:pStyle w:val="null3"/>
            </w:pPr>
            <w:r>
              <w:rPr/>
              <w:t>2.7</w:t>
            </w:r>
            <w:r>
              <w:rPr/>
              <w:t>镜体插入管软管前端蛇骨弯曲角度：向上≥</w:t>
            </w:r>
            <w:r>
              <w:rPr/>
              <w:t>180</w:t>
            </w:r>
            <w:r>
              <w:rPr/>
              <w:t>°，向下≥</w:t>
            </w:r>
            <w:r>
              <w:rPr/>
              <w:t>130</w:t>
            </w:r>
            <w:r>
              <w:rPr/>
              <w:t>°。</w:t>
            </w:r>
          </w:p>
        </w:tc>
      </w:tr>
      <w:tr>
        <w:tc>
          <w:tcPr>
            <w:tcW w:type="dxa" w:w="2076"/>
          </w:tcPr>
          <w:p/>
        </w:tc>
        <w:tc>
          <w:tcPr>
            <w:tcW w:type="dxa" w:w="415"/>
          </w:tcPr>
          <w:p>
            <w:pPr>
              <w:pStyle w:val="null3"/>
            </w:pPr>
            <w:r>
              <w:rPr/>
              <w:t>11</w:t>
            </w:r>
          </w:p>
        </w:tc>
        <w:tc>
          <w:tcPr>
            <w:tcW w:type="dxa" w:w="5814"/>
          </w:tcPr>
          <w:p>
            <w:pPr>
              <w:pStyle w:val="null3"/>
            </w:pPr>
            <w:r>
              <w:rPr/>
              <w:t>2.8</w:t>
            </w:r>
            <w:r>
              <w:rPr/>
              <w:t>操控部手柄功能按键≥</w:t>
            </w:r>
            <w:r>
              <w:rPr/>
              <w:t>2</w:t>
            </w:r>
            <w:r>
              <w:rPr/>
              <w:t>个，可进行图像摄录，图像冻结，图像缩放等预设功能。</w:t>
            </w:r>
          </w:p>
        </w:tc>
      </w:tr>
      <w:tr>
        <w:tc>
          <w:tcPr>
            <w:tcW w:type="dxa" w:w="2076"/>
          </w:tcPr>
          <w:p/>
        </w:tc>
        <w:tc>
          <w:tcPr>
            <w:tcW w:type="dxa" w:w="415"/>
          </w:tcPr>
          <w:p>
            <w:pPr>
              <w:pStyle w:val="null3"/>
            </w:pPr>
            <w:r>
              <w:rPr/>
              <w:t>12</w:t>
            </w:r>
          </w:p>
        </w:tc>
        <w:tc>
          <w:tcPr>
            <w:tcW w:type="dxa" w:w="5814"/>
          </w:tcPr>
          <w:p>
            <w:pPr>
              <w:pStyle w:val="null3"/>
            </w:pPr>
            <w:r>
              <w:rPr/>
              <w:t>2.9</w:t>
            </w:r>
            <w:r>
              <w:rPr/>
              <w:t>前端内置</w:t>
            </w:r>
            <w:r>
              <w:rPr/>
              <w:t>LED</w:t>
            </w:r>
            <w:r>
              <w:rPr/>
              <w:t>光源，全密封防水设计，具备防雾功能，无需预热，即可观察。</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w:t>
            </w:r>
            <w:r>
              <w:rPr/>
              <w:t>2.10</w:t>
            </w:r>
            <w:r>
              <w:rPr/>
              <w:t>可进行支气管检查与活检、细胞刷、冷冻等治疗。</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w:t>
            </w:r>
            <w:r>
              <w:rPr/>
              <w:t>2.11</w:t>
            </w:r>
            <w:r>
              <w:rPr/>
              <w:t>采用无顶针双向通气阀，气体能自由进出液体无法进入镜体内，降低洗消灭菌、空运等情况下误操作损坏镜体的风险。</w:t>
            </w:r>
          </w:p>
        </w:tc>
      </w:tr>
      <w:tr>
        <w:tc>
          <w:tcPr>
            <w:tcW w:type="dxa" w:w="2076"/>
          </w:tcPr>
          <w:p/>
        </w:tc>
        <w:tc>
          <w:tcPr>
            <w:tcW w:type="dxa" w:w="415"/>
          </w:tcPr>
          <w:p>
            <w:pPr>
              <w:pStyle w:val="null3"/>
            </w:pPr>
            <w:r>
              <w:rPr/>
              <w:t>15</w:t>
            </w:r>
          </w:p>
        </w:tc>
        <w:tc>
          <w:tcPr>
            <w:tcW w:type="dxa" w:w="5814"/>
          </w:tcPr>
          <w:p>
            <w:pPr>
              <w:pStyle w:val="null3"/>
            </w:pPr>
            <w:r>
              <w:rPr/>
              <w:t>2.12</w:t>
            </w:r>
            <w:r>
              <w:rPr/>
              <w:t>指膜印操作手柄，握持舒适稳定，利于长时间使用。</w:t>
            </w:r>
          </w:p>
        </w:tc>
      </w:tr>
      <w:tr>
        <w:tc>
          <w:tcPr>
            <w:tcW w:type="dxa" w:w="2076"/>
          </w:tcPr>
          <w:p/>
        </w:tc>
        <w:tc>
          <w:tcPr>
            <w:tcW w:type="dxa" w:w="415"/>
          </w:tcPr>
          <w:p>
            <w:pPr>
              <w:pStyle w:val="null3"/>
            </w:pPr>
            <w:r>
              <w:rPr/>
              <w:t>16</w:t>
            </w:r>
          </w:p>
        </w:tc>
        <w:tc>
          <w:tcPr>
            <w:tcW w:type="dxa" w:w="5814"/>
          </w:tcPr>
          <w:p>
            <w:pPr>
              <w:pStyle w:val="null3"/>
            </w:pPr>
            <w:r>
              <w:rPr/>
              <w:t>2.13</w:t>
            </w:r>
            <w:r>
              <w:rPr/>
              <w:t>操作手柄与显示终端自动识别，把视频信号传输到后台处理器，提高产品连接的稳定性和耐用性。</w:t>
            </w:r>
          </w:p>
        </w:tc>
      </w:tr>
      <w:tr>
        <w:tc>
          <w:tcPr>
            <w:tcW w:type="dxa" w:w="2076"/>
          </w:tcPr>
          <w:p/>
        </w:tc>
        <w:tc>
          <w:tcPr>
            <w:tcW w:type="dxa" w:w="415"/>
          </w:tcPr>
          <w:p>
            <w:pPr>
              <w:pStyle w:val="null3"/>
            </w:pPr>
            <w:r>
              <w:rPr/>
              <w:t>17</w:t>
            </w:r>
          </w:p>
        </w:tc>
        <w:tc>
          <w:tcPr>
            <w:tcW w:type="dxa" w:w="5814"/>
          </w:tcPr>
          <w:p>
            <w:pPr>
              <w:pStyle w:val="null3"/>
            </w:pPr>
            <w:r>
              <w:rPr/>
              <w:t>2.14</w:t>
            </w:r>
            <w:r>
              <w:rPr/>
              <w:t>采用卡扣式连接在使用时避免因接触不良导致无法使用的问题。</w:t>
            </w:r>
          </w:p>
        </w:tc>
      </w:tr>
      <w:tr>
        <w:tc>
          <w:tcPr>
            <w:tcW w:type="dxa" w:w="2076"/>
          </w:tcPr>
          <w:p/>
        </w:tc>
        <w:tc>
          <w:tcPr>
            <w:tcW w:type="dxa" w:w="415"/>
          </w:tcPr>
          <w:p>
            <w:pPr>
              <w:pStyle w:val="null3"/>
            </w:pPr>
            <w:r>
              <w:rPr/>
              <w:t>18</w:t>
            </w:r>
          </w:p>
        </w:tc>
        <w:tc>
          <w:tcPr>
            <w:tcW w:type="dxa" w:w="5814"/>
          </w:tcPr>
          <w:p>
            <w:pPr>
              <w:pStyle w:val="null3"/>
            </w:pPr>
            <w:r>
              <w:rPr/>
              <w:t>2.15</w:t>
            </w:r>
            <w:r>
              <w:rPr/>
              <w:t>操作部防水等级达到</w:t>
            </w:r>
            <w:r>
              <w:rPr/>
              <w:t>IPX7</w:t>
            </w:r>
            <w:r>
              <w:rPr/>
              <w:t>或以上，可进行全浸泡消毒，严格按照消毒指南进行操作，以确保消毒彻底。</w:t>
            </w:r>
          </w:p>
        </w:tc>
      </w:tr>
      <w:tr>
        <w:tc>
          <w:tcPr>
            <w:tcW w:type="dxa" w:w="2076"/>
          </w:tcPr>
          <w:p/>
        </w:tc>
        <w:tc>
          <w:tcPr>
            <w:tcW w:type="dxa" w:w="415"/>
          </w:tcPr>
          <w:p>
            <w:pPr>
              <w:pStyle w:val="null3"/>
            </w:pPr>
            <w:r>
              <w:rPr/>
              <w:t>19</w:t>
            </w:r>
          </w:p>
        </w:tc>
        <w:tc>
          <w:tcPr>
            <w:tcW w:type="dxa" w:w="5814"/>
          </w:tcPr>
          <w:p>
            <w:pPr>
              <w:pStyle w:val="null3"/>
            </w:pPr>
            <w:r>
              <w:rPr/>
              <w:t>3.</w:t>
            </w:r>
            <w:r>
              <w:rPr/>
              <w:t>显示终端</w:t>
            </w:r>
          </w:p>
        </w:tc>
      </w:tr>
      <w:tr>
        <w:tc>
          <w:tcPr>
            <w:tcW w:type="dxa" w:w="2076"/>
          </w:tcPr>
          <w:p/>
        </w:tc>
        <w:tc>
          <w:tcPr>
            <w:tcW w:type="dxa" w:w="415"/>
          </w:tcPr>
          <w:p>
            <w:pPr>
              <w:pStyle w:val="null3"/>
            </w:pPr>
            <w:r>
              <w:rPr/>
              <w:t>20</w:t>
            </w:r>
          </w:p>
        </w:tc>
        <w:tc>
          <w:tcPr>
            <w:tcW w:type="dxa" w:w="5814"/>
          </w:tcPr>
          <w:p>
            <w:pPr>
              <w:pStyle w:val="null3"/>
            </w:pPr>
            <w:r>
              <w:rPr/>
              <w:t>3.1</w:t>
            </w:r>
            <w:r>
              <w:rPr/>
              <w:t>可提供以下</w:t>
            </w:r>
            <w:r>
              <w:rPr/>
              <w:t>2</w:t>
            </w:r>
            <w:r>
              <w:rPr/>
              <w:t>种规格的显示终端，具体如下：显示终端</w:t>
            </w:r>
            <w:r>
              <w:rPr/>
              <w:t>1</w:t>
            </w:r>
            <w:r>
              <w:rPr/>
              <w:t>：≥</w:t>
            </w:r>
            <w:r>
              <w:rPr/>
              <w:t>4.3</w:t>
            </w:r>
            <w:r>
              <w:rPr/>
              <w:t>寸电容触摸屏，分辨率≥</w:t>
            </w:r>
            <w:r>
              <w:rPr/>
              <w:t>1980*1080</w:t>
            </w:r>
            <w:r>
              <w:rPr/>
              <w:t>，支持双指缩放，屏幕可以放大至少</w:t>
            </w:r>
            <w:r>
              <w:rPr/>
              <w:t>3</w:t>
            </w:r>
            <w:r>
              <w:rPr/>
              <w:t>倍；显示终端</w:t>
            </w:r>
            <w:r>
              <w:rPr/>
              <w:t>2</w:t>
            </w:r>
            <w:r>
              <w:rPr/>
              <w:t>：≥</w:t>
            </w:r>
            <w:r>
              <w:rPr/>
              <w:t>10</w:t>
            </w:r>
            <w:r>
              <w:rPr/>
              <w:t>寸电容触摸屏，分辨率≥</w:t>
            </w:r>
            <w:r>
              <w:rPr/>
              <w:t>1280*800</w:t>
            </w:r>
            <w:r>
              <w:rPr/>
              <w:t>，支持双指缩放，屏幕可以放大至少</w:t>
            </w:r>
            <w:r>
              <w:rPr/>
              <w:t>3</w:t>
            </w:r>
            <w:r>
              <w:rPr/>
              <w:t>倍。</w:t>
            </w:r>
          </w:p>
        </w:tc>
      </w:tr>
      <w:tr>
        <w:tc>
          <w:tcPr>
            <w:tcW w:type="dxa" w:w="2076"/>
          </w:tcPr>
          <w:p/>
        </w:tc>
        <w:tc>
          <w:tcPr>
            <w:tcW w:type="dxa" w:w="415"/>
          </w:tcPr>
          <w:p>
            <w:pPr>
              <w:pStyle w:val="null3"/>
            </w:pPr>
            <w:r>
              <w:rPr/>
              <w:t>21</w:t>
            </w:r>
          </w:p>
        </w:tc>
        <w:tc>
          <w:tcPr>
            <w:tcW w:type="dxa" w:w="5814"/>
          </w:tcPr>
          <w:p>
            <w:pPr>
              <w:pStyle w:val="null3"/>
            </w:pPr>
            <w:r>
              <w:rPr/>
              <w:t>3.2</w:t>
            </w:r>
            <w:r>
              <w:rPr/>
              <w:t>电子内窥镜图像处理器内置≥</w:t>
            </w:r>
            <w:r>
              <w:rPr/>
              <w:t>8G</w:t>
            </w:r>
            <w:r>
              <w:rPr/>
              <w:t>内存，可持续录制视频≥</w:t>
            </w:r>
            <w:r>
              <w:rPr/>
              <w:t>120</w:t>
            </w:r>
            <w:r>
              <w:rPr/>
              <w:t>分钟，外置可插拔</w:t>
            </w:r>
            <w:r>
              <w:rPr/>
              <w:t>SD</w:t>
            </w:r>
            <w:r>
              <w:rPr/>
              <w:t>存储卡直接存储图片及视频等信息。</w:t>
            </w:r>
          </w:p>
        </w:tc>
      </w:tr>
      <w:tr>
        <w:tc>
          <w:tcPr>
            <w:tcW w:type="dxa" w:w="2076"/>
          </w:tcPr>
          <w:p/>
        </w:tc>
        <w:tc>
          <w:tcPr>
            <w:tcW w:type="dxa" w:w="415"/>
          </w:tcPr>
          <w:p>
            <w:pPr>
              <w:pStyle w:val="null3"/>
            </w:pPr>
            <w:r>
              <w:rPr/>
              <w:t>22</w:t>
            </w:r>
          </w:p>
        </w:tc>
        <w:tc>
          <w:tcPr>
            <w:tcW w:type="dxa" w:w="5814"/>
          </w:tcPr>
          <w:p>
            <w:pPr>
              <w:pStyle w:val="null3"/>
            </w:pPr>
            <w:r>
              <w:rPr/>
              <w:t>3.3</w:t>
            </w:r>
            <w:r>
              <w:rPr/>
              <w:t>视频输出接口：具有高清画质的</w:t>
            </w:r>
            <w:r>
              <w:rPr/>
              <w:t>HDMI</w:t>
            </w:r>
            <w:r>
              <w:rPr/>
              <w:t>视频输出，可外接高清显示屏同屏显示和连接医用高清工作站。</w:t>
            </w:r>
          </w:p>
        </w:tc>
      </w:tr>
      <w:tr>
        <w:tc>
          <w:tcPr>
            <w:tcW w:type="dxa" w:w="2076"/>
          </w:tcPr>
          <w:p/>
        </w:tc>
        <w:tc>
          <w:tcPr>
            <w:tcW w:type="dxa" w:w="415"/>
          </w:tcPr>
          <w:p>
            <w:pPr>
              <w:pStyle w:val="null3"/>
            </w:pPr>
            <w:r>
              <w:rPr/>
              <w:t>23</w:t>
            </w:r>
          </w:p>
        </w:tc>
        <w:tc>
          <w:tcPr>
            <w:tcW w:type="dxa" w:w="5814"/>
          </w:tcPr>
          <w:p>
            <w:pPr>
              <w:pStyle w:val="null3"/>
            </w:pPr>
            <w:r>
              <w:rPr/>
              <w:t>3.4</w:t>
            </w:r>
            <w:r>
              <w:rPr/>
              <w:t>具有冻结、调光、拍照和摄像功能，具备图像、视频回放功能。</w:t>
            </w:r>
          </w:p>
        </w:tc>
      </w:tr>
      <w:tr>
        <w:tc>
          <w:tcPr>
            <w:tcW w:type="dxa" w:w="2076"/>
          </w:tcPr>
          <w:p/>
        </w:tc>
        <w:tc>
          <w:tcPr>
            <w:tcW w:type="dxa" w:w="415"/>
          </w:tcPr>
          <w:p>
            <w:pPr>
              <w:pStyle w:val="null3"/>
            </w:pPr>
            <w:r>
              <w:rPr/>
              <w:t>24</w:t>
            </w:r>
          </w:p>
        </w:tc>
        <w:tc>
          <w:tcPr>
            <w:tcW w:type="dxa" w:w="5814"/>
          </w:tcPr>
          <w:p>
            <w:pPr>
              <w:pStyle w:val="null3"/>
            </w:pPr>
            <w:r>
              <w:rPr/>
              <w:t>3.5</w:t>
            </w:r>
            <w:r>
              <w:rPr/>
              <w:t>光源照明亮度≥</w:t>
            </w:r>
            <w:r>
              <w:rPr/>
              <w:t>5</w:t>
            </w:r>
            <w:r>
              <w:rPr/>
              <w:t>级可调，优化图像质量。</w:t>
            </w:r>
          </w:p>
        </w:tc>
      </w:tr>
      <w:tr>
        <w:tc>
          <w:tcPr>
            <w:tcW w:type="dxa" w:w="2076"/>
          </w:tcPr>
          <w:p/>
        </w:tc>
        <w:tc>
          <w:tcPr>
            <w:tcW w:type="dxa" w:w="415"/>
          </w:tcPr>
          <w:p>
            <w:pPr>
              <w:pStyle w:val="null3"/>
            </w:pPr>
            <w:r>
              <w:rPr/>
              <w:t>25</w:t>
            </w:r>
          </w:p>
        </w:tc>
        <w:tc>
          <w:tcPr>
            <w:tcW w:type="dxa" w:w="5814"/>
          </w:tcPr>
          <w:p>
            <w:pPr>
              <w:pStyle w:val="null3"/>
            </w:pPr>
            <w:r>
              <w:rPr/>
              <w:t>3.6</w:t>
            </w:r>
            <w:r>
              <w:rPr/>
              <w:t>图像真实性：无明显几何失真。</w:t>
            </w:r>
          </w:p>
        </w:tc>
      </w:tr>
      <w:tr>
        <w:tc>
          <w:tcPr>
            <w:tcW w:type="dxa" w:w="2076"/>
          </w:tcPr>
          <w:p/>
        </w:tc>
        <w:tc>
          <w:tcPr>
            <w:tcW w:type="dxa" w:w="415"/>
          </w:tcPr>
          <w:p>
            <w:pPr>
              <w:pStyle w:val="null3"/>
            </w:pPr>
            <w:r>
              <w:rPr/>
              <w:t>26</w:t>
            </w:r>
          </w:p>
        </w:tc>
        <w:tc>
          <w:tcPr>
            <w:tcW w:type="dxa" w:w="5814"/>
          </w:tcPr>
          <w:p>
            <w:pPr>
              <w:pStyle w:val="null3"/>
            </w:pPr>
            <w:r>
              <w:rPr/>
              <w:t>3.7</w:t>
            </w:r>
            <w:r>
              <w:rPr/>
              <w:t>具有文件管理功能，文件夹可重命名设置，以患者的姓名设置文件名称，方便医护人员对检查患者资料的管理。</w:t>
            </w:r>
          </w:p>
        </w:tc>
      </w:tr>
      <w:tr>
        <w:tc>
          <w:tcPr>
            <w:tcW w:type="dxa" w:w="2076"/>
          </w:tcPr>
          <w:p/>
        </w:tc>
        <w:tc>
          <w:tcPr>
            <w:tcW w:type="dxa" w:w="415"/>
          </w:tcPr>
          <w:p>
            <w:pPr>
              <w:pStyle w:val="null3"/>
            </w:pPr>
            <w:r>
              <w:rPr/>
              <w:t>27</w:t>
            </w:r>
          </w:p>
        </w:tc>
        <w:tc>
          <w:tcPr>
            <w:tcW w:type="dxa" w:w="5814"/>
          </w:tcPr>
          <w:p>
            <w:pPr>
              <w:pStyle w:val="null3"/>
            </w:pPr>
            <w:r>
              <w:rPr/>
              <w:t>3.8</w:t>
            </w:r>
            <w:r>
              <w:rPr/>
              <w:t>图片管理：图片可根据医护人员的需求，选择</w:t>
            </w:r>
            <w:r>
              <w:rPr/>
              <w:t>JPG</w:t>
            </w:r>
            <w:r>
              <w:rPr/>
              <w:t>、</w:t>
            </w:r>
            <w:r>
              <w:rPr/>
              <w:t>BMP</w:t>
            </w:r>
            <w:r>
              <w:rPr/>
              <w:t>两种不同的图片格式。</w:t>
            </w:r>
          </w:p>
        </w:tc>
      </w:tr>
      <w:tr>
        <w:tc>
          <w:tcPr>
            <w:tcW w:type="dxa" w:w="2076"/>
          </w:tcPr>
          <w:p/>
        </w:tc>
        <w:tc>
          <w:tcPr>
            <w:tcW w:type="dxa" w:w="415"/>
          </w:tcPr>
          <w:p>
            <w:pPr>
              <w:pStyle w:val="null3"/>
            </w:pPr>
            <w:r>
              <w:rPr/>
              <w:t>28</w:t>
            </w:r>
          </w:p>
        </w:tc>
        <w:tc>
          <w:tcPr>
            <w:tcW w:type="dxa" w:w="5814"/>
          </w:tcPr>
          <w:p>
            <w:pPr>
              <w:pStyle w:val="null3"/>
            </w:pPr>
            <w:r>
              <w:rPr/>
              <w:t>3.9</w:t>
            </w:r>
            <w:r>
              <w:rPr/>
              <w:t>无线传输功能在明视下，可以接收≥</w:t>
            </w:r>
            <w:r>
              <w:rPr/>
              <w:t>10</w:t>
            </w:r>
            <w:r>
              <w:rPr/>
              <w:t>米距离内的视频信号。</w:t>
            </w:r>
          </w:p>
        </w:tc>
      </w:tr>
      <w:tr>
        <w:tc>
          <w:tcPr>
            <w:tcW w:type="dxa" w:w="2076"/>
          </w:tcPr>
          <w:p/>
        </w:tc>
        <w:tc>
          <w:tcPr>
            <w:tcW w:type="dxa" w:w="415"/>
          </w:tcPr>
          <w:p>
            <w:pPr>
              <w:pStyle w:val="null3"/>
            </w:pPr>
            <w:r>
              <w:rPr/>
              <w:t>29</w:t>
            </w:r>
          </w:p>
        </w:tc>
        <w:tc>
          <w:tcPr>
            <w:tcW w:type="dxa" w:w="5814"/>
          </w:tcPr>
          <w:p>
            <w:pPr>
              <w:pStyle w:val="null3"/>
            </w:pPr>
            <w:r>
              <w:rPr/>
              <w:t>3.10</w:t>
            </w:r>
            <w:r>
              <w:rPr/>
              <w:t>显示终端内置可充电锂电池，电池工作时间≥</w:t>
            </w:r>
            <w:r>
              <w:rPr/>
              <w:t>240</w:t>
            </w:r>
            <w:r>
              <w:rPr/>
              <w:t>分钟。</w:t>
            </w:r>
          </w:p>
        </w:tc>
      </w:tr>
      <w:tr>
        <w:tc>
          <w:tcPr>
            <w:tcW w:type="dxa" w:w="2076"/>
          </w:tcPr>
          <w:p/>
        </w:tc>
        <w:tc>
          <w:tcPr>
            <w:tcW w:type="dxa" w:w="415"/>
          </w:tcPr>
          <w:p>
            <w:pPr>
              <w:pStyle w:val="null3"/>
            </w:pPr>
            <w:r>
              <w:rPr/>
              <w:t>30</w:t>
            </w:r>
          </w:p>
        </w:tc>
        <w:tc>
          <w:tcPr>
            <w:tcW w:type="dxa" w:w="5814"/>
          </w:tcPr>
          <w:p>
            <w:pPr>
              <w:pStyle w:val="null3"/>
            </w:pPr>
            <w:r>
              <w:rPr/>
              <w:t>3.11</w:t>
            </w:r>
            <w:r>
              <w:rPr/>
              <w:t>提示功能：具有摄录时间长短提示功能、调光提示功能和电量智能检测指示标示（用于显示电量）。</w:t>
            </w:r>
          </w:p>
        </w:tc>
      </w:tr>
      <w:tr>
        <w:tc>
          <w:tcPr>
            <w:tcW w:type="dxa" w:w="2076"/>
          </w:tcPr>
          <w:p/>
        </w:tc>
        <w:tc>
          <w:tcPr>
            <w:tcW w:type="dxa" w:w="415"/>
          </w:tcPr>
          <w:p>
            <w:pPr>
              <w:pStyle w:val="null3"/>
            </w:pPr>
            <w:r>
              <w:rPr/>
              <w:t>31</w:t>
            </w:r>
          </w:p>
        </w:tc>
        <w:tc>
          <w:tcPr>
            <w:tcW w:type="dxa" w:w="5814"/>
          </w:tcPr>
          <w:p>
            <w:pPr>
              <w:pStyle w:val="null3"/>
            </w:pPr>
            <w:r>
              <w:rPr/>
              <w:t>3.12</w:t>
            </w:r>
            <w:r>
              <w:rPr/>
              <w:t>白平衡功能：具有手动、自动一体设计白平衡功能。</w:t>
            </w:r>
          </w:p>
        </w:tc>
      </w:tr>
      <w:tr>
        <w:tc>
          <w:tcPr>
            <w:tcW w:type="dxa" w:w="2076"/>
          </w:tcPr>
          <w:p/>
        </w:tc>
        <w:tc>
          <w:tcPr>
            <w:tcW w:type="dxa" w:w="415"/>
          </w:tcPr>
          <w:p>
            <w:pPr>
              <w:pStyle w:val="null3"/>
            </w:pPr>
            <w:r>
              <w:rPr/>
              <w:t>32</w:t>
            </w:r>
          </w:p>
        </w:tc>
        <w:tc>
          <w:tcPr>
            <w:tcW w:type="dxa" w:w="5814"/>
          </w:tcPr>
          <w:p>
            <w:pPr>
              <w:pStyle w:val="null3"/>
            </w:pPr>
            <w:r>
              <w:rPr/>
              <w:t>3.13</w:t>
            </w:r>
            <w:r>
              <w:rPr/>
              <w:t>显示终端</w:t>
            </w:r>
            <w:r>
              <w:rPr/>
              <w:t>1</w:t>
            </w:r>
            <w:r>
              <w:rPr/>
              <w:t>：转动角度：上下≥</w:t>
            </w:r>
            <w:r>
              <w:rPr/>
              <w:t>60</w:t>
            </w:r>
            <w:r>
              <w:rPr/>
              <w:t>°～</w:t>
            </w:r>
            <w:r>
              <w:rPr/>
              <w:t>160</w:t>
            </w:r>
            <w:r>
              <w:rPr/>
              <w:t>°（可旋转</w:t>
            </w:r>
            <w:r>
              <w:rPr/>
              <w:t>100</w:t>
            </w:r>
            <w:r>
              <w:rPr/>
              <w:t>°），左右≥</w:t>
            </w:r>
            <w:r>
              <w:rPr/>
              <w:t>170</w:t>
            </w:r>
            <w:r>
              <w:rPr/>
              <w:t>°；</w:t>
            </w:r>
            <w:r>
              <w:rPr/>
              <w:t>显示终端</w:t>
            </w:r>
            <w:r>
              <w:rPr/>
              <w:t>2</w:t>
            </w:r>
            <w:r>
              <w:rPr/>
              <w:t>：转动角度：前后≥</w:t>
            </w:r>
            <w:r>
              <w:rPr/>
              <w:t>90</w:t>
            </w:r>
            <w:r>
              <w:rPr/>
              <w:t>°～</w:t>
            </w:r>
            <w:r>
              <w:rPr/>
              <w:t>150</w:t>
            </w:r>
            <w:r>
              <w:rPr/>
              <w:t>°（范围内任意角度固定）。</w:t>
            </w:r>
          </w:p>
        </w:tc>
      </w:tr>
      <w:tr>
        <w:tc>
          <w:tcPr>
            <w:tcW w:type="dxa" w:w="2076"/>
          </w:tcPr>
          <w:p/>
        </w:tc>
        <w:tc>
          <w:tcPr>
            <w:tcW w:type="dxa" w:w="415"/>
          </w:tcPr>
          <w:p>
            <w:pPr>
              <w:pStyle w:val="null3"/>
            </w:pPr>
            <w:r>
              <w:rPr/>
              <w:t>33</w:t>
            </w:r>
          </w:p>
        </w:tc>
        <w:tc>
          <w:tcPr>
            <w:tcW w:type="dxa" w:w="5814"/>
          </w:tcPr>
          <w:p>
            <w:pPr>
              <w:pStyle w:val="null3"/>
            </w:pPr>
            <w:r>
              <w:rPr/>
              <w:t>4.</w:t>
            </w:r>
            <w:r>
              <w:rPr/>
              <w:t>内镜存储柜：直挂式储存，储存量≥</w:t>
            </w:r>
            <w:r>
              <w:rPr/>
              <w:t>6</w:t>
            </w:r>
            <w:r>
              <w:rPr/>
              <w:t>条；紫外线循环风消毒，循环通风干燥；具有手动和定时消毒模式；具有照明系统；柜内部设有上中下三层挂架，挂架为透明亚克力或金属材质，防止相互碰撞，保持内镜垂直存放；质保期内，设备内置的空气高效过滤器失效时，更换涉及的费用由中标人承担。</w:t>
            </w:r>
          </w:p>
        </w:tc>
      </w:tr>
      <w:tr>
        <w:tc>
          <w:tcPr>
            <w:tcW w:type="dxa" w:w="2076"/>
          </w:tcPr>
          <w:p/>
        </w:tc>
        <w:tc>
          <w:tcPr>
            <w:tcW w:type="dxa" w:w="415"/>
          </w:tcPr>
          <w:p>
            <w:pPr>
              <w:pStyle w:val="null3"/>
            </w:pPr>
            <w:r>
              <w:rPr/>
              <w:t>34</w:t>
            </w:r>
          </w:p>
        </w:tc>
        <w:tc>
          <w:tcPr>
            <w:tcW w:type="dxa" w:w="5814"/>
          </w:tcPr>
          <w:p>
            <w:pPr>
              <w:pStyle w:val="null3"/>
              <w:jc w:val="left"/>
            </w:pPr>
            <w:r>
              <w:rPr>
                <w:sz w:val="22"/>
                <w:b/>
              </w:rPr>
              <w:t>5.</w:t>
            </w:r>
            <w:r>
              <w:rPr>
                <w:sz w:val="22"/>
                <w:b/>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823"/>
              <w:gridCol w:w="2797"/>
              <w:gridCol w:w="1810"/>
            </w:tblGrid>
            <w:tr>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序号</w:t>
                  </w:r>
                </w:p>
              </w:tc>
              <w:tc>
                <w:tcPr>
                  <w:tcW w:type="dxa" w:w="27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名称</w:t>
                  </w:r>
                </w:p>
              </w:tc>
              <w:tc>
                <w:tcPr>
                  <w:tcW w:type="dxa" w:w="18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2"/>
                    </w:rPr>
                    <w:t>数量及单位</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操作手柄</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r>
                    <w:rPr>
                      <w:sz w:val="22"/>
                    </w:rPr>
                    <w:t>条</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手柄密封防水盖</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8</w:t>
                  </w:r>
                  <w:r>
                    <w:rPr>
                      <w:sz w:val="22"/>
                    </w:rPr>
                    <w:t>个</w:t>
                  </w:r>
                </w:p>
                <w:p>
                  <w:pPr>
                    <w:pStyle w:val="null3"/>
                    <w:jc w:val="center"/>
                  </w:pPr>
                  <w:r>
                    <w:rPr>
                      <w:sz w:val="22"/>
                    </w:rPr>
                    <w:t>（每条操作手柄配2个，合计8个）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测漏器</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r>
                    <w:rPr>
                      <w:sz w:val="22"/>
                    </w:rPr>
                    <w:t>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吸引按钮</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80</w:t>
                  </w:r>
                  <w:r>
                    <w:rPr>
                      <w:sz w:val="22"/>
                    </w:rPr>
                    <w:t>个</w:t>
                  </w:r>
                </w:p>
                <w:p>
                  <w:pPr>
                    <w:pStyle w:val="null3"/>
                    <w:jc w:val="center"/>
                  </w:pPr>
                  <w:r>
                    <w:rPr>
                      <w:sz w:val="22"/>
                    </w:rPr>
                    <w:t>（每条操作手柄配20个，合计80个）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活检阀</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80</w:t>
                  </w:r>
                  <w:r>
                    <w:rPr>
                      <w:sz w:val="22"/>
                    </w:rPr>
                    <w:t>个</w:t>
                  </w:r>
                </w:p>
                <w:p>
                  <w:pPr>
                    <w:pStyle w:val="null3"/>
                    <w:jc w:val="center"/>
                  </w:pPr>
                  <w:r>
                    <w:rPr>
                      <w:sz w:val="22"/>
                    </w:rPr>
                    <w:t>（每条操作手柄配20个，合计80个）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6</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一次性清洗刷</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80</w:t>
                  </w:r>
                  <w:r>
                    <w:rPr>
                      <w:sz w:val="22"/>
                    </w:rPr>
                    <w:t>把</w:t>
                  </w:r>
                </w:p>
                <w:p>
                  <w:pPr>
                    <w:pStyle w:val="null3"/>
                    <w:jc w:val="center"/>
                  </w:pPr>
                  <w:r>
                    <w:rPr>
                      <w:sz w:val="22"/>
                    </w:rPr>
                    <w:t>（每条操作手柄配20把，合计80个）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清洗管路组件</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r>
                    <w:rPr>
                      <w:sz w:val="22"/>
                    </w:rPr>
                    <w:t>套</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8</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操作手柄手提箱</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r>
                    <w:rPr>
                      <w:sz w:val="22"/>
                    </w:rPr>
                    <w:t>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9</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显示终端1</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r>
                    <w:rPr>
                      <w:sz w:val="22"/>
                    </w:rPr>
                    <w:t>台</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锂电池</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w:t>
                  </w:r>
                  <w:r>
                    <w:rPr>
                      <w:sz w:val="22"/>
                    </w:rPr>
                    <w:t>块</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电池充电器</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r>
                    <w:rPr>
                      <w:sz w:val="22"/>
                    </w:rPr>
                    <w:t>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 xml:space="preserve"> MINI HDMI</w:t>
                  </w:r>
                  <w:r>
                    <w:rPr>
                      <w:sz w:val="22"/>
                    </w:rPr>
                    <w:t>转接线</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r>
                    <w:rPr>
                      <w:sz w:val="22"/>
                    </w:rPr>
                    <w:t>条</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USB</w:t>
                  </w:r>
                  <w:r>
                    <w:rPr>
                      <w:sz w:val="22"/>
                    </w:rPr>
                    <w:t>数据线</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r>
                    <w:rPr>
                      <w:sz w:val="22"/>
                    </w:rPr>
                    <w:t>条</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U</w:t>
                  </w:r>
                  <w:r>
                    <w:rPr>
                      <w:sz w:val="22"/>
                    </w:rPr>
                    <w:t>盘</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r>
                    <w:rPr>
                      <w:sz w:val="22"/>
                    </w:rPr>
                    <w:t>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15</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显示终端手提箱</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r>
                    <w:rPr>
                      <w:sz w:val="22"/>
                    </w:rPr>
                    <w:t>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16</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显示终端2（含台车）</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r>
                    <w:rPr>
                      <w:sz w:val="22"/>
                    </w:rPr>
                    <w:t>台</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17</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电源适配器（含电源线）</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r>
                    <w:rPr>
                      <w:sz w:val="22"/>
                    </w:rPr>
                    <w:t>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18</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视频连接线</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r>
                    <w:rPr>
                      <w:sz w:val="22"/>
                    </w:rPr>
                    <w:t>条</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19</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无线发射器</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r>
                    <w:rPr>
                      <w:sz w:val="22"/>
                    </w:rPr>
                    <w:t>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20</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内镜存储柜</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21</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内镜推车</w:t>
                  </w:r>
                </w:p>
              </w:tc>
              <w:tc>
                <w:tcPr>
                  <w:tcW w:type="dxa" w:w="1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r>
                    <w:rPr>
                      <w:sz w:val="22"/>
                    </w:rPr>
                    <w:t>台</w:t>
                  </w:r>
                </w:p>
              </w:tc>
            </w:tr>
          </w:tbl>
          <w:p/>
        </w:tc>
      </w:tr>
      <w:tr>
        <w:tc>
          <w:tcPr>
            <w:tcW w:type="dxa" w:w="2076"/>
          </w:tcPr>
          <w:p>
            <w:pPr>
              <w:pStyle w:val="null3"/>
            </w:pPr>
            <w:r>
              <w:rPr/>
              <w:t>★</w:t>
            </w:r>
          </w:p>
        </w:tc>
        <w:tc>
          <w:tcPr>
            <w:tcW w:type="dxa" w:w="415"/>
          </w:tcPr>
          <w:p>
            <w:pPr>
              <w:pStyle w:val="null3"/>
            </w:pPr>
            <w:r>
              <w:rPr/>
              <w:t>35</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麻醉机回路消毒机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九、麻醉机回路</w:t>
            </w:r>
            <w:r>
              <w:rPr/>
              <w:t>消毒机（1台）</w:t>
            </w:r>
          </w:p>
        </w:tc>
      </w:tr>
      <w:tr>
        <w:tc>
          <w:tcPr>
            <w:tcW w:type="dxa" w:w="2076"/>
          </w:tcPr>
          <w:p/>
        </w:tc>
        <w:tc>
          <w:tcPr>
            <w:tcW w:type="dxa" w:w="415"/>
          </w:tcPr>
          <w:p>
            <w:pPr>
              <w:pStyle w:val="null3"/>
            </w:pPr>
            <w:r>
              <w:rPr/>
              <w:t>2</w:t>
            </w:r>
          </w:p>
        </w:tc>
        <w:tc>
          <w:tcPr>
            <w:tcW w:type="dxa" w:w="5814"/>
          </w:tcPr>
          <w:p>
            <w:pPr>
              <w:pStyle w:val="null3"/>
            </w:pPr>
            <w:r>
              <w:rPr/>
              <w:t>1.</w:t>
            </w:r>
            <w:r>
              <w:rPr/>
              <w:t>消毒机可对麻醉机回路内部和呼吸机回路内部进行消毒，且兼容市场上不同品牌型号的麻醉机和呼吸机。</w:t>
            </w:r>
          </w:p>
        </w:tc>
      </w:tr>
      <w:tr>
        <w:tc>
          <w:tcPr>
            <w:tcW w:type="dxa" w:w="2076"/>
          </w:tcPr>
          <w:p/>
        </w:tc>
        <w:tc>
          <w:tcPr>
            <w:tcW w:type="dxa" w:w="415"/>
          </w:tcPr>
          <w:p>
            <w:pPr>
              <w:pStyle w:val="null3"/>
            </w:pPr>
            <w:r>
              <w:rPr/>
              <w:t>3</w:t>
            </w:r>
          </w:p>
        </w:tc>
        <w:tc>
          <w:tcPr>
            <w:tcW w:type="dxa" w:w="5814"/>
          </w:tcPr>
          <w:p>
            <w:pPr>
              <w:pStyle w:val="null3"/>
            </w:pPr>
            <w:r>
              <w:rPr/>
              <w:t>2.</w:t>
            </w:r>
            <w:r>
              <w:rPr/>
              <w:t>采用≥</w:t>
            </w:r>
            <w:r>
              <w:rPr/>
              <w:t>8</w:t>
            </w:r>
            <w:r>
              <w:rPr/>
              <w:t>英寸彩色触摸液晶显示屏，微电脑程序控制，一键操作实现雾化、消毒、干燥的全自动消毒灭菌程序。</w:t>
            </w:r>
          </w:p>
        </w:tc>
      </w:tr>
      <w:tr>
        <w:tc>
          <w:tcPr>
            <w:tcW w:type="dxa" w:w="2076"/>
          </w:tcPr>
          <w:p/>
        </w:tc>
        <w:tc>
          <w:tcPr>
            <w:tcW w:type="dxa" w:w="415"/>
          </w:tcPr>
          <w:p>
            <w:pPr>
              <w:pStyle w:val="null3"/>
            </w:pPr>
            <w:r>
              <w:rPr/>
              <w:t>4</w:t>
            </w:r>
          </w:p>
        </w:tc>
        <w:tc>
          <w:tcPr>
            <w:tcW w:type="dxa" w:w="5814"/>
          </w:tcPr>
          <w:p>
            <w:pPr>
              <w:pStyle w:val="null3"/>
            </w:pPr>
            <w:r>
              <w:rPr/>
              <w:t>3.</w:t>
            </w:r>
            <w:r>
              <w:rPr/>
              <w:t>消毒因子：复合醇消毒液、过氧化氢消毒液、臭氧。</w:t>
            </w:r>
          </w:p>
        </w:tc>
      </w:tr>
      <w:tr>
        <w:tc>
          <w:tcPr>
            <w:tcW w:type="dxa" w:w="2076"/>
          </w:tcPr>
          <w:p/>
        </w:tc>
        <w:tc>
          <w:tcPr>
            <w:tcW w:type="dxa" w:w="415"/>
          </w:tcPr>
          <w:p>
            <w:pPr>
              <w:pStyle w:val="null3"/>
            </w:pPr>
            <w:r>
              <w:rPr/>
              <w:t>5</w:t>
            </w:r>
          </w:p>
        </w:tc>
        <w:tc>
          <w:tcPr>
            <w:tcW w:type="dxa" w:w="5814"/>
          </w:tcPr>
          <w:p>
            <w:pPr>
              <w:pStyle w:val="null3"/>
            </w:pPr>
            <w:r>
              <w:rPr/>
              <w:t>4.</w:t>
            </w:r>
            <w:r>
              <w:rPr/>
              <w:t>具备各参数的打印功能，消毒结束后，实时打印消毒记录。</w:t>
            </w:r>
          </w:p>
        </w:tc>
      </w:tr>
      <w:tr>
        <w:tc>
          <w:tcPr>
            <w:tcW w:type="dxa" w:w="2076"/>
          </w:tcPr>
          <w:p/>
        </w:tc>
        <w:tc>
          <w:tcPr>
            <w:tcW w:type="dxa" w:w="415"/>
          </w:tcPr>
          <w:p>
            <w:pPr>
              <w:pStyle w:val="null3"/>
            </w:pPr>
            <w:r>
              <w:rPr/>
              <w:t>6</w:t>
            </w:r>
          </w:p>
        </w:tc>
        <w:tc>
          <w:tcPr>
            <w:tcW w:type="dxa" w:w="5814"/>
          </w:tcPr>
          <w:p>
            <w:pPr>
              <w:pStyle w:val="null3"/>
            </w:pPr>
            <w:r>
              <w:rPr/>
              <w:t>5.</w:t>
            </w:r>
            <w:r>
              <w:rPr/>
              <w:t>消毒级别：必须杀灭细菌芽孢，符合卫生部对消毒设备高水平消毒要求。</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w:t>
            </w:r>
            <w:r>
              <w:rPr/>
              <w:t>6.</w:t>
            </w:r>
            <w:r>
              <w:rPr/>
              <w:t>消毒效果：枯草杆菌黑色变种芽孢杀灭对数值＞</w:t>
            </w:r>
            <w:r>
              <w:rPr/>
              <w:t>3.0</w:t>
            </w:r>
            <w:r>
              <w:rPr/>
              <w:t>；金黄色葡萄球菌杀灭对数值＞</w:t>
            </w:r>
            <w:r>
              <w:rPr/>
              <w:t>5.0</w:t>
            </w:r>
            <w:r>
              <w:rPr/>
              <w:t>；大肠杆菌杀灭对数值＞</w:t>
            </w:r>
            <w:r>
              <w:rPr/>
              <w:t>5.0</w:t>
            </w:r>
            <w:r>
              <w:rPr/>
              <w:t>；铜绿假单菌杀灭对数值＞</w:t>
            </w:r>
            <w:r>
              <w:rPr/>
              <w:t>5.0</w:t>
            </w:r>
            <w:r>
              <w:rPr/>
              <w:t>；白色念珠菌杀灭对值＞</w:t>
            </w:r>
            <w:r>
              <w:rPr/>
              <w:t>4.0</w:t>
            </w:r>
            <w:r>
              <w:rPr/>
              <w:t>；龟分枝杆菌杀灭对数值＞</w:t>
            </w:r>
            <w:r>
              <w:rPr/>
              <w:t>4.0</w:t>
            </w:r>
            <w:r>
              <w:rPr/>
              <w:t>；人类冠状病毒杀灭对数值≥</w:t>
            </w:r>
            <w:r>
              <w:rPr/>
              <w:t>4.0</w:t>
            </w:r>
            <w:r>
              <w:rPr/>
              <w:t>。（提供第三方出具的检验报告）</w:t>
            </w:r>
          </w:p>
        </w:tc>
      </w:tr>
      <w:tr>
        <w:tc>
          <w:tcPr>
            <w:tcW w:type="dxa" w:w="2076"/>
          </w:tcPr>
          <w:p/>
        </w:tc>
        <w:tc>
          <w:tcPr>
            <w:tcW w:type="dxa" w:w="415"/>
          </w:tcPr>
          <w:p>
            <w:pPr>
              <w:pStyle w:val="null3"/>
            </w:pPr>
            <w:r>
              <w:rPr/>
              <w:t>8</w:t>
            </w:r>
          </w:p>
        </w:tc>
        <w:tc>
          <w:tcPr>
            <w:tcW w:type="dxa" w:w="5814"/>
          </w:tcPr>
          <w:p>
            <w:pPr>
              <w:pStyle w:val="null3"/>
            </w:pPr>
            <w:r>
              <w:rPr/>
              <w:t>7.</w:t>
            </w:r>
            <w:r>
              <w:rPr/>
              <w:t>干燥模式确保内回路彻底干燥，消毒完成后回路内无任何残留。</w:t>
            </w:r>
          </w:p>
        </w:tc>
      </w:tr>
      <w:tr>
        <w:tc>
          <w:tcPr>
            <w:tcW w:type="dxa" w:w="2076"/>
          </w:tcPr>
          <w:p/>
        </w:tc>
        <w:tc>
          <w:tcPr>
            <w:tcW w:type="dxa" w:w="415"/>
          </w:tcPr>
          <w:p>
            <w:pPr>
              <w:pStyle w:val="null3"/>
            </w:pPr>
            <w:r>
              <w:rPr/>
              <w:t>9</w:t>
            </w:r>
          </w:p>
        </w:tc>
        <w:tc>
          <w:tcPr>
            <w:tcW w:type="dxa" w:w="5814"/>
          </w:tcPr>
          <w:p>
            <w:pPr>
              <w:pStyle w:val="null3"/>
            </w:pPr>
            <w:r>
              <w:rPr/>
              <w:t>8.</w:t>
            </w:r>
            <w:r>
              <w:rPr/>
              <w:t>消毒机及其内部均采用耐腐蚀材料构成，保证气体无泄漏，以及机体的稳定性和寿命，有效延长消毒机使用寿命。</w:t>
            </w:r>
          </w:p>
        </w:tc>
      </w:tr>
      <w:tr>
        <w:tc>
          <w:tcPr>
            <w:tcW w:type="dxa" w:w="2076"/>
          </w:tcPr>
          <w:p/>
        </w:tc>
        <w:tc>
          <w:tcPr>
            <w:tcW w:type="dxa" w:w="415"/>
          </w:tcPr>
          <w:p>
            <w:pPr>
              <w:pStyle w:val="null3"/>
            </w:pPr>
            <w:r>
              <w:rPr/>
              <w:t>10</w:t>
            </w:r>
          </w:p>
        </w:tc>
        <w:tc>
          <w:tcPr>
            <w:tcW w:type="dxa" w:w="5814"/>
          </w:tcPr>
          <w:p>
            <w:pPr>
              <w:pStyle w:val="null3"/>
            </w:pPr>
            <w:r>
              <w:rPr/>
              <w:t>9.</w:t>
            </w:r>
            <w:r>
              <w:rPr/>
              <w:t>复合醇消毒属于高水平消毒杀菌</w:t>
            </w:r>
            <w:r>
              <w:rPr/>
              <w:t>,</w:t>
            </w:r>
            <w:r>
              <w:rPr/>
              <w:t>可手动调节消毒时间</w:t>
            </w:r>
            <w:r>
              <w:rPr/>
              <w:t>,</w:t>
            </w:r>
            <w:r>
              <w:rPr/>
              <w:t>特殊情况完成一次消毒最短时间≤</w:t>
            </w:r>
            <w:r>
              <w:rPr/>
              <w:t>15min</w:t>
            </w:r>
            <w:r>
              <w:rPr/>
              <w:t>。</w:t>
            </w:r>
          </w:p>
        </w:tc>
      </w:tr>
      <w:tr>
        <w:tc>
          <w:tcPr>
            <w:tcW w:type="dxa" w:w="2076"/>
          </w:tcPr>
          <w:p/>
        </w:tc>
        <w:tc>
          <w:tcPr>
            <w:tcW w:type="dxa" w:w="415"/>
          </w:tcPr>
          <w:p>
            <w:pPr>
              <w:pStyle w:val="null3"/>
            </w:pPr>
            <w:r>
              <w:rPr/>
              <w:t>11</w:t>
            </w:r>
          </w:p>
        </w:tc>
        <w:tc>
          <w:tcPr>
            <w:tcW w:type="dxa" w:w="5814"/>
          </w:tcPr>
          <w:p>
            <w:pPr>
              <w:pStyle w:val="null3"/>
            </w:pPr>
            <w:r>
              <w:rPr/>
              <w:t>10.</w:t>
            </w:r>
            <w:r>
              <w:rPr/>
              <w:t>臭氧高、低浓度检测并具备报警功能，灭菌消毒效果更可靠。</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w:t>
            </w:r>
            <w:r>
              <w:rPr/>
              <w:t>11.</w:t>
            </w:r>
            <w:r>
              <w:rPr/>
              <w:t>臭氧的排放浓度在安全范围内＜</w:t>
            </w:r>
            <w:r>
              <w:rPr/>
              <w:t>0.16mg/m</w:t>
            </w:r>
            <w:r>
              <w:rPr/>
              <w:t>³。</w:t>
            </w:r>
            <w:r>
              <w:rPr/>
              <w:t>（提供第三方出具的检验报告）</w:t>
            </w:r>
          </w:p>
        </w:tc>
      </w:tr>
      <w:tr>
        <w:tc>
          <w:tcPr>
            <w:tcW w:type="dxa" w:w="2076"/>
          </w:tcPr>
          <w:p/>
        </w:tc>
        <w:tc>
          <w:tcPr>
            <w:tcW w:type="dxa" w:w="415"/>
          </w:tcPr>
          <w:p>
            <w:pPr>
              <w:pStyle w:val="null3"/>
            </w:pPr>
            <w:r>
              <w:rPr/>
              <w:t>13</w:t>
            </w:r>
          </w:p>
        </w:tc>
        <w:tc>
          <w:tcPr>
            <w:tcW w:type="dxa" w:w="5814"/>
          </w:tcPr>
          <w:p>
            <w:pPr>
              <w:pStyle w:val="null3"/>
            </w:pPr>
            <w:r>
              <w:rPr/>
              <w:t>12.</w:t>
            </w:r>
            <w:r>
              <w:rPr/>
              <w:t>复合醇消毒液：无毒无粘连现象，消毒机无需自动注水、排水。</w:t>
            </w:r>
          </w:p>
        </w:tc>
      </w:tr>
      <w:tr>
        <w:tc>
          <w:tcPr>
            <w:tcW w:type="dxa" w:w="2076"/>
          </w:tcPr>
          <w:p/>
        </w:tc>
        <w:tc>
          <w:tcPr>
            <w:tcW w:type="dxa" w:w="415"/>
          </w:tcPr>
          <w:p>
            <w:pPr>
              <w:pStyle w:val="null3"/>
            </w:pPr>
            <w:r>
              <w:rPr/>
              <w:t>14</w:t>
            </w:r>
          </w:p>
        </w:tc>
        <w:tc>
          <w:tcPr>
            <w:tcW w:type="dxa" w:w="5814"/>
          </w:tcPr>
          <w:p>
            <w:pPr>
              <w:pStyle w:val="null3"/>
            </w:pPr>
            <w:r>
              <w:rPr/>
              <w:t>13.</w:t>
            </w:r>
            <w:r>
              <w:rPr/>
              <w:t>消毒机配备过滤装置或解析装置，确保废气排放达到《室内空气中臭氧卫生标准》</w:t>
            </w:r>
            <w:r>
              <w:rPr/>
              <w:t>GB/T18202-2000</w:t>
            </w:r>
            <w:r>
              <w:rPr/>
              <w:t>的要求。</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w:t>
            </w:r>
            <w:r>
              <w:rPr/>
              <w:t>14.</w:t>
            </w:r>
            <w:r>
              <w:rPr/>
              <w:t>具备大容量消毒仓，专为设备相关附件、手术器械、麻醉机呼吸机相关附件进行单独密封消毒。</w:t>
            </w:r>
          </w:p>
        </w:tc>
      </w:tr>
      <w:tr>
        <w:tc>
          <w:tcPr>
            <w:tcW w:type="dxa" w:w="2076"/>
          </w:tcPr>
          <w:p/>
        </w:tc>
        <w:tc>
          <w:tcPr>
            <w:tcW w:type="dxa" w:w="415"/>
          </w:tcPr>
          <w:p>
            <w:pPr>
              <w:pStyle w:val="null3"/>
            </w:pPr>
            <w:r>
              <w:rPr/>
              <w:t>16</w:t>
            </w:r>
          </w:p>
        </w:tc>
        <w:tc>
          <w:tcPr>
            <w:tcW w:type="dxa" w:w="5814"/>
          </w:tcPr>
          <w:p>
            <w:pPr>
              <w:pStyle w:val="null3"/>
            </w:pPr>
            <w:r>
              <w:rPr/>
              <w:t>15.</w:t>
            </w:r>
            <w:r>
              <w:rPr/>
              <w:t>消毒过程中温度自动检测，实时监控核心部件，具有超温自动报警，确保机器内部温度低于</w:t>
            </w:r>
            <w:r>
              <w:rPr/>
              <w:t>55</w:t>
            </w:r>
            <w:r>
              <w:rPr/>
              <w:t>℃。</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w:t>
            </w:r>
            <w:r>
              <w:rPr/>
              <w:t>16.</w:t>
            </w:r>
            <w:r>
              <w:rPr/>
              <w:t>一键上液功能，操作简便。消毒液缺失报警，提示补充。</w:t>
            </w:r>
          </w:p>
        </w:tc>
      </w:tr>
      <w:tr>
        <w:tc>
          <w:tcPr>
            <w:tcW w:type="dxa" w:w="2076"/>
          </w:tcPr>
          <w:p/>
        </w:tc>
        <w:tc>
          <w:tcPr>
            <w:tcW w:type="dxa" w:w="415"/>
          </w:tcPr>
          <w:p>
            <w:pPr>
              <w:pStyle w:val="null3"/>
            </w:pPr>
            <w:r>
              <w:rPr/>
              <w:t>18</w:t>
            </w:r>
          </w:p>
        </w:tc>
        <w:tc>
          <w:tcPr>
            <w:tcW w:type="dxa" w:w="5814"/>
          </w:tcPr>
          <w:p>
            <w:pPr>
              <w:pStyle w:val="null3"/>
            </w:pPr>
            <w:r>
              <w:rPr/>
              <w:t>17.</w:t>
            </w:r>
            <w:r>
              <w:rPr/>
              <w:t>消毒工作模式：至少具有</w:t>
            </w:r>
            <w:r>
              <w:rPr/>
              <w:t>2</w:t>
            </w:r>
            <w:r>
              <w:rPr/>
              <w:t>个程序模式（麻醉机、呼吸机），</w:t>
            </w:r>
            <w:r>
              <w:rPr/>
              <w:t>1</w:t>
            </w:r>
            <w:r>
              <w:rPr/>
              <w:t>个自定义模式。</w:t>
            </w:r>
          </w:p>
        </w:tc>
      </w:tr>
      <w:tr>
        <w:tc>
          <w:tcPr>
            <w:tcW w:type="dxa" w:w="2076"/>
          </w:tcPr>
          <w:p/>
        </w:tc>
        <w:tc>
          <w:tcPr>
            <w:tcW w:type="dxa" w:w="415"/>
          </w:tcPr>
          <w:p>
            <w:pPr>
              <w:pStyle w:val="null3"/>
            </w:pPr>
            <w:r>
              <w:rPr/>
              <w:t>19</w:t>
            </w:r>
          </w:p>
        </w:tc>
        <w:tc>
          <w:tcPr>
            <w:tcW w:type="dxa" w:w="5814"/>
          </w:tcPr>
          <w:p>
            <w:pPr>
              <w:pStyle w:val="null3"/>
            </w:pPr>
            <w:r>
              <w:rPr/>
              <w:t>18.</w:t>
            </w:r>
            <w:r>
              <w:rPr/>
              <w:t>输排气速度（L/min）：≥3-5。</w:t>
            </w:r>
          </w:p>
        </w:tc>
      </w:tr>
      <w:tr>
        <w:tc>
          <w:tcPr>
            <w:tcW w:type="dxa" w:w="2076"/>
          </w:tcPr>
          <w:p/>
        </w:tc>
        <w:tc>
          <w:tcPr>
            <w:tcW w:type="dxa" w:w="415"/>
          </w:tcPr>
          <w:p>
            <w:pPr>
              <w:pStyle w:val="null3"/>
            </w:pPr>
            <w:r>
              <w:rPr/>
              <w:t>20</w:t>
            </w:r>
          </w:p>
        </w:tc>
        <w:tc>
          <w:tcPr>
            <w:tcW w:type="dxa" w:w="5814"/>
          </w:tcPr>
          <w:p>
            <w:pPr>
              <w:pStyle w:val="null3"/>
            </w:pPr>
            <w:r>
              <w:rPr/>
              <w:t>19.</w:t>
            </w:r>
            <w:r>
              <w:rPr/>
              <w:t>输入臭氧浓度（mg/m3）：≥100。</w:t>
            </w:r>
          </w:p>
        </w:tc>
      </w:tr>
      <w:tr>
        <w:tc>
          <w:tcPr>
            <w:tcW w:type="dxa" w:w="2076"/>
          </w:tcPr>
          <w:p/>
        </w:tc>
        <w:tc>
          <w:tcPr>
            <w:tcW w:type="dxa" w:w="415"/>
          </w:tcPr>
          <w:p>
            <w:pPr>
              <w:pStyle w:val="null3"/>
            </w:pPr>
            <w:r>
              <w:rPr/>
              <w:t>21</w:t>
            </w:r>
          </w:p>
        </w:tc>
        <w:tc>
          <w:tcPr>
            <w:tcW w:type="dxa" w:w="5814"/>
          </w:tcPr>
          <w:p>
            <w:pPr>
              <w:pStyle w:val="null3"/>
            </w:pPr>
            <w:r>
              <w:rPr/>
              <w:t>20.</w:t>
            </w:r>
            <w:r>
              <w:rPr/>
              <w:t>臭氧残留量（</w:t>
            </w:r>
            <w:r>
              <w:rPr/>
              <w:t>mg/m3</w:t>
            </w:r>
            <w:r>
              <w:rPr/>
              <w:t>）：≤</w:t>
            </w:r>
            <w:r>
              <w:rPr/>
              <w:t>0.16</w:t>
            </w:r>
            <w:r>
              <w:rPr/>
              <w:t>。</w:t>
            </w:r>
          </w:p>
        </w:tc>
      </w:tr>
      <w:tr>
        <w:tc>
          <w:tcPr>
            <w:tcW w:type="dxa" w:w="2076"/>
          </w:tcPr>
          <w:p/>
        </w:tc>
        <w:tc>
          <w:tcPr>
            <w:tcW w:type="dxa" w:w="415"/>
          </w:tcPr>
          <w:p>
            <w:pPr>
              <w:pStyle w:val="null3"/>
            </w:pPr>
            <w:r>
              <w:rPr/>
              <w:t>22</w:t>
            </w:r>
          </w:p>
        </w:tc>
        <w:tc>
          <w:tcPr>
            <w:tcW w:type="dxa" w:w="5814"/>
          </w:tcPr>
          <w:p>
            <w:pPr>
              <w:pStyle w:val="null3"/>
            </w:pPr>
            <w:r>
              <w:rPr/>
              <w:t>21.</w:t>
            </w:r>
            <w:r>
              <w:rPr/>
              <w:t>雾化量（</w:t>
            </w:r>
            <w:r>
              <w:rPr/>
              <w:t>ml/min</w:t>
            </w:r>
            <w:r>
              <w:rPr/>
              <w:t>）：≥</w:t>
            </w:r>
            <w:r>
              <w:rPr/>
              <w:t>0.2-0.5</w:t>
            </w:r>
            <w:r>
              <w:rPr/>
              <w:t>。</w:t>
            </w:r>
          </w:p>
        </w:tc>
      </w:tr>
      <w:tr>
        <w:tc>
          <w:tcPr>
            <w:tcW w:type="dxa" w:w="2076"/>
          </w:tcPr>
          <w:p/>
        </w:tc>
        <w:tc>
          <w:tcPr>
            <w:tcW w:type="dxa" w:w="415"/>
          </w:tcPr>
          <w:p>
            <w:pPr>
              <w:pStyle w:val="null3"/>
            </w:pPr>
            <w:r>
              <w:rPr/>
              <w:t>23</w:t>
            </w:r>
          </w:p>
        </w:tc>
        <w:tc>
          <w:tcPr>
            <w:tcW w:type="dxa" w:w="5814"/>
          </w:tcPr>
          <w:p>
            <w:pPr>
              <w:pStyle w:val="null3"/>
            </w:pPr>
            <w:r>
              <w:rPr/>
              <w:t>22.</w:t>
            </w:r>
            <w:r>
              <w:rPr/>
              <w:t>报警功能（包括但不限于）：机器内部超温、高低臭氧发生、消毒液缺失。</w:t>
            </w:r>
          </w:p>
        </w:tc>
      </w:tr>
      <w:tr>
        <w:tc>
          <w:tcPr>
            <w:tcW w:type="dxa" w:w="2076"/>
          </w:tcPr>
          <w:p/>
        </w:tc>
        <w:tc>
          <w:tcPr>
            <w:tcW w:type="dxa" w:w="415"/>
          </w:tcPr>
          <w:p>
            <w:pPr>
              <w:pStyle w:val="null3"/>
            </w:pPr>
            <w:r>
              <w:rPr/>
              <w:t>24</w:t>
            </w:r>
          </w:p>
        </w:tc>
        <w:tc>
          <w:tcPr>
            <w:tcW w:type="dxa" w:w="5814"/>
          </w:tcPr>
          <w:p>
            <w:pPr>
              <w:pStyle w:val="null3"/>
              <w:jc w:val="both"/>
            </w:pPr>
            <w:r>
              <w:rPr>
                <w:sz w:val="22"/>
              </w:rPr>
              <w:t>23.</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14"/>
              <w:gridCol w:w="3473"/>
              <w:gridCol w:w="1031"/>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序号</w:t>
                  </w:r>
                </w:p>
              </w:tc>
              <w:tc>
                <w:tcPr>
                  <w:tcW w:type="dxa" w:w="34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名称</w:t>
                  </w: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数量及单位</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主机</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波纹管</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r>
                    <w:rPr>
                      <w:sz w:val="22"/>
                      <w:color w:val="000000"/>
                    </w:rPr>
                    <w:t>根</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三通</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硅胶堵</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r>
                    <w:rPr>
                      <w:sz w:val="22"/>
                      <w:color w:val="000000"/>
                    </w:rPr>
                    <w:t>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雾化器</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内置打印模块</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打印纸</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卷</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传感器</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r>
                    <w:rPr>
                      <w:sz w:val="22"/>
                      <w:color w:val="000000"/>
                    </w:rPr>
                    <w:t>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电源线</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根</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复合醇消毒液</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升</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11</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氧气管（接头按医院要求配置）</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使用说明书</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本</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13</w:t>
                  </w:r>
                </w:p>
              </w:tc>
              <w:tc>
                <w:tcPr>
                  <w:tcW w:type="dxa" w:w="3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简易使用说明</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份</w:t>
                  </w:r>
                </w:p>
              </w:tc>
            </w:tr>
          </w:tbl>
          <w:p/>
        </w:tc>
      </w:tr>
      <w:tr>
        <w:tc>
          <w:tcPr>
            <w:tcW w:type="dxa" w:w="2076"/>
          </w:tcPr>
          <w:p>
            <w:pPr>
              <w:pStyle w:val="null3"/>
            </w:pPr>
            <w:r>
              <w:rPr/>
              <w:t>★</w:t>
            </w:r>
          </w:p>
        </w:tc>
        <w:tc>
          <w:tcPr>
            <w:tcW w:type="dxa" w:w="415"/>
          </w:tcPr>
          <w:p>
            <w:pPr>
              <w:pStyle w:val="null3"/>
            </w:pPr>
            <w:r>
              <w:rPr/>
              <w:t>25</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w:t>
      </w:r>
      <w:r>
        <w:rPr>
          <w:b/>
        </w:rPr>
        <w:t>：</w:t>
      </w:r>
      <w:r>
        <w:rPr>
          <w:b/>
        </w:rPr>
        <w:t>转运呼吸机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十、转运呼吸</w:t>
            </w:r>
            <w:r>
              <w:rPr/>
              <w:t>机（1台）</w:t>
            </w:r>
          </w:p>
        </w:tc>
      </w:tr>
      <w:tr>
        <w:tc>
          <w:tcPr>
            <w:tcW w:type="dxa" w:w="2076"/>
          </w:tcPr>
          <w:p/>
        </w:tc>
        <w:tc>
          <w:tcPr>
            <w:tcW w:type="dxa" w:w="415"/>
          </w:tcPr>
          <w:p>
            <w:pPr>
              <w:pStyle w:val="null3"/>
            </w:pPr>
            <w:r>
              <w:rPr/>
              <w:t>2</w:t>
            </w:r>
          </w:p>
        </w:tc>
        <w:tc>
          <w:tcPr>
            <w:tcW w:type="dxa" w:w="5814"/>
          </w:tcPr>
          <w:p>
            <w:pPr>
              <w:pStyle w:val="null3"/>
            </w:pPr>
            <w:r>
              <w:rPr/>
              <w:t>1.</w:t>
            </w:r>
            <w:r>
              <w:rPr/>
              <w:t>用于成人、儿童、婴幼儿（≥</w:t>
            </w:r>
            <w:r>
              <w:rPr/>
              <w:t>10kg</w:t>
            </w:r>
            <w:r>
              <w:rPr/>
              <w:t>）的急救转运呼吸机。（提供产品注册证明文件）</w:t>
            </w:r>
          </w:p>
        </w:tc>
      </w:tr>
      <w:tr>
        <w:tc>
          <w:tcPr>
            <w:tcW w:type="dxa" w:w="2076"/>
          </w:tcPr>
          <w:p/>
        </w:tc>
        <w:tc>
          <w:tcPr>
            <w:tcW w:type="dxa" w:w="415"/>
          </w:tcPr>
          <w:p>
            <w:pPr>
              <w:pStyle w:val="null3"/>
            </w:pPr>
            <w:r>
              <w:rPr/>
              <w:t>3</w:t>
            </w:r>
          </w:p>
        </w:tc>
        <w:tc>
          <w:tcPr>
            <w:tcW w:type="dxa" w:w="5814"/>
          </w:tcPr>
          <w:p>
            <w:pPr>
              <w:pStyle w:val="null3"/>
            </w:pPr>
            <w:r>
              <w:rPr/>
              <w:t>2.</w:t>
            </w:r>
            <w:r>
              <w:rPr/>
              <w:t>气动电控呼吸机。</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3.</w:t>
            </w:r>
            <w:r>
              <w:rPr/>
              <w:t>整机重量≤</w:t>
            </w:r>
            <w:r>
              <w:rPr/>
              <w:t>3.1kg</w:t>
            </w:r>
            <w:r>
              <w:rPr/>
              <w:t>。</w:t>
            </w:r>
          </w:p>
        </w:tc>
      </w:tr>
      <w:tr>
        <w:tc>
          <w:tcPr>
            <w:tcW w:type="dxa" w:w="2076"/>
          </w:tcPr>
          <w:p/>
        </w:tc>
        <w:tc>
          <w:tcPr>
            <w:tcW w:type="dxa" w:w="415"/>
          </w:tcPr>
          <w:p>
            <w:pPr>
              <w:pStyle w:val="null3"/>
            </w:pPr>
            <w:r>
              <w:rPr/>
              <w:t>5</w:t>
            </w:r>
          </w:p>
        </w:tc>
        <w:tc>
          <w:tcPr>
            <w:tcW w:type="dxa" w:w="5814"/>
          </w:tcPr>
          <w:p>
            <w:pPr>
              <w:pStyle w:val="null3"/>
            </w:pPr>
            <w:r>
              <w:rPr/>
              <w:t>4.</w:t>
            </w:r>
            <w:r>
              <w:rPr/>
              <w:t>具有≥</w:t>
            </w:r>
            <w:r>
              <w:rPr/>
              <w:t>5.6</w:t>
            </w:r>
            <w:r>
              <w:rPr/>
              <w:t>英寸</w:t>
            </w:r>
            <w:r>
              <w:rPr/>
              <w:t>TFT</w:t>
            </w:r>
            <w:r>
              <w:rPr/>
              <w:t>彩色屏幕，分辨率≥</w:t>
            </w:r>
            <w:r>
              <w:rPr/>
              <w:t>640*480</w:t>
            </w:r>
            <w:r>
              <w:rPr/>
              <w:t>，具有白天</w:t>
            </w:r>
            <w:r>
              <w:rPr/>
              <w:t>/</w:t>
            </w:r>
            <w:r>
              <w:rPr/>
              <w:t>黑夜界面可选。</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w:t>
            </w:r>
            <w:r>
              <w:rPr/>
              <w:t>5.</w:t>
            </w:r>
            <w:r>
              <w:rPr/>
              <w:t>具备三防功能（</w:t>
            </w:r>
            <w:r>
              <w:rPr/>
              <w:t>IP34</w:t>
            </w:r>
            <w:r>
              <w:rPr/>
              <w:t>级或以上防水防尘，≥</w:t>
            </w:r>
            <w:r>
              <w:rPr/>
              <w:t>75cm</w:t>
            </w:r>
            <w:r>
              <w:rPr/>
              <w:t>坠落防护），运行温度：≥</w:t>
            </w:r>
            <w:r>
              <w:rPr/>
              <w:t>-18</w:t>
            </w:r>
            <w:r>
              <w:rPr/>
              <w:t>至</w:t>
            </w:r>
            <w:r>
              <w:rPr/>
              <w:t>50</w:t>
            </w:r>
            <w:r>
              <w:rPr/>
              <w:t>℃，适用于各种恶劣野外环境中完成抢救转运工作。</w:t>
            </w:r>
          </w:p>
        </w:tc>
      </w:tr>
      <w:tr>
        <w:tc>
          <w:tcPr>
            <w:tcW w:type="dxa" w:w="2076"/>
          </w:tcPr>
          <w:p/>
        </w:tc>
        <w:tc>
          <w:tcPr>
            <w:tcW w:type="dxa" w:w="415"/>
          </w:tcPr>
          <w:p>
            <w:pPr>
              <w:pStyle w:val="null3"/>
            </w:pPr>
            <w:r>
              <w:rPr/>
              <w:t>7</w:t>
            </w:r>
          </w:p>
        </w:tc>
        <w:tc>
          <w:tcPr>
            <w:tcW w:type="dxa" w:w="5814"/>
          </w:tcPr>
          <w:p>
            <w:pPr>
              <w:pStyle w:val="null3"/>
            </w:pPr>
            <w:r>
              <w:rPr/>
              <w:t>6.</w:t>
            </w:r>
            <w:r>
              <w:rPr/>
              <w:t>标配可充电锂电池，连续使用时间≥</w:t>
            </w:r>
            <w:r>
              <w:rPr/>
              <w:t>5h</w:t>
            </w:r>
            <w:r>
              <w:rPr/>
              <w:t>，选配高容量电池可≥</w:t>
            </w:r>
            <w:r>
              <w:rPr/>
              <w:t>10h</w:t>
            </w:r>
            <w:r>
              <w:rPr/>
              <w:t>。</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w:t>
            </w:r>
            <w:r>
              <w:rPr/>
              <w:t>7.</w:t>
            </w:r>
            <w:r>
              <w:rPr/>
              <w:t>通气模式：标配压力控制</w:t>
            </w:r>
            <w:r>
              <w:rPr/>
              <w:t>/</w:t>
            </w:r>
            <w:r>
              <w:rPr/>
              <w:t>辅助通气、容量控制</w:t>
            </w:r>
            <w:r>
              <w:rPr/>
              <w:t>/</w:t>
            </w:r>
            <w:r>
              <w:rPr/>
              <w:t>辅助通气、压力控制</w:t>
            </w:r>
            <w:r>
              <w:rPr/>
              <w:t>-</w:t>
            </w:r>
            <w:r>
              <w:rPr/>
              <w:t>同步间歇指令通气、容量控制</w:t>
            </w:r>
            <w:r>
              <w:rPr/>
              <w:t>-</w:t>
            </w:r>
            <w:r>
              <w:rPr/>
              <w:t>同步间歇指令通气、持续气道正压通气</w:t>
            </w:r>
            <w:r>
              <w:rPr/>
              <w:t>/</w:t>
            </w:r>
            <w:r>
              <w:rPr/>
              <w:t>压力支持通气、手动呼吸、双水平正压通气、窒息通气。可选压力调节容量控制通气，压力调节容量控制通气</w:t>
            </w:r>
            <w:r>
              <w:rPr/>
              <w:t>-</w:t>
            </w:r>
            <w:r>
              <w:rPr/>
              <w:t>同步间歇指令通气。</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w:t>
            </w:r>
            <w:r>
              <w:rPr/>
              <w:t>8.</w:t>
            </w:r>
            <w:r>
              <w:rPr/>
              <w:t>具有</w:t>
            </w:r>
            <w:r>
              <w:rPr/>
              <w:t>CPR</w:t>
            </w:r>
            <w:r>
              <w:rPr/>
              <w:t>模式，可设置参数以及按压通气比例，提供胸外按压同步提示音，便于医务人员控制按压节律，提高抢救成功率。</w:t>
            </w:r>
          </w:p>
        </w:tc>
      </w:tr>
      <w:tr>
        <w:tc>
          <w:tcPr>
            <w:tcW w:type="dxa" w:w="2076"/>
          </w:tcPr>
          <w:p/>
        </w:tc>
        <w:tc>
          <w:tcPr>
            <w:tcW w:type="dxa" w:w="415"/>
          </w:tcPr>
          <w:p>
            <w:pPr>
              <w:pStyle w:val="null3"/>
            </w:pPr>
            <w:r>
              <w:rPr/>
              <w:t>10</w:t>
            </w:r>
          </w:p>
        </w:tc>
        <w:tc>
          <w:tcPr>
            <w:tcW w:type="dxa" w:w="5814"/>
          </w:tcPr>
          <w:p>
            <w:pPr>
              <w:pStyle w:val="null3"/>
            </w:pPr>
            <w:r>
              <w:rPr/>
              <w:t>9.</w:t>
            </w:r>
            <w:r>
              <w:rPr/>
              <w:t>同时支持有创通气及无创面罩通气。</w:t>
            </w:r>
          </w:p>
        </w:tc>
      </w:tr>
      <w:tr>
        <w:tc>
          <w:tcPr>
            <w:tcW w:type="dxa" w:w="2076"/>
          </w:tcPr>
          <w:p/>
        </w:tc>
        <w:tc>
          <w:tcPr>
            <w:tcW w:type="dxa" w:w="415"/>
          </w:tcPr>
          <w:p>
            <w:pPr>
              <w:pStyle w:val="null3"/>
            </w:pPr>
            <w:r>
              <w:rPr/>
              <w:t>11</w:t>
            </w:r>
          </w:p>
        </w:tc>
        <w:tc>
          <w:tcPr>
            <w:tcW w:type="dxa" w:w="5814"/>
          </w:tcPr>
          <w:p>
            <w:pPr>
              <w:pStyle w:val="null3"/>
            </w:pPr>
            <w:r>
              <w:rPr/>
              <w:t>10.</w:t>
            </w:r>
            <w:r>
              <w:rPr/>
              <w:t>具有一键快速通气功能。</w:t>
            </w:r>
          </w:p>
        </w:tc>
      </w:tr>
      <w:tr>
        <w:tc>
          <w:tcPr>
            <w:tcW w:type="dxa" w:w="2076"/>
          </w:tcPr>
          <w:p/>
        </w:tc>
        <w:tc>
          <w:tcPr>
            <w:tcW w:type="dxa" w:w="415"/>
          </w:tcPr>
          <w:p>
            <w:pPr>
              <w:pStyle w:val="null3"/>
            </w:pPr>
            <w:r>
              <w:rPr/>
              <w:t>12</w:t>
            </w:r>
          </w:p>
        </w:tc>
        <w:tc>
          <w:tcPr>
            <w:tcW w:type="dxa" w:w="5814"/>
          </w:tcPr>
          <w:p>
            <w:pPr>
              <w:pStyle w:val="null3"/>
            </w:pPr>
            <w:r>
              <w:rPr/>
              <w:t>11.</w:t>
            </w:r>
            <w:r>
              <w:rPr/>
              <w:t>自动存储上一次开机设置参数、报警限值。</w:t>
            </w:r>
          </w:p>
        </w:tc>
      </w:tr>
      <w:tr>
        <w:tc>
          <w:tcPr>
            <w:tcW w:type="dxa" w:w="2076"/>
          </w:tcPr>
          <w:p/>
        </w:tc>
        <w:tc>
          <w:tcPr>
            <w:tcW w:type="dxa" w:w="415"/>
          </w:tcPr>
          <w:p>
            <w:pPr>
              <w:pStyle w:val="null3"/>
            </w:pPr>
            <w:r>
              <w:rPr/>
              <w:t>13</w:t>
            </w:r>
          </w:p>
        </w:tc>
        <w:tc>
          <w:tcPr>
            <w:tcW w:type="dxa" w:w="5814"/>
          </w:tcPr>
          <w:p>
            <w:pPr>
              <w:pStyle w:val="null3"/>
            </w:pPr>
            <w:r>
              <w:rPr/>
              <w:t>12.</w:t>
            </w:r>
            <w:r>
              <w:rPr/>
              <w:t>具备语音导航功能，引导医务人员使用。</w:t>
            </w:r>
          </w:p>
        </w:tc>
      </w:tr>
      <w:tr>
        <w:tc>
          <w:tcPr>
            <w:tcW w:type="dxa" w:w="2076"/>
          </w:tcPr>
          <w:p/>
        </w:tc>
        <w:tc>
          <w:tcPr>
            <w:tcW w:type="dxa" w:w="415"/>
          </w:tcPr>
          <w:p>
            <w:pPr>
              <w:pStyle w:val="null3"/>
            </w:pPr>
            <w:r>
              <w:rPr/>
              <w:t>14</w:t>
            </w:r>
          </w:p>
        </w:tc>
        <w:tc>
          <w:tcPr>
            <w:tcW w:type="dxa" w:w="5814"/>
          </w:tcPr>
          <w:p>
            <w:pPr>
              <w:pStyle w:val="null3"/>
            </w:pPr>
            <w:r>
              <w:rPr/>
              <w:t>13.</w:t>
            </w:r>
            <w:r>
              <w:rPr/>
              <w:t>具有自动海拔补偿功能。</w:t>
            </w:r>
          </w:p>
        </w:tc>
      </w:tr>
      <w:tr>
        <w:tc>
          <w:tcPr>
            <w:tcW w:type="dxa" w:w="2076"/>
          </w:tcPr>
          <w:p/>
        </w:tc>
        <w:tc>
          <w:tcPr>
            <w:tcW w:type="dxa" w:w="415"/>
          </w:tcPr>
          <w:p>
            <w:pPr>
              <w:pStyle w:val="null3"/>
            </w:pPr>
            <w:r>
              <w:rPr/>
              <w:t>15</w:t>
            </w:r>
          </w:p>
        </w:tc>
        <w:tc>
          <w:tcPr>
            <w:tcW w:type="dxa" w:w="5814"/>
          </w:tcPr>
          <w:p>
            <w:pPr>
              <w:pStyle w:val="null3"/>
            </w:pPr>
            <w:r>
              <w:rPr/>
              <w:t>14.</w:t>
            </w:r>
            <w:r>
              <w:rPr/>
              <w:t>存储不少于</w:t>
            </w:r>
            <w:r>
              <w:rPr/>
              <w:t>1000</w:t>
            </w:r>
            <w:r>
              <w:rPr/>
              <w:t>条事件日志。</w:t>
            </w:r>
          </w:p>
        </w:tc>
      </w:tr>
      <w:tr>
        <w:tc>
          <w:tcPr>
            <w:tcW w:type="dxa" w:w="2076"/>
          </w:tcPr>
          <w:p/>
        </w:tc>
        <w:tc>
          <w:tcPr>
            <w:tcW w:type="dxa" w:w="415"/>
          </w:tcPr>
          <w:p>
            <w:pPr>
              <w:pStyle w:val="null3"/>
            </w:pPr>
            <w:r>
              <w:rPr/>
              <w:t>16</w:t>
            </w:r>
          </w:p>
        </w:tc>
        <w:tc>
          <w:tcPr>
            <w:tcW w:type="dxa" w:w="5814"/>
          </w:tcPr>
          <w:p>
            <w:pPr>
              <w:pStyle w:val="null3"/>
            </w:pPr>
            <w:r>
              <w:rPr/>
              <w:t>15.</w:t>
            </w:r>
            <w:r>
              <w:rPr/>
              <w:t>具有吸气保持，增氧，窒息通气，叹息等功能。</w:t>
            </w:r>
          </w:p>
        </w:tc>
      </w:tr>
      <w:tr>
        <w:tc>
          <w:tcPr>
            <w:tcW w:type="dxa" w:w="2076"/>
          </w:tcPr>
          <w:p/>
        </w:tc>
        <w:tc>
          <w:tcPr>
            <w:tcW w:type="dxa" w:w="415"/>
          </w:tcPr>
          <w:p>
            <w:pPr>
              <w:pStyle w:val="null3"/>
            </w:pPr>
            <w:r>
              <w:rPr/>
              <w:t>17</w:t>
            </w:r>
          </w:p>
        </w:tc>
        <w:tc>
          <w:tcPr>
            <w:tcW w:type="dxa" w:w="5814"/>
          </w:tcPr>
          <w:p>
            <w:pPr>
              <w:pStyle w:val="null3"/>
            </w:pPr>
            <w:r>
              <w:rPr/>
              <w:t>16.</w:t>
            </w:r>
            <w:r>
              <w:rPr/>
              <w:t>监测参数（包括但不限于）：氧浓度、分钟通气量、潮气量、吸呼比、气道峰压、平均气道压、</w:t>
            </w:r>
            <w:r>
              <w:rPr/>
              <w:t>PEEP</w:t>
            </w:r>
            <w:r>
              <w:rPr/>
              <w:t>、呼吸频率。</w:t>
            </w:r>
          </w:p>
        </w:tc>
      </w:tr>
      <w:tr>
        <w:tc>
          <w:tcPr>
            <w:tcW w:type="dxa" w:w="2076"/>
          </w:tcPr>
          <w:p/>
        </w:tc>
        <w:tc>
          <w:tcPr>
            <w:tcW w:type="dxa" w:w="415"/>
          </w:tcPr>
          <w:p>
            <w:pPr>
              <w:pStyle w:val="null3"/>
            </w:pPr>
            <w:r>
              <w:rPr/>
              <w:t>18</w:t>
            </w:r>
          </w:p>
        </w:tc>
        <w:tc>
          <w:tcPr>
            <w:tcW w:type="dxa" w:w="5814"/>
          </w:tcPr>
          <w:p>
            <w:pPr>
              <w:pStyle w:val="null3"/>
            </w:pPr>
            <w:r>
              <w:rPr/>
              <w:t>17.</w:t>
            </w:r>
            <w:r>
              <w:rPr/>
              <w:t>可同屏显示≥</w:t>
            </w:r>
            <w:r>
              <w:rPr/>
              <w:t>2</w:t>
            </w:r>
            <w:r>
              <w:rPr/>
              <w:t>道监测波形。</w:t>
            </w:r>
          </w:p>
        </w:tc>
      </w:tr>
      <w:tr>
        <w:tc>
          <w:tcPr>
            <w:tcW w:type="dxa" w:w="2076"/>
          </w:tcPr>
          <w:p/>
        </w:tc>
        <w:tc>
          <w:tcPr>
            <w:tcW w:type="dxa" w:w="415"/>
          </w:tcPr>
          <w:p>
            <w:pPr>
              <w:pStyle w:val="null3"/>
            </w:pPr>
            <w:r>
              <w:rPr/>
              <w:t>19</w:t>
            </w:r>
          </w:p>
        </w:tc>
        <w:tc>
          <w:tcPr>
            <w:tcW w:type="dxa" w:w="5814"/>
          </w:tcPr>
          <w:p>
            <w:pPr>
              <w:pStyle w:val="null3"/>
            </w:pPr>
            <w:r>
              <w:rPr/>
              <w:t>18.</w:t>
            </w:r>
            <w:r>
              <w:rPr/>
              <w:t>可同屏显示≥</w:t>
            </w:r>
            <w:r>
              <w:rPr/>
              <w:t>2</w:t>
            </w:r>
            <w:r>
              <w:rPr/>
              <w:t>道环图。</w:t>
            </w:r>
          </w:p>
        </w:tc>
      </w:tr>
      <w:tr>
        <w:tc>
          <w:tcPr>
            <w:tcW w:type="dxa" w:w="2076"/>
          </w:tcPr>
          <w:p/>
        </w:tc>
        <w:tc>
          <w:tcPr>
            <w:tcW w:type="dxa" w:w="415"/>
          </w:tcPr>
          <w:p>
            <w:pPr>
              <w:pStyle w:val="null3"/>
            </w:pPr>
            <w:r>
              <w:rPr/>
              <w:t>20</w:t>
            </w:r>
          </w:p>
        </w:tc>
        <w:tc>
          <w:tcPr>
            <w:tcW w:type="dxa" w:w="5814"/>
          </w:tcPr>
          <w:p>
            <w:pPr>
              <w:pStyle w:val="null3"/>
            </w:pPr>
            <w:r>
              <w:rPr/>
              <w:t>19.</w:t>
            </w:r>
            <w:r>
              <w:rPr/>
              <w:t>具有多种界面选择（包括但不限于）：波形、环图、大字体、监测界面。</w:t>
            </w:r>
          </w:p>
        </w:tc>
      </w:tr>
      <w:tr>
        <w:tc>
          <w:tcPr>
            <w:tcW w:type="dxa" w:w="2076"/>
          </w:tcPr>
          <w:p/>
        </w:tc>
        <w:tc>
          <w:tcPr>
            <w:tcW w:type="dxa" w:w="415"/>
          </w:tcPr>
          <w:p>
            <w:pPr>
              <w:pStyle w:val="null3"/>
            </w:pPr>
            <w:r>
              <w:rPr/>
              <w:t>21</w:t>
            </w:r>
          </w:p>
        </w:tc>
        <w:tc>
          <w:tcPr>
            <w:tcW w:type="dxa" w:w="5814"/>
          </w:tcPr>
          <w:p>
            <w:pPr>
              <w:pStyle w:val="null3"/>
            </w:pPr>
            <w:r>
              <w:rPr/>
              <w:t>20.</w:t>
            </w:r>
            <w:r>
              <w:rPr/>
              <w:t>报警功能：具有声音</w:t>
            </w:r>
            <w:r>
              <w:rPr/>
              <w:t>/</w:t>
            </w:r>
            <w:r>
              <w:rPr/>
              <w:t>灯光</w:t>
            </w:r>
            <w:r>
              <w:rPr/>
              <w:t>/</w:t>
            </w:r>
            <w:r>
              <w:rPr/>
              <w:t>文字三种报警提示，报警情形包括但不限于气道压力（高</w:t>
            </w:r>
            <w:r>
              <w:rPr/>
              <w:t>/</w:t>
            </w:r>
            <w:r>
              <w:rPr/>
              <w:t>低）报警、呼吸频率（高</w:t>
            </w:r>
            <w:r>
              <w:rPr/>
              <w:t>/</w:t>
            </w:r>
            <w:r>
              <w:rPr/>
              <w:t>低）报警、潮气量（高</w:t>
            </w:r>
            <w:r>
              <w:rPr/>
              <w:t>/</w:t>
            </w:r>
            <w:r>
              <w:rPr/>
              <w:t>低）报警、分钟通气量（高</w:t>
            </w:r>
            <w:r>
              <w:rPr/>
              <w:t>/</w:t>
            </w:r>
            <w:r>
              <w:rPr/>
              <w:t>低）报警、氧浓度（高</w:t>
            </w:r>
            <w:r>
              <w:rPr/>
              <w:t>/</w:t>
            </w:r>
            <w:r>
              <w:rPr/>
              <w:t>低）报警、窒息报警、管道脱落报警、机器故障报警、电量不足报警。</w:t>
            </w:r>
          </w:p>
        </w:tc>
      </w:tr>
      <w:tr>
        <w:tc>
          <w:tcPr>
            <w:tcW w:type="dxa" w:w="2076"/>
          </w:tcPr>
          <w:p/>
        </w:tc>
        <w:tc>
          <w:tcPr>
            <w:tcW w:type="dxa" w:w="415"/>
          </w:tcPr>
          <w:p>
            <w:pPr>
              <w:pStyle w:val="null3"/>
            </w:pPr>
            <w:r>
              <w:rPr/>
              <w:t>22</w:t>
            </w:r>
          </w:p>
        </w:tc>
        <w:tc>
          <w:tcPr>
            <w:tcW w:type="dxa" w:w="5814"/>
          </w:tcPr>
          <w:p>
            <w:pPr>
              <w:pStyle w:val="null3"/>
            </w:pPr>
            <w:r>
              <w:rPr/>
              <w:t>21.</w:t>
            </w:r>
            <w:r>
              <w:rPr/>
              <w:t>氧浓度：≥</w:t>
            </w:r>
            <w:r>
              <w:rPr/>
              <w:t>40%</w:t>
            </w:r>
            <w:r>
              <w:rPr/>
              <w:t>～</w:t>
            </w:r>
            <w:r>
              <w:rPr/>
              <w:t>100%</w:t>
            </w:r>
            <w:r>
              <w:rPr/>
              <w:t>，具有电子空氧混合器，调节精度≤</w:t>
            </w:r>
            <w:r>
              <w:rPr/>
              <w:t>1%</w:t>
            </w:r>
            <w:r>
              <w:rPr/>
              <w:t>。</w:t>
            </w:r>
          </w:p>
        </w:tc>
      </w:tr>
      <w:tr>
        <w:tc>
          <w:tcPr>
            <w:tcW w:type="dxa" w:w="2076"/>
          </w:tcPr>
          <w:p/>
        </w:tc>
        <w:tc>
          <w:tcPr>
            <w:tcW w:type="dxa" w:w="415"/>
          </w:tcPr>
          <w:p>
            <w:pPr>
              <w:pStyle w:val="null3"/>
            </w:pPr>
            <w:r>
              <w:rPr/>
              <w:t>23</w:t>
            </w:r>
          </w:p>
        </w:tc>
        <w:tc>
          <w:tcPr>
            <w:tcW w:type="dxa" w:w="5814"/>
          </w:tcPr>
          <w:p>
            <w:pPr>
              <w:pStyle w:val="null3"/>
            </w:pPr>
            <w:r>
              <w:rPr/>
              <w:t>22.</w:t>
            </w:r>
            <w:r>
              <w:rPr/>
              <w:t>潮气量 ：≥</w:t>
            </w:r>
            <w:r>
              <w:rPr/>
              <w:t>50</w:t>
            </w:r>
            <w:r>
              <w:rPr/>
              <w:t>～</w:t>
            </w:r>
            <w:r>
              <w:rPr/>
              <w:t>2000mL</w:t>
            </w:r>
            <w:r>
              <w:rPr/>
              <w:t>。</w:t>
            </w:r>
          </w:p>
        </w:tc>
      </w:tr>
      <w:tr>
        <w:tc>
          <w:tcPr>
            <w:tcW w:type="dxa" w:w="2076"/>
          </w:tcPr>
          <w:p/>
        </w:tc>
        <w:tc>
          <w:tcPr>
            <w:tcW w:type="dxa" w:w="415"/>
          </w:tcPr>
          <w:p>
            <w:pPr>
              <w:pStyle w:val="null3"/>
            </w:pPr>
            <w:r>
              <w:rPr/>
              <w:t>24</w:t>
            </w:r>
          </w:p>
        </w:tc>
        <w:tc>
          <w:tcPr>
            <w:tcW w:type="dxa" w:w="5814"/>
          </w:tcPr>
          <w:p>
            <w:pPr>
              <w:pStyle w:val="null3"/>
            </w:pPr>
            <w:r>
              <w:rPr/>
              <w:t>23.</w:t>
            </w:r>
            <w:r>
              <w:rPr/>
              <w:t>吸气压力： ≥</w:t>
            </w:r>
            <w:r>
              <w:rPr/>
              <w:t>0</w:t>
            </w:r>
            <w:r>
              <w:rPr/>
              <w:t>～</w:t>
            </w:r>
            <w:r>
              <w:rPr/>
              <w:t>60cmH2O</w:t>
            </w:r>
          </w:p>
        </w:tc>
      </w:tr>
      <w:tr>
        <w:tc>
          <w:tcPr>
            <w:tcW w:type="dxa" w:w="2076"/>
          </w:tcPr>
          <w:p/>
        </w:tc>
        <w:tc>
          <w:tcPr>
            <w:tcW w:type="dxa" w:w="415"/>
          </w:tcPr>
          <w:p>
            <w:pPr>
              <w:pStyle w:val="null3"/>
            </w:pPr>
            <w:r>
              <w:rPr/>
              <w:t>25</w:t>
            </w:r>
          </w:p>
        </w:tc>
        <w:tc>
          <w:tcPr>
            <w:tcW w:type="dxa" w:w="5814"/>
          </w:tcPr>
          <w:p>
            <w:pPr>
              <w:pStyle w:val="null3"/>
            </w:pPr>
            <w:r>
              <w:rPr/>
              <w:t>24.</w:t>
            </w:r>
            <w:r>
              <w:rPr/>
              <w:t>呼吸频率：≥</w:t>
            </w:r>
            <w:r>
              <w:rPr/>
              <w:t>1-60</w:t>
            </w:r>
            <w:r>
              <w:rPr/>
              <w:t>次</w:t>
            </w:r>
            <w:r>
              <w:rPr/>
              <w:t>/min</w:t>
            </w:r>
            <w:r>
              <w:rPr/>
              <w:t>。</w:t>
            </w:r>
          </w:p>
        </w:tc>
      </w:tr>
      <w:tr>
        <w:tc>
          <w:tcPr>
            <w:tcW w:type="dxa" w:w="2076"/>
          </w:tcPr>
          <w:p/>
        </w:tc>
        <w:tc>
          <w:tcPr>
            <w:tcW w:type="dxa" w:w="415"/>
          </w:tcPr>
          <w:p>
            <w:pPr>
              <w:pStyle w:val="null3"/>
            </w:pPr>
            <w:r>
              <w:rPr/>
              <w:t>26</w:t>
            </w:r>
          </w:p>
        </w:tc>
        <w:tc>
          <w:tcPr>
            <w:tcW w:type="dxa" w:w="5814"/>
          </w:tcPr>
          <w:p>
            <w:pPr>
              <w:pStyle w:val="null3"/>
            </w:pPr>
            <w:r>
              <w:rPr/>
              <w:t>25.</w:t>
            </w:r>
            <w:r>
              <w:rPr/>
              <w:t>吸气时间：≥</w:t>
            </w:r>
            <w:r>
              <w:rPr/>
              <w:t>0.2s</w:t>
            </w:r>
            <w:r>
              <w:rPr/>
              <w:t>～</w:t>
            </w:r>
            <w:r>
              <w:rPr/>
              <w:t>12s</w:t>
            </w:r>
          </w:p>
        </w:tc>
      </w:tr>
      <w:tr>
        <w:tc>
          <w:tcPr>
            <w:tcW w:type="dxa" w:w="2076"/>
          </w:tcPr>
          <w:p/>
        </w:tc>
        <w:tc>
          <w:tcPr>
            <w:tcW w:type="dxa" w:w="415"/>
          </w:tcPr>
          <w:p>
            <w:pPr>
              <w:pStyle w:val="null3"/>
            </w:pPr>
            <w:r>
              <w:rPr/>
              <w:t>27</w:t>
            </w:r>
          </w:p>
        </w:tc>
        <w:tc>
          <w:tcPr>
            <w:tcW w:type="dxa" w:w="5814"/>
          </w:tcPr>
          <w:p>
            <w:pPr>
              <w:pStyle w:val="null3"/>
            </w:pPr>
            <w:r>
              <w:rPr/>
              <w:t>26.</w:t>
            </w:r>
            <w:r>
              <w:rPr/>
              <w:t>吸呼比：≥</w:t>
            </w:r>
            <w:r>
              <w:rPr/>
              <w:t>4</w:t>
            </w:r>
            <w:r>
              <w:rPr/>
              <w:t>：</w:t>
            </w:r>
            <w:r>
              <w:rPr/>
              <w:t>1</w:t>
            </w:r>
            <w:r>
              <w:rPr/>
              <w:t>到</w:t>
            </w:r>
            <w:r>
              <w:rPr/>
              <w:t>1</w:t>
            </w:r>
            <w:r>
              <w:rPr/>
              <w:t>：</w:t>
            </w:r>
            <w:r>
              <w:rPr/>
              <w:t>10</w:t>
            </w:r>
            <w:r>
              <w:rPr/>
              <w:t>。</w:t>
            </w:r>
          </w:p>
        </w:tc>
      </w:tr>
      <w:tr>
        <w:tc>
          <w:tcPr>
            <w:tcW w:type="dxa" w:w="2076"/>
          </w:tcPr>
          <w:p/>
        </w:tc>
        <w:tc>
          <w:tcPr>
            <w:tcW w:type="dxa" w:w="415"/>
          </w:tcPr>
          <w:p>
            <w:pPr>
              <w:pStyle w:val="null3"/>
            </w:pPr>
            <w:r>
              <w:rPr/>
              <w:t>28</w:t>
            </w:r>
          </w:p>
        </w:tc>
        <w:tc>
          <w:tcPr>
            <w:tcW w:type="dxa" w:w="5814"/>
          </w:tcPr>
          <w:p>
            <w:pPr>
              <w:pStyle w:val="null3"/>
            </w:pPr>
            <w:r>
              <w:rPr/>
              <w:t>27.</w:t>
            </w:r>
            <w:r>
              <w:rPr/>
              <w:t>最大吸气流速：≥</w:t>
            </w:r>
            <w:r>
              <w:rPr/>
              <w:t>80L/min</w:t>
            </w:r>
            <w:r>
              <w:rPr/>
              <w:t>。</w:t>
            </w:r>
          </w:p>
        </w:tc>
      </w:tr>
      <w:tr>
        <w:tc>
          <w:tcPr>
            <w:tcW w:type="dxa" w:w="2076"/>
          </w:tcPr>
          <w:p/>
        </w:tc>
        <w:tc>
          <w:tcPr>
            <w:tcW w:type="dxa" w:w="415"/>
          </w:tcPr>
          <w:p>
            <w:pPr>
              <w:pStyle w:val="null3"/>
            </w:pPr>
            <w:r>
              <w:rPr/>
              <w:t>29</w:t>
            </w:r>
          </w:p>
        </w:tc>
        <w:tc>
          <w:tcPr>
            <w:tcW w:type="dxa" w:w="5814"/>
          </w:tcPr>
          <w:p>
            <w:pPr>
              <w:pStyle w:val="null3"/>
            </w:pPr>
            <w:r>
              <w:rPr/>
              <w:t>28.PEEP</w:t>
            </w:r>
            <w:r>
              <w:rPr/>
              <w:t>：≥</w:t>
            </w:r>
            <w:r>
              <w:rPr/>
              <w:t>0</w:t>
            </w:r>
            <w:r>
              <w:rPr/>
              <w:t>～</w:t>
            </w:r>
            <w:r>
              <w:rPr/>
              <w:t>30cmH2O</w:t>
            </w:r>
            <w:r>
              <w:rPr/>
              <w:t>。</w:t>
            </w:r>
          </w:p>
        </w:tc>
      </w:tr>
      <w:tr>
        <w:tc>
          <w:tcPr>
            <w:tcW w:type="dxa" w:w="2076"/>
          </w:tcPr>
          <w:p/>
        </w:tc>
        <w:tc>
          <w:tcPr>
            <w:tcW w:type="dxa" w:w="415"/>
          </w:tcPr>
          <w:p>
            <w:pPr>
              <w:pStyle w:val="null3"/>
            </w:pPr>
            <w:r>
              <w:rPr/>
              <w:t>30</w:t>
            </w:r>
          </w:p>
        </w:tc>
        <w:tc>
          <w:tcPr>
            <w:tcW w:type="dxa" w:w="5814"/>
          </w:tcPr>
          <w:p>
            <w:pPr>
              <w:pStyle w:val="null3"/>
            </w:pPr>
            <w:r>
              <w:rPr/>
              <w:t>29.</w:t>
            </w:r>
            <w:r>
              <w:rPr/>
              <w:t>吸气触发灵敏度：流速触发：≥</w:t>
            </w:r>
            <w:r>
              <w:rPr/>
              <w:t>1-20L/min</w:t>
            </w:r>
            <w:r>
              <w:rPr/>
              <w:t>；压力触发：≥﹣</w:t>
            </w:r>
            <w:r>
              <w:rPr/>
              <w:t>20</w:t>
            </w:r>
            <w:r>
              <w:rPr/>
              <w:t>～</w:t>
            </w:r>
            <w:r>
              <w:rPr/>
              <w:t>-0.5cmH2O</w:t>
            </w:r>
            <w:r>
              <w:rPr/>
              <w:t>。</w:t>
            </w:r>
          </w:p>
        </w:tc>
      </w:tr>
      <w:tr>
        <w:tc>
          <w:tcPr>
            <w:tcW w:type="dxa" w:w="2076"/>
          </w:tcPr>
          <w:p/>
        </w:tc>
        <w:tc>
          <w:tcPr>
            <w:tcW w:type="dxa" w:w="415"/>
          </w:tcPr>
          <w:p>
            <w:pPr>
              <w:pStyle w:val="null3"/>
            </w:pPr>
            <w:r>
              <w:rPr/>
              <w:t>31</w:t>
            </w:r>
          </w:p>
        </w:tc>
        <w:tc>
          <w:tcPr>
            <w:tcW w:type="dxa" w:w="5814"/>
          </w:tcPr>
          <w:p>
            <w:pPr>
              <w:pStyle w:val="null3"/>
            </w:pPr>
            <w:r>
              <w:rPr/>
              <w:t>30.</w:t>
            </w:r>
            <w:r>
              <w:rPr/>
              <w:t>呼气触发灵敏度：≥</w:t>
            </w:r>
            <w:r>
              <w:rPr/>
              <w:t>5-60%</w:t>
            </w:r>
            <w:r>
              <w:rPr/>
              <w:t>，</w:t>
            </w:r>
            <w:r>
              <w:rPr/>
              <w:t>5%</w:t>
            </w:r>
            <w:r>
              <w:rPr/>
              <w:t>连续可调。</w:t>
            </w:r>
          </w:p>
        </w:tc>
      </w:tr>
      <w:tr>
        <w:tc>
          <w:tcPr>
            <w:tcW w:type="dxa" w:w="2076"/>
          </w:tcPr>
          <w:p/>
        </w:tc>
        <w:tc>
          <w:tcPr>
            <w:tcW w:type="dxa" w:w="415"/>
          </w:tcPr>
          <w:p>
            <w:pPr>
              <w:pStyle w:val="null3"/>
            </w:pPr>
            <w:r>
              <w:rPr/>
              <w:t>32</w:t>
            </w:r>
          </w:p>
        </w:tc>
        <w:tc>
          <w:tcPr>
            <w:tcW w:type="dxa" w:w="5814"/>
          </w:tcPr>
          <w:p>
            <w:pPr>
              <w:pStyle w:val="null3"/>
              <w:jc w:val="both"/>
            </w:pPr>
            <w:r>
              <w:rPr>
                <w:sz w:val="22"/>
                <w:b/>
              </w:rPr>
              <w:t>31.</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28"/>
              <w:gridCol w:w="3527"/>
              <w:gridCol w:w="1288"/>
            </w:tblGrid>
            <w:tr>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序号</w:t>
                  </w:r>
                </w:p>
              </w:tc>
              <w:tc>
                <w:tcPr>
                  <w:tcW w:type="dxa" w:w="35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名称</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数量及单位</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主机</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台</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呼吸末二氧化碳模块</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手提袋</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推车</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台</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氧气瓶（</w:t>
                  </w:r>
                  <w:r>
                    <w:rPr>
                      <w:sz w:val="22"/>
                    </w:rPr>
                    <w:t>≥4L）</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减压器</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氧气气源软管（接头按医院要求配置）</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根</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8</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电源适配器</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9</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电源线</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根</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模拟肺</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11</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重复性呼吸管路</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r>
                    <w:rPr>
                      <w:sz w:val="22"/>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呼吸面罩（规格按医院要求配置）</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r>
                    <w:rPr>
                      <w:sz w:val="22"/>
                    </w:rPr>
                    <w:t>个</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13</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呼吸阀流量传感器组件（包含：呼吸阀、流量传感器、双排管、压力控制管）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14</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近端流量传感器转接头</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个</w:t>
                  </w:r>
                </w:p>
              </w:tc>
            </w:tr>
          </w:tbl>
          <w:p/>
        </w:tc>
      </w:tr>
      <w:tr>
        <w:tc>
          <w:tcPr>
            <w:tcW w:type="dxa" w:w="2076"/>
          </w:tcPr>
          <w:p>
            <w:pPr>
              <w:pStyle w:val="null3"/>
            </w:pPr>
            <w:r>
              <w:rPr/>
              <w:t>★</w:t>
            </w:r>
          </w:p>
        </w:tc>
        <w:tc>
          <w:tcPr>
            <w:tcW w:type="dxa" w:w="415"/>
          </w:tcPr>
          <w:p>
            <w:pPr>
              <w:pStyle w:val="null3"/>
            </w:pPr>
            <w:r>
              <w:rPr/>
              <w:t>33</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十一</w:t>
      </w:r>
      <w:r>
        <w:rPr>
          <w:b/>
        </w:rPr>
        <w:t>：</w:t>
      </w:r>
      <w:r>
        <w:rPr>
          <w:b/>
        </w:rPr>
        <w:t>护理医疗用车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十一、护理医疗用</w:t>
            </w:r>
            <w:r>
              <w:rPr/>
              <w:t>车（1批）</w:t>
            </w:r>
          </w:p>
        </w:tc>
      </w:tr>
      <w:tr>
        <w:tc>
          <w:tcPr>
            <w:tcW w:type="dxa" w:w="2076"/>
          </w:tcPr>
          <w:p/>
        </w:tc>
        <w:tc>
          <w:tcPr>
            <w:tcW w:type="dxa" w:w="415"/>
          </w:tcPr>
          <w:p>
            <w:pPr>
              <w:pStyle w:val="null3"/>
            </w:pPr>
            <w:r>
              <w:rPr/>
              <w:t>2</w:t>
            </w:r>
          </w:p>
        </w:tc>
        <w:tc>
          <w:tcPr>
            <w:tcW w:type="dxa" w:w="5814"/>
          </w:tcPr>
          <w:p>
            <w:pPr>
              <w:pStyle w:val="null3"/>
            </w:pPr>
            <w:r>
              <w:rPr/>
              <w:t>1.</w:t>
            </w:r>
            <w:r>
              <w:rPr/>
              <w:t>急救车</w:t>
            </w:r>
          </w:p>
        </w:tc>
      </w:tr>
      <w:tr>
        <w:tc>
          <w:tcPr>
            <w:tcW w:type="dxa" w:w="2076"/>
          </w:tcPr>
          <w:p/>
        </w:tc>
        <w:tc>
          <w:tcPr>
            <w:tcW w:type="dxa" w:w="415"/>
          </w:tcPr>
          <w:p>
            <w:pPr>
              <w:pStyle w:val="null3"/>
            </w:pPr>
            <w:r>
              <w:rPr/>
              <w:t>3</w:t>
            </w:r>
          </w:p>
        </w:tc>
        <w:tc>
          <w:tcPr>
            <w:tcW w:type="dxa" w:w="5814"/>
          </w:tcPr>
          <w:p>
            <w:pPr>
              <w:pStyle w:val="null3"/>
            </w:pPr>
            <w:r>
              <w:rPr/>
              <w:t>1.1</w:t>
            </w:r>
            <w:r>
              <w:rPr/>
              <w:t>规格尺寸：约为</w:t>
            </w:r>
            <w:r>
              <w:rPr/>
              <w:t>680*480*920mm</w:t>
            </w:r>
            <w:r>
              <w:rPr/>
              <w:t>（±</w:t>
            </w:r>
            <w:r>
              <w:rPr/>
              <w:t>10mm</w:t>
            </w:r>
            <w:r>
              <w:rPr/>
              <w:t>），可根据医院需求定制颜色及尺寸。</w:t>
            </w:r>
          </w:p>
        </w:tc>
      </w:tr>
      <w:tr>
        <w:tc>
          <w:tcPr>
            <w:tcW w:type="dxa" w:w="2076"/>
          </w:tcPr>
          <w:p/>
        </w:tc>
        <w:tc>
          <w:tcPr>
            <w:tcW w:type="dxa" w:w="415"/>
          </w:tcPr>
          <w:p>
            <w:pPr>
              <w:pStyle w:val="null3"/>
            </w:pPr>
            <w:r>
              <w:rPr/>
              <w:t>4</w:t>
            </w:r>
          </w:p>
        </w:tc>
        <w:tc>
          <w:tcPr>
            <w:tcW w:type="dxa" w:w="5814"/>
          </w:tcPr>
          <w:p>
            <w:pPr>
              <w:pStyle w:val="null3"/>
            </w:pPr>
            <w:r>
              <w:rPr/>
              <w:t>1.2</w:t>
            </w:r>
            <w:r>
              <w:rPr/>
              <w:t>框架采用≥</w:t>
            </w:r>
            <w:r>
              <w:rPr/>
              <w:t>30*30*1.2mm</w:t>
            </w:r>
            <w:r>
              <w:rPr/>
              <w:t>铝型材为立柱，表面采用阳极氧化工艺，表面硬度强、耐磨损性高，立柱带有燕尾槽，可增加外挂边条和附件。</w:t>
            </w:r>
          </w:p>
        </w:tc>
      </w:tr>
      <w:tr>
        <w:tc>
          <w:tcPr>
            <w:tcW w:type="dxa" w:w="2076"/>
          </w:tcPr>
          <w:p/>
        </w:tc>
        <w:tc>
          <w:tcPr>
            <w:tcW w:type="dxa" w:w="415"/>
          </w:tcPr>
          <w:p>
            <w:pPr>
              <w:pStyle w:val="null3"/>
            </w:pPr>
            <w:r>
              <w:rPr/>
              <w:t>5</w:t>
            </w:r>
          </w:p>
        </w:tc>
        <w:tc>
          <w:tcPr>
            <w:tcW w:type="dxa" w:w="5814"/>
          </w:tcPr>
          <w:p>
            <w:pPr>
              <w:pStyle w:val="null3"/>
            </w:pPr>
            <w:r>
              <w:rPr/>
              <w:t>1.3</w:t>
            </w:r>
            <w:r>
              <w:rPr/>
              <w:t>台面、柜体、侧板、底板、背板均采用医疗级抗倍特板制作，具有耐沸水、耐干热、抗冲击、耐腐蚀、防潮防水防腐等特性，并具有阻燃性，板材边缘修圆处理，易于清洁。（提供第三方检测机构出具的抗倍特板材检测报告，并加盖投标人公章）</w:t>
            </w:r>
          </w:p>
        </w:tc>
      </w:tr>
      <w:tr>
        <w:tc>
          <w:tcPr>
            <w:tcW w:type="dxa" w:w="2076"/>
          </w:tcPr>
          <w:p/>
        </w:tc>
        <w:tc>
          <w:tcPr>
            <w:tcW w:type="dxa" w:w="415"/>
          </w:tcPr>
          <w:p>
            <w:pPr>
              <w:pStyle w:val="null3"/>
            </w:pPr>
            <w:r>
              <w:rPr/>
              <w:t>6</w:t>
            </w:r>
          </w:p>
        </w:tc>
        <w:tc>
          <w:tcPr>
            <w:tcW w:type="dxa" w:w="5814"/>
          </w:tcPr>
          <w:p>
            <w:pPr>
              <w:pStyle w:val="null3"/>
            </w:pPr>
            <w:r>
              <w:rPr/>
              <w:t>1.4</w:t>
            </w:r>
            <w:r>
              <w:rPr/>
              <w:t>台面三面围栏采用航空铝材，护栏高度距离台面≥</w:t>
            </w:r>
            <w:r>
              <w:rPr/>
              <w:t>50mm,</w:t>
            </w:r>
            <w:r>
              <w:rPr/>
              <w:t>可防物品滑落亦可做推手使用。</w:t>
            </w:r>
          </w:p>
        </w:tc>
      </w:tr>
      <w:tr>
        <w:tc>
          <w:tcPr>
            <w:tcW w:type="dxa" w:w="2076"/>
          </w:tcPr>
          <w:p/>
        </w:tc>
        <w:tc>
          <w:tcPr>
            <w:tcW w:type="dxa" w:w="415"/>
          </w:tcPr>
          <w:p>
            <w:pPr>
              <w:pStyle w:val="null3"/>
            </w:pPr>
            <w:r>
              <w:rPr/>
              <w:t>7</w:t>
            </w:r>
          </w:p>
        </w:tc>
        <w:tc>
          <w:tcPr>
            <w:tcW w:type="dxa" w:w="5814"/>
          </w:tcPr>
          <w:p>
            <w:pPr>
              <w:pStyle w:val="null3"/>
            </w:pPr>
            <w:r>
              <w:rPr/>
              <w:t>1.5</w:t>
            </w:r>
            <w:r>
              <w:rPr/>
              <w:t>急救车共</w:t>
            </w:r>
            <w:r>
              <w:rPr/>
              <w:t>3</w:t>
            </w:r>
            <w:r>
              <w:rPr/>
              <w:t>个抽屉，下柜为对开门，带整车锁，其中第一、二层抽屉配抗倍特可调隔板，每层抽屉分</w:t>
            </w:r>
            <w:r>
              <w:rPr/>
              <w:t>20</w:t>
            </w:r>
            <w:r>
              <w:rPr/>
              <w:t>格。可存放各类药品及护理用具。</w:t>
            </w:r>
          </w:p>
        </w:tc>
      </w:tr>
      <w:tr>
        <w:tc>
          <w:tcPr>
            <w:tcW w:type="dxa" w:w="2076"/>
          </w:tcPr>
          <w:p/>
        </w:tc>
        <w:tc>
          <w:tcPr>
            <w:tcW w:type="dxa" w:w="415"/>
          </w:tcPr>
          <w:p>
            <w:pPr>
              <w:pStyle w:val="null3"/>
            </w:pPr>
            <w:r>
              <w:rPr/>
              <w:t>8</w:t>
            </w:r>
          </w:p>
        </w:tc>
        <w:tc>
          <w:tcPr>
            <w:tcW w:type="dxa" w:w="5814"/>
          </w:tcPr>
          <w:p>
            <w:pPr>
              <w:pStyle w:val="null3"/>
            </w:pPr>
            <w:r>
              <w:rPr/>
              <w:t>1.6</w:t>
            </w:r>
            <w:r>
              <w:rPr/>
              <w:t>抽屉搭配航空铝材拉手，方便清洁，使用方便。</w:t>
            </w:r>
          </w:p>
        </w:tc>
      </w:tr>
      <w:tr>
        <w:tc>
          <w:tcPr>
            <w:tcW w:type="dxa" w:w="2076"/>
          </w:tcPr>
          <w:p/>
        </w:tc>
        <w:tc>
          <w:tcPr>
            <w:tcW w:type="dxa" w:w="415"/>
          </w:tcPr>
          <w:p>
            <w:pPr>
              <w:pStyle w:val="null3"/>
            </w:pPr>
            <w:r>
              <w:rPr/>
              <w:t>9</w:t>
            </w:r>
          </w:p>
        </w:tc>
        <w:tc>
          <w:tcPr>
            <w:tcW w:type="dxa" w:w="5814"/>
          </w:tcPr>
          <w:p>
            <w:pPr>
              <w:pStyle w:val="null3"/>
            </w:pPr>
            <w:r>
              <w:rPr/>
              <w:t>1.7</w:t>
            </w:r>
            <w:r>
              <w:rPr/>
              <w:t>人性化设计每台车配置</w:t>
            </w:r>
            <w:r>
              <w:rPr/>
              <w:t>100</w:t>
            </w:r>
            <w:r>
              <w:rPr/>
              <w:t>个一次性锁，具有</w:t>
            </w:r>
            <w:r>
              <w:rPr/>
              <w:t>0-100</w:t>
            </w:r>
            <w:r>
              <w:rPr/>
              <w:t>编号，安全、方便为护理人员抢救病人赢得时间。</w:t>
            </w:r>
          </w:p>
        </w:tc>
      </w:tr>
      <w:tr>
        <w:tc>
          <w:tcPr>
            <w:tcW w:type="dxa" w:w="2076"/>
          </w:tcPr>
          <w:p/>
        </w:tc>
        <w:tc>
          <w:tcPr>
            <w:tcW w:type="dxa" w:w="415"/>
          </w:tcPr>
          <w:p>
            <w:pPr>
              <w:pStyle w:val="null3"/>
            </w:pPr>
            <w:r>
              <w:rPr/>
              <w:t>10</w:t>
            </w:r>
          </w:p>
        </w:tc>
        <w:tc>
          <w:tcPr>
            <w:tcW w:type="dxa" w:w="5814"/>
          </w:tcPr>
          <w:p>
            <w:pPr>
              <w:pStyle w:val="null3"/>
            </w:pPr>
            <w:r>
              <w:rPr/>
              <w:t>1.8</w:t>
            </w:r>
            <w:r>
              <w:rPr/>
              <w:t>滑轨：采用优质≥</w:t>
            </w:r>
            <w:r>
              <w:rPr/>
              <w:t>14</w:t>
            </w:r>
            <w:r>
              <w:rPr/>
              <w:t>寸三节静音阻尼轨道，可有效防止抽屉在推车移动过程中滑出，表面经电镀处理，螺栓固定处有胶垫。</w:t>
            </w:r>
          </w:p>
        </w:tc>
      </w:tr>
      <w:tr>
        <w:tc>
          <w:tcPr>
            <w:tcW w:type="dxa" w:w="2076"/>
          </w:tcPr>
          <w:p/>
        </w:tc>
        <w:tc>
          <w:tcPr>
            <w:tcW w:type="dxa" w:w="415"/>
          </w:tcPr>
          <w:p>
            <w:pPr>
              <w:pStyle w:val="null3"/>
            </w:pPr>
            <w:r>
              <w:rPr/>
              <w:t>11</w:t>
            </w:r>
          </w:p>
        </w:tc>
        <w:tc>
          <w:tcPr>
            <w:tcW w:type="dxa" w:w="5814"/>
          </w:tcPr>
          <w:p>
            <w:pPr>
              <w:pStyle w:val="null3"/>
            </w:pPr>
            <w:r>
              <w:rPr/>
              <w:t>1.9</w:t>
            </w:r>
            <w:r>
              <w:rPr/>
              <w:t>左侧有隐藏式写字板（侧拉板），右侧配有</w:t>
            </w:r>
            <w:r>
              <w:rPr/>
              <w:t>1</w:t>
            </w:r>
            <w:r>
              <w:rPr/>
              <w:t>套锐器盒架及锐器盒。后方为伸缩输液杆</w:t>
            </w:r>
            <w:r>
              <w:rPr/>
              <w:t>1</w:t>
            </w:r>
            <w:r>
              <w:rPr/>
              <w:t>支及托盘</w:t>
            </w:r>
            <w:r>
              <w:rPr/>
              <w:t>1</w:t>
            </w:r>
            <w:r>
              <w:rPr/>
              <w:t>个。</w:t>
            </w:r>
          </w:p>
        </w:tc>
      </w:tr>
      <w:tr>
        <w:tc>
          <w:tcPr>
            <w:tcW w:type="dxa" w:w="2076"/>
          </w:tcPr>
          <w:p/>
        </w:tc>
        <w:tc>
          <w:tcPr>
            <w:tcW w:type="dxa" w:w="415"/>
          </w:tcPr>
          <w:p>
            <w:pPr>
              <w:pStyle w:val="null3"/>
            </w:pPr>
            <w:r>
              <w:rPr/>
              <w:t>12</w:t>
            </w:r>
          </w:p>
        </w:tc>
        <w:tc>
          <w:tcPr>
            <w:tcW w:type="dxa" w:w="5814"/>
          </w:tcPr>
          <w:p>
            <w:pPr>
              <w:pStyle w:val="null3"/>
            </w:pPr>
            <w:r>
              <w:rPr/>
              <w:t>1.10</w:t>
            </w:r>
            <w:r>
              <w:rPr/>
              <w:t>垃圾桶采用阻尼开盖式垃圾桶，具有正前方及右侧方双脚踏开盖以及单独操作开小盖设计，可分≥</w:t>
            </w:r>
            <w:r>
              <w:rPr/>
              <w:t>10L</w:t>
            </w:r>
            <w:r>
              <w:rPr/>
              <w:t>生活垃圾与≥</w:t>
            </w:r>
            <w:r>
              <w:rPr/>
              <w:t>10L</w:t>
            </w:r>
            <w:r>
              <w:rPr/>
              <w:t>医疗垃圾桶，垃圾桶内胆可单独取下方便清洗清洁工作。</w:t>
            </w:r>
          </w:p>
        </w:tc>
      </w:tr>
      <w:tr>
        <w:tc>
          <w:tcPr>
            <w:tcW w:type="dxa" w:w="2076"/>
          </w:tcPr>
          <w:p/>
        </w:tc>
        <w:tc>
          <w:tcPr>
            <w:tcW w:type="dxa" w:w="415"/>
          </w:tcPr>
          <w:p>
            <w:pPr>
              <w:pStyle w:val="null3"/>
            </w:pPr>
            <w:r>
              <w:rPr/>
              <w:t>13</w:t>
            </w:r>
          </w:p>
        </w:tc>
        <w:tc>
          <w:tcPr>
            <w:tcW w:type="dxa" w:w="5814"/>
          </w:tcPr>
          <w:p>
            <w:pPr>
              <w:pStyle w:val="null3"/>
            </w:pPr>
            <w:r>
              <w:rPr/>
              <w:t>1.11</w:t>
            </w:r>
            <w:r>
              <w:rPr/>
              <w:t>脚轮为≥</w:t>
            </w:r>
            <w:r>
              <w:rPr/>
              <w:t>4</w:t>
            </w:r>
            <w:r>
              <w:rPr/>
              <w:t>寸防缠绕静音双面轮，插杆式实心圆钢固定设计，永不弯曲、折断，轮面采用超级聚氨脂材料静音耐磨，刹车踏板为双向</w:t>
            </w:r>
            <w:r>
              <w:rPr/>
              <w:t>360</w:t>
            </w:r>
            <w:r>
              <w:rPr/>
              <w:t>度无死角控制，方便使用。</w:t>
            </w:r>
          </w:p>
        </w:tc>
      </w:tr>
      <w:tr>
        <w:tc>
          <w:tcPr>
            <w:tcW w:type="dxa" w:w="2076"/>
          </w:tcPr>
          <w:p/>
        </w:tc>
        <w:tc>
          <w:tcPr>
            <w:tcW w:type="dxa" w:w="415"/>
          </w:tcPr>
          <w:p>
            <w:pPr>
              <w:pStyle w:val="null3"/>
            </w:pPr>
            <w:r>
              <w:rPr/>
              <w:t>14</w:t>
            </w:r>
          </w:p>
        </w:tc>
        <w:tc>
          <w:tcPr>
            <w:tcW w:type="dxa" w:w="5814"/>
          </w:tcPr>
          <w:p>
            <w:pPr>
              <w:pStyle w:val="null3"/>
            </w:pPr>
            <w:r>
              <w:rPr/>
              <w:t>1.12</w:t>
            </w:r>
            <w:r>
              <w:rPr/>
              <w:t>产品尺寸、颜色、状态可根据用户需求进行定制。</w:t>
            </w:r>
          </w:p>
        </w:tc>
      </w:tr>
      <w:tr>
        <w:tc>
          <w:tcPr>
            <w:tcW w:type="dxa" w:w="2076"/>
          </w:tcPr>
          <w:p/>
        </w:tc>
        <w:tc>
          <w:tcPr>
            <w:tcW w:type="dxa" w:w="415"/>
          </w:tcPr>
          <w:p>
            <w:pPr>
              <w:pStyle w:val="null3"/>
            </w:pPr>
            <w:r>
              <w:rPr/>
              <w:t>15</w:t>
            </w:r>
          </w:p>
        </w:tc>
        <w:tc>
          <w:tcPr>
            <w:tcW w:type="dxa" w:w="5814"/>
          </w:tcPr>
          <w:p>
            <w:pPr>
              <w:pStyle w:val="null3"/>
              <w:jc w:val="both"/>
            </w:pPr>
            <w:r>
              <w:rPr>
                <w:sz w:val="22"/>
              </w:rPr>
              <w:t>1.13</w:t>
            </w:r>
            <w:r>
              <w:rPr>
                <w:sz w:val="22"/>
              </w:rPr>
              <w:t>、</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14"/>
              <w:gridCol w:w="2307"/>
              <w:gridCol w:w="1357"/>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序号</w:t>
                  </w:r>
                </w:p>
              </w:tc>
              <w:tc>
                <w:tcPr>
                  <w:tcW w:type="dxa" w:w="23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名称</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数量及单位</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车体</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r>
                    <w:rPr>
                      <w:sz w:val="22"/>
                      <w:color w:val="000000"/>
                    </w:rPr>
                    <w:t>台</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锐器盒及锐器盒架</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r>
                    <w:rPr>
                      <w:sz w:val="22"/>
                      <w:color w:val="00000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侧拉板</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r>
                    <w:rPr>
                      <w:sz w:val="22"/>
                      <w:color w:val="000000"/>
                    </w:rPr>
                    <w:t>块</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托盘</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r>
                    <w:rPr>
                      <w:sz w:val="22"/>
                      <w:color w:val="00000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输液杆</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r>
                    <w:rPr>
                      <w:sz w:val="22"/>
                      <w:color w:val="00000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一次性锁</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700</w:t>
                  </w:r>
                  <w:r>
                    <w:rPr>
                      <w:sz w:val="22"/>
                      <w:color w:val="00000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抢救板</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r>
                    <w:rPr>
                      <w:sz w:val="22"/>
                      <w:color w:val="000000"/>
                    </w:rPr>
                    <w:t>块</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电源插板</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r>
                    <w:rPr>
                      <w:sz w:val="22"/>
                      <w:color w:val="00000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氧气瓶支架</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r>
                    <w:rPr>
                      <w:sz w:val="22"/>
                      <w:color w:val="00000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脚踏垃圾桶</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r>
                    <w:rPr>
                      <w:sz w:val="22"/>
                      <w:color w:val="000000"/>
                    </w:rPr>
                    <w:t>套</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11</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脚轮</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28</w:t>
                  </w:r>
                  <w:r>
                    <w:rPr>
                      <w:sz w:val="22"/>
                      <w:color w:val="000000"/>
                    </w:rPr>
                    <w:t>个</w:t>
                  </w:r>
                </w:p>
              </w:tc>
            </w:tr>
          </w:tbl>
          <w:p/>
        </w:tc>
      </w:tr>
      <w:tr>
        <w:tc>
          <w:tcPr>
            <w:tcW w:type="dxa" w:w="2076"/>
          </w:tcPr>
          <w:p/>
        </w:tc>
        <w:tc>
          <w:tcPr>
            <w:tcW w:type="dxa" w:w="415"/>
          </w:tcPr>
          <w:p>
            <w:pPr>
              <w:pStyle w:val="null3"/>
            </w:pPr>
            <w:r>
              <w:rPr/>
              <w:t>16</w:t>
            </w:r>
          </w:p>
        </w:tc>
        <w:tc>
          <w:tcPr>
            <w:tcW w:type="dxa" w:w="5814"/>
          </w:tcPr>
          <w:p>
            <w:pPr>
              <w:pStyle w:val="null3"/>
            </w:pPr>
            <w:r>
              <w:rPr/>
              <w:t>2.</w:t>
            </w:r>
            <w:r>
              <w:rPr/>
              <w:t>移动护理车</w:t>
            </w:r>
          </w:p>
        </w:tc>
      </w:tr>
      <w:tr>
        <w:tc>
          <w:tcPr>
            <w:tcW w:type="dxa" w:w="2076"/>
          </w:tcPr>
          <w:p/>
        </w:tc>
        <w:tc>
          <w:tcPr>
            <w:tcW w:type="dxa" w:w="415"/>
          </w:tcPr>
          <w:p>
            <w:pPr>
              <w:pStyle w:val="null3"/>
            </w:pPr>
            <w:r>
              <w:rPr/>
              <w:t>17</w:t>
            </w:r>
          </w:p>
        </w:tc>
        <w:tc>
          <w:tcPr>
            <w:tcW w:type="dxa" w:w="5814"/>
          </w:tcPr>
          <w:p>
            <w:pPr>
              <w:pStyle w:val="null3"/>
            </w:pPr>
            <w:r>
              <w:rPr/>
              <w:t>2.1</w:t>
            </w:r>
            <w:r>
              <w:rPr/>
              <w:t>规格尺寸：约为</w:t>
            </w:r>
            <w:r>
              <w:rPr/>
              <w:t>680*480*920mm</w:t>
            </w:r>
            <w:r>
              <w:rPr/>
              <w:t>（±</w:t>
            </w:r>
            <w:r>
              <w:rPr/>
              <w:t>10mm</w:t>
            </w:r>
            <w:r>
              <w:rPr/>
              <w:t>），可根据医院需求定制颜色及尺寸。</w:t>
            </w:r>
          </w:p>
        </w:tc>
      </w:tr>
      <w:tr>
        <w:tc>
          <w:tcPr>
            <w:tcW w:type="dxa" w:w="2076"/>
          </w:tcPr>
          <w:p/>
        </w:tc>
        <w:tc>
          <w:tcPr>
            <w:tcW w:type="dxa" w:w="415"/>
          </w:tcPr>
          <w:p>
            <w:pPr>
              <w:pStyle w:val="null3"/>
            </w:pPr>
            <w:r>
              <w:rPr/>
              <w:t>18</w:t>
            </w:r>
          </w:p>
        </w:tc>
        <w:tc>
          <w:tcPr>
            <w:tcW w:type="dxa" w:w="5814"/>
          </w:tcPr>
          <w:p>
            <w:pPr>
              <w:pStyle w:val="null3"/>
            </w:pPr>
            <w:r>
              <w:rPr/>
              <w:t>2.2</w:t>
            </w:r>
            <w:r>
              <w:rPr/>
              <w:t>框架采用≥</w:t>
            </w:r>
            <w:r>
              <w:rPr/>
              <w:t>30*30*1.2mm</w:t>
            </w:r>
            <w:r>
              <w:rPr/>
              <w:t>铝型材为立柱，表面采用阳极氧化工艺，表面硬度强、耐磨损性高，立柱带有燕尾槽，可增加外挂边条和附件。</w:t>
            </w:r>
          </w:p>
        </w:tc>
      </w:tr>
      <w:tr>
        <w:tc>
          <w:tcPr>
            <w:tcW w:type="dxa" w:w="2076"/>
          </w:tcPr>
          <w:p/>
        </w:tc>
        <w:tc>
          <w:tcPr>
            <w:tcW w:type="dxa" w:w="415"/>
          </w:tcPr>
          <w:p>
            <w:pPr>
              <w:pStyle w:val="null3"/>
            </w:pPr>
            <w:r>
              <w:rPr/>
              <w:t>19</w:t>
            </w:r>
          </w:p>
        </w:tc>
        <w:tc>
          <w:tcPr>
            <w:tcW w:type="dxa" w:w="5814"/>
          </w:tcPr>
          <w:p>
            <w:pPr>
              <w:pStyle w:val="null3"/>
            </w:pPr>
            <w:r>
              <w:rPr/>
              <w:t>2.3</w:t>
            </w:r>
            <w:r>
              <w:rPr/>
              <w:t>台面、柜体、侧板、底板、背板均采用医疗级抗倍特板制作，具有耐沸水、耐干热、抗冲击、耐腐蚀、防潮防水防腐等特性，并具有阻燃性，板材边缘修圆处理，易于清洁。</w:t>
            </w:r>
          </w:p>
        </w:tc>
      </w:tr>
      <w:tr>
        <w:tc>
          <w:tcPr>
            <w:tcW w:type="dxa" w:w="2076"/>
          </w:tcPr>
          <w:p/>
        </w:tc>
        <w:tc>
          <w:tcPr>
            <w:tcW w:type="dxa" w:w="415"/>
          </w:tcPr>
          <w:p>
            <w:pPr>
              <w:pStyle w:val="null3"/>
            </w:pPr>
            <w:r>
              <w:rPr/>
              <w:t>20</w:t>
            </w:r>
          </w:p>
        </w:tc>
        <w:tc>
          <w:tcPr>
            <w:tcW w:type="dxa" w:w="5814"/>
          </w:tcPr>
          <w:p>
            <w:pPr>
              <w:pStyle w:val="null3"/>
            </w:pPr>
            <w:r>
              <w:rPr/>
              <w:t>2.4</w:t>
            </w:r>
            <w:r>
              <w:rPr/>
              <w:t>台面三面围栏采用航空铝材，护栏高度距离台面≥</w:t>
            </w:r>
            <w:r>
              <w:rPr/>
              <w:t>50mm,</w:t>
            </w:r>
            <w:r>
              <w:rPr/>
              <w:t>可防物品滑落亦可做推手使用。</w:t>
            </w:r>
          </w:p>
        </w:tc>
      </w:tr>
      <w:tr>
        <w:tc>
          <w:tcPr>
            <w:tcW w:type="dxa" w:w="2076"/>
          </w:tcPr>
          <w:p/>
        </w:tc>
        <w:tc>
          <w:tcPr>
            <w:tcW w:type="dxa" w:w="415"/>
          </w:tcPr>
          <w:p>
            <w:pPr>
              <w:pStyle w:val="null3"/>
            </w:pPr>
            <w:r>
              <w:rPr/>
              <w:t>21</w:t>
            </w:r>
          </w:p>
        </w:tc>
        <w:tc>
          <w:tcPr>
            <w:tcW w:type="dxa" w:w="5814"/>
          </w:tcPr>
          <w:p>
            <w:pPr>
              <w:pStyle w:val="null3"/>
            </w:pPr>
            <w:r>
              <w:rPr/>
              <w:t>2.5</w:t>
            </w:r>
            <w:r>
              <w:rPr/>
              <w:t>护理车分为≥</w:t>
            </w:r>
            <w:r>
              <w:rPr/>
              <w:t>5</w:t>
            </w:r>
            <w:r>
              <w:rPr/>
              <w:t>层抽屉，其中第一、二、三层抽屉配抗倍特可调隔板，每层抽屉分</w:t>
            </w:r>
            <w:r>
              <w:rPr/>
              <w:t>20</w:t>
            </w:r>
            <w:r>
              <w:rPr/>
              <w:t>格，可存放各类药品及护理用具。</w:t>
            </w:r>
          </w:p>
        </w:tc>
      </w:tr>
      <w:tr>
        <w:tc>
          <w:tcPr>
            <w:tcW w:type="dxa" w:w="2076"/>
          </w:tcPr>
          <w:p/>
        </w:tc>
        <w:tc>
          <w:tcPr>
            <w:tcW w:type="dxa" w:w="415"/>
          </w:tcPr>
          <w:p>
            <w:pPr>
              <w:pStyle w:val="null3"/>
            </w:pPr>
            <w:r>
              <w:rPr/>
              <w:t>22</w:t>
            </w:r>
          </w:p>
        </w:tc>
        <w:tc>
          <w:tcPr>
            <w:tcW w:type="dxa" w:w="5814"/>
          </w:tcPr>
          <w:p>
            <w:pPr>
              <w:pStyle w:val="null3"/>
            </w:pPr>
            <w:r>
              <w:rPr/>
              <w:t>2.6</w:t>
            </w:r>
            <w:r>
              <w:rPr/>
              <w:t>抽屉搭配航空铝材</w:t>
            </w:r>
            <w:r>
              <w:rPr/>
              <w:t>U</w:t>
            </w:r>
            <w:r>
              <w:rPr/>
              <w:t>形拉手，方便清洁，使用方便。</w:t>
            </w:r>
          </w:p>
        </w:tc>
      </w:tr>
      <w:tr>
        <w:tc>
          <w:tcPr>
            <w:tcW w:type="dxa" w:w="2076"/>
          </w:tcPr>
          <w:p/>
        </w:tc>
        <w:tc>
          <w:tcPr>
            <w:tcW w:type="dxa" w:w="415"/>
          </w:tcPr>
          <w:p>
            <w:pPr>
              <w:pStyle w:val="null3"/>
            </w:pPr>
            <w:r>
              <w:rPr/>
              <w:t>23</w:t>
            </w:r>
          </w:p>
        </w:tc>
        <w:tc>
          <w:tcPr>
            <w:tcW w:type="dxa" w:w="5814"/>
          </w:tcPr>
          <w:p>
            <w:pPr>
              <w:pStyle w:val="null3"/>
            </w:pPr>
            <w:r>
              <w:rPr/>
              <w:t>2.7</w:t>
            </w:r>
            <w:r>
              <w:rPr/>
              <w:t>台面后方配置有显示屏支架，左侧配有隐藏式伸展板，右侧配有</w:t>
            </w:r>
            <w:r>
              <w:rPr/>
              <w:t>1</w:t>
            </w:r>
            <w:r>
              <w:rPr/>
              <w:t>套锐器盒架及锐器盒、</w:t>
            </w:r>
            <w:r>
              <w:rPr/>
              <w:t>ABS</w:t>
            </w:r>
            <w:r>
              <w:rPr/>
              <w:t>收纳盒。</w:t>
            </w:r>
          </w:p>
        </w:tc>
      </w:tr>
      <w:tr>
        <w:tc>
          <w:tcPr>
            <w:tcW w:type="dxa" w:w="2076"/>
          </w:tcPr>
          <w:p/>
        </w:tc>
        <w:tc>
          <w:tcPr>
            <w:tcW w:type="dxa" w:w="415"/>
          </w:tcPr>
          <w:p>
            <w:pPr>
              <w:pStyle w:val="null3"/>
            </w:pPr>
            <w:r>
              <w:rPr/>
              <w:t>24</w:t>
            </w:r>
          </w:p>
        </w:tc>
        <w:tc>
          <w:tcPr>
            <w:tcW w:type="dxa" w:w="5814"/>
          </w:tcPr>
          <w:p>
            <w:pPr>
              <w:pStyle w:val="null3"/>
            </w:pPr>
            <w:r>
              <w:rPr/>
              <w:t>2.8</w:t>
            </w:r>
            <w:r>
              <w:rPr/>
              <w:t>滑轨：采用优质≥</w:t>
            </w:r>
            <w:r>
              <w:rPr/>
              <w:t>14</w:t>
            </w:r>
            <w:r>
              <w:rPr/>
              <w:t>寸三节静音阻尼轨道，可有效防止抽屉在推车移动过程中滑出，表面经电镀处理，螺栓固定处有胶垫。</w:t>
            </w:r>
          </w:p>
        </w:tc>
      </w:tr>
      <w:tr>
        <w:tc>
          <w:tcPr>
            <w:tcW w:type="dxa" w:w="2076"/>
          </w:tcPr>
          <w:p/>
        </w:tc>
        <w:tc>
          <w:tcPr>
            <w:tcW w:type="dxa" w:w="415"/>
          </w:tcPr>
          <w:p>
            <w:pPr>
              <w:pStyle w:val="null3"/>
            </w:pPr>
            <w:r>
              <w:rPr/>
              <w:t>25</w:t>
            </w:r>
          </w:p>
        </w:tc>
        <w:tc>
          <w:tcPr>
            <w:tcW w:type="dxa" w:w="5814"/>
          </w:tcPr>
          <w:p>
            <w:pPr>
              <w:pStyle w:val="null3"/>
            </w:pPr>
            <w:r>
              <w:rPr/>
              <w:t>2.9</w:t>
            </w:r>
            <w:r>
              <w:rPr/>
              <w:t>垃圾桶采用阻尼开盖式垃圾桶，具有正前方及右侧方双脚踏开盖以及单独操作开小盖设计，可分≥</w:t>
            </w:r>
            <w:r>
              <w:rPr/>
              <w:t>10L</w:t>
            </w:r>
            <w:r>
              <w:rPr/>
              <w:t>生活垃圾与≥</w:t>
            </w:r>
            <w:r>
              <w:rPr/>
              <w:t>10L</w:t>
            </w:r>
            <w:r>
              <w:rPr/>
              <w:t>医疗垃圾桶，垃圾桶内胆可单独取下方便清洗清洁工作。</w:t>
            </w:r>
          </w:p>
        </w:tc>
      </w:tr>
      <w:tr>
        <w:tc>
          <w:tcPr>
            <w:tcW w:type="dxa" w:w="2076"/>
          </w:tcPr>
          <w:p/>
        </w:tc>
        <w:tc>
          <w:tcPr>
            <w:tcW w:type="dxa" w:w="415"/>
          </w:tcPr>
          <w:p>
            <w:pPr>
              <w:pStyle w:val="null3"/>
            </w:pPr>
            <w:r>
              <w:rPr/>
              <w:t>26</w:t>
            </w:r>
          </w:p>
        </w:tc>
        <w:tc>
          <w:tcPr>
            <w:tcW w:type="dxa" w:w="5814"/>
          </w:tcPr>
          <w:p>
            <w:pPr>
              <w:pStyle w:val="null3"/>
            </w:pPr>
            <w:r>
              <w:rPr/>
              <w:t>2.10</w:t>
            </w:r>
            <w:r>
              <w:rPr/>
              <w:t>脚轮为≥</w:t>
            </w:r>
            <w:r>
              <w:rPr/>
              <w:t>4</w:t>
            </w:r>
            <w:r>
              <w:rPr/>
              <w:t>寸防缠绕静音双面轮，插杆式实心圆钢固定设计，永不弯曲、折断，轮面采用超级聚氨脂材料静音耐磨，刹车踏板为双向</w:t>
            </w:r>
            <w:r>
              <w:rPr/>
              <w:t>360</w:t>
            </w:r>
            <w:r>
              <w:rPr/>
              <w:t>度无死角控制，方便使用。</w:t>
            </w:r>
          </w:p>
        </w:tc>
      </w:tr>
      <w:tr>
        <w:tc>
          <w:tcPr>
            <w:tcW w:type="dxa" w:w="2076"/>
          </w:tcPr>
          <w:p/>
        </w:tc>
        <w:tc>
          <w:tcPr>
            <w:tcW w:type="dxa" w:w="415"/>
          </w:tcPr>
          <w:p>
            <w:pPr>
              <w:pStyle w:val="null3"/>
            </w:pPr>
            <w:r>
              <w:rPr/>
              <w:t>27</w:t>
            </w:r>
          </w:p>
        </w:tc>
        <w:tc>
          <w:tcPr>
            <w:tcW w:type="dxa" w:w="5814"/>
          </w:tcPr>
          <w:p>
            <w:pPr>
              <w:pStyle w:val="null3"/>
              <w:jc w:val="both"/>
            </w:pPr>
            <w:r>
              <w:rPr>
                <w:sz w:val="22"/>
              </w:rPr>
              <w:t>2.11</w:t>
            </w:r>
            <w:r>
              <w:rPr>
                <w:sz w:val="22"/>
              </w:rPr>
              <w:t>、</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14"/>
              <w:gridCol w:w="2307"/>
              <w:gridCol w:w="1357"/>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序号</w:t>
                  </w:r>
                </w:p>
              </w:tc>
              <w:tc>
                <w:tcPr>
                  <w:tcW w:type="dxa" w:w="23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名称</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数量及单位</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车体</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r>
                    <w:rPr>
                      <w:sz w:val="22"/>
                      <w:color w:val="000000"/>
                    </w:rPr>
                    <w:t>台</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抽屉</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30</w:t>
                  </w:r>
                  <w:r>
                    <w:rPr>
                      <w:sz w:val="22"/>
                      <w:color w:val="00000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锐器盒架</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r>
                    <w:rPr>
                      <w:sz w:val="22"/>
                      <w:color w:val="00000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锐器盒</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r>
                    <w:rPr>
                      <w:sz w:val="22"/>
                      <w:color w:val="00000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手消挂盒</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r>
                    <w:rPr>
                      <w:sz w:val="22"/>
                      <w:color w:val="00000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收纳盒</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r>
                    <w:rPr>
                      <w:sz w:val="22"/>
                      <w:color w:val="00000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侧拉板</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r>
                    <w:rPr>
                      <w:sz w:val="22"/>
                      <w:color w:val="000000"/>
                    </w:rPr>
                    <w:t>块</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显示屏支架</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r>
                    <w:rPr>
                      <w:sz w:val="22"/>
                      <w:color w:val="00000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脚踏垃圾桶</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r>
                    <w:rPr>
                      <w:sz w:val="22"/>
                      <w:color w:val="000000"/>
                    </w:rPr>
                    <w:t>套</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p>
              </w:tc>
              <w:tc>
                <w:tcPr>
                  <w:tcW w:type="dxa" w:w="2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脚轮</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w:t>
                  </w:r>
                  <w:r>
                    <w:rPr>
                      <w:sz w:val="22"/>
                      <w:color w:val="000000"/>
                    </w:rPr>
                    <w:t>个</w:t>
                  </w:r>
                </w:p>
              </w:tc>
            </w:tr>
          </w:tbl>
          <w:p/>
        </w:tc>
      </w:tr>
      <w:tr>
        <w:tc>
          <w:tcPr>
            <w:tcW w:type="dxa" w:w="2076"/>
          </w:tcPr>
          <w:p/>
        </w:tc>
        <w:tc>
          <w:tcPr>
            <w:tcW w:type="dxa" w:w="415"/>
          </w:tcPr>
          <w:p>
            <w:pPr>
              <w:pStyle w:val="null3"/>
            </w:pPr>
            <w:r>
              <w:rPr/>
              <w:t>28</w:t>
            </w:r>
          </w:p>
        </w:tc>
        <w:tc>
          <w:tcPr>
            <w:tcW w:type="dxa" w:w="5814"/>
          </w:tcPr>
          <w:p>
            <w:pPr>
              <w:pStyle w:val="null3"/>
            </w:pPr>
            <w:r>
              <w:rPr/>
              <w:t>3.</w:t>
            </w:r>
            <w:r>
              <w:rPr/>
              <w:t>大三层双抽屉治疗车</w:t>
            </w:r>
          </w:p>
        </w:tc>
      </w:tr>
      <w:tr>
        <w:tc>
          <w:tcPr>
            <w:tcW w:type="dxa" w:w="2076"/>
          </w:tcPr>
          <w:p/>
        </w:tc>
        <w:tc>
          <w:tcPr>
            <w:tcW w:type="dxa" w:w="415"/>
          </w:tcPr>
          <w:p>
            <w:pPr>
              <w:pStyle w:val="null3"/>
            </w:pPr>
            <w:r>
              <w:rPr/>
              <w:t>29</w:t>
            </w:r>
          </w:p>
        </w:tc>
        <w:tc>
          <w:tcPr>
            <w:tcW w:type="dxa" w:w="5814"/>
          </w:tcPr>
          <w:p>
            <w:pPr>
              <w:pStyle w:val="null3"/>
            </w:pPr>
            <w:r>
              <w:rPr/>
              <w:t>3.1</w:t>
            </w:r>
            <w:r>
              <w:rPr/>
              <w:t>规格尺寸：约为</w:t>
            </w:r>
            <w:r>
              <w:rPr/>
              <w:t>750*480*890mm</w:t>
            </w:r>
            <w:r>
              <w:rPr/>
              <w:t>（±</w:t>
            </w:r>
            <w:r>
              <w:rPr/>
              <w:t>10mm</w:t>
            </w:r>
            <w:r>
              <w:rPr/>
              <w:t>），可根据医院需求定制颜色及尺寸。</w:t>
            </w:r>
          </w:p>
        </w:tc>
      </w:tr>
      <w:tr>
        <w:tc>
          <w:tcPr>
            <w:tcW w:type="dxa" w:w="2076"/>
          </w:tcPr>
          <w:p/>
        </w:tc>
        <w:tc>
          <w:tcPr>
            <w:tcW w:type="dxa" w:w="415"/>
          </w:tcPr>
          <w:p>
            <w:pPr>
              <w:pStyle w:val="null3"/>
            </w:pPr>
            <w:r>
              <w:rPr/>
              <w:t>30</w:t>
            </w:r>
          </w:p>
        </w:tc>
        <w:tc>
          <w:tcPr>
            <w:tcW w:type="dxa" w:w="5814"/>
          </w:tcPr>
          <w:p>
            <w:pPr>
              <w:pStyle w:val="null3"/>
            </w:pPr>
            <w:r>
              <w:rPr/>
              <w:t>3.2</w:t>
            </w:r>
            <w:r>
              <w:rPr/>
              <w:t>框架采用≥</w:t>
            </w:r>
            <w:r>
              <w:rPr/>
              <w:t>30*30*1.2mm</w:t>
            </w:r>
            <w:r>
              <w:rPr/>
              <w:t>铝型材为立柱，表面采用阳极氧化工艺，表面硬度强、耐磨损性高，立柱带有燕尾槽，可增加外挂边条和附件。</w:t>
            </w:r>
          </w:p>
        </w:tc>
      </w:tr>
      <w:tr>
        <w:tc>
          <w:tcPr>
            <w:tcW w:type="dxa" w:w="2076"/>
          </w:tcPr>
          <w:p/>
        </w:tc>
        <w:tc>
          <w:tcPr>
            <w:tcW w:type="dxa" w:w="415"/>
          </w:tcPr>
          <w:p>
            <w:pPr>
              <w:pStyle w:val="null3"/>
            </w:pPr>
            <w:r>
              <w:rPr/>
              <w:t>31</w:t>
            </w:r>
          </w:p>
        </w:tc>
        <w:tc>
          <w:tcPr>
            <w:tcW w:type="dxa" w:w="5814"/>
          </w:tcPr>
          <w:p>
            <w:pPr>
              <w:pStyle w:val="null3"/>
            </w:pPr>
            <w:r>
              <w:rPr/>
              <w:t>3.3</w:t>
            </w:r>
            <w:r>
              <w:rPr/>
              <w:t>台面、柜体、侧板、底板、背板均采用医疗级抗倍特板制作，具有耐沸水、耐干热、抗冲击、耐腐蚀、防潮防水防腐等特性，并具有阻燃性，板材边缘修圆处理，易于清洁。</w:t>
            </w:r>
          </w:p>
        </w:tc>
      </w:tr>
      <w:tr>
        <w:tc>
          <w:tcPr>
            <w:tcW w:type="dxa" w:w="2076"/>
          </w:tcPr>
          <w:p/>
        </w:tc>
        <w:tc>
          <w:tcPr>
            <w:tcW w:type="dxa" w:w="415"/>
          </w:tcPr>
          <w:p>
            <w:pPr>
              <w:pStyle w:val="null3"/>
            </w:pPr>
            <w:r>
              <w:rPr/>
              <w:t>32</w:t>
            </w:r>
          </w:p>
        </w:tc>
        <w:tc>
          <w:tcPr>
            <w:tcW w:type="dxa" w:w="5814"/>
          </w:tcPr>
          <w:p>
            <w:pPr>
              <w:pStyle w:val="null3"/>
            </w:pPr>
            <w:r>
              <w:rPr/>
              <w:t>3.4</w:t>
            </w:r>
            <w:r>
              <w:rPr/>
              <w:t>三层台面，台面采用航空铝材三面围栏，护栏高度距离台面≥</w:t>
            </w:r>
            <w:r>
              <w:rPr/>
              <w:t>50mm,</w:t>
            </w:r>
            <w:r>
              <w:rPr/>
              <w:t>可防物品滑落亦可做推手使用。</w:t>
            </w:r>
          </w:p>
        </w:tc>
      </w:tr>
      <w:tr>
        <w:tc>
          <w:tcPr>
            <w:tcW w:type="dxa" w:w="2076"/>
          </w:tcPr>
          <w:p/>
        </w:tc>
        <w:tc>
          <w:tcPr>
            <w:tcW w:type="dxa" w:w="415"/>
          </w:tcPr>
          <w:p>
            <w:pPr>
              <w:pStyle w:val="null3"/>
            </w:pPr>
            <w:r>
              <w:rPr/>
              <w:t>33</w:t>
            </w:r>
          </w:p>
        </w:tc>
        <w:tc>
          <w:tcPr>
            <w:tcW w:type="dxa" w:w="5814"/>
          </w:tcPr>
          <w:p>
            <w:pPr>
              <w:pStyle w:val="null3"/>
            </w:pPr>
            <w:r>
              <w:rPr/>
              <w:t>3.5</w:t>
            </w:r>
            <w:r>
              <w:rPr/>
              <w:t>两个大空间抽屉，抽屉内分十字格板，滑轨采用优质≥</w:t>
            </w:r>
            <w:r>
              <w:rPr/>
              <w:t>14</w:t>
            </w:r>
            <w:r>
              <w:rPr/>
              <w:t>寸三节静音阻尼轨道，可有效防止抽屉在推车移动过程中滑出。抽屉搭配航空铝材拉手，方便清洁。</w:t>
            </w:r>
          </w:p>
        </w:tc>
      </w:tr>
      <w:tr>
        <w:tc>
          <w:tcPr>
            <w:tcW w:type="dxa" w:w="2076"/>
          </w:tcPr>
          <w:p/>
        </w:tc>
        <w:tc>
          <w:tcPr>
            <w:tcW w:type="dxa" w:w="415"/>
          </w:tcPr>
          <w:p>
            <w:pPr>
              <w:pStyle w:val="null3"/>
            </w:pPr>
            <w:r>
              <w:rPr/>
              <w:t>34</w:t>
            </w:r>
          </w:p>
        </w:tc>
        <w:tc>
          <w:tcPr>
            <w:tcW w:type="dxa" w:w="5814"/>
          </w:tcPr>
          <w:p>
            <w:pPr>
              <w:pStyle w:val="null3"/>
            </w:pPr>
            <w:r>
              <w:rPr/>
              <w:t>3.6</w:t>
            </w:r>
            <w:r>
              <w:rPr/>
              <w:t>左侧配有一个</w:t>
            </w:r>
            <w:r>
              <w:rPr/>
              <w:t>ABS</w:t>
            </w:r>
            <w:r>
              <w:rPr/>
              <w:t>收纳盒，一个方形锐器盒架。</w:t>
            </w:r>
          </w:p>
        </w:tc>
      </w:tr>
      <w:tr>
        <w:tc>
          <w:tcPr>
            <w:tcW w:type="dxa" w:w="2076"/>
          </w:tcPr>
          <w:p/>
        </w:tc>
        <w:tc>
          <w:tcPr>
            <w:tcW w:type="dxa" w:w="415"/>
          </w:tcPr>
          <w:p>
            <w:pPr>
              <w:pStyle w:val="null3"/>
            </w:pPr>
            <w:r>
              <w:rPr/>
              <w:t>35</w:t>
            </w:r>
          </w:p>
        </w:tc>
        <w:tc>
          <w:tcPr>
            <w:tcW w:type="dxa" w:w="5814"/>
          </w:tcPr>
          <w:p>
            <w:pPr>
              <w:pStyle w:val="null3"/>
            </w:pPr>
            <w:r>
              <w:rPr/>
              <w:t>3.7</w:t>
            </w:r>
            <w:r>
              <w:rPr/>
              <w:t>垃圾桶采用阻尼开盖式垃圾桶，具有正前方及右侧方双脚踏开盖以及单独操作开小盖设计，可分≥</w:t>
            </w:r>
            <w:r>
              <w:rPr/>
              <w:t>10L</w:t>
            </w:r>
            <w:r>
              <w:rPr/>
              <w:t>生活垃圾与≥</w:t>
            </w:r>
            <w:r>
              <w:rPr/>
              <w:t>10L</w:t>
            </w:r>
            <w:r>
              <w:rPr/>
              <w:t>医疗垃圾桶，垃圾桶内胆可单独取下方便清洗清洁工作。</w:t>
            </w:r>
          </w:p>
        </w:tc>
      </w:tr>
      <w:tr>
        <w:tc>
          <w:tcPr>
            <w:tcW w:type="dxa" w:w="2076"/>
          </w:tcPr>
          <w:p/>
        </w:tc>
        <w:tc>
          <w:tcPr>
            <w:tcW w:type="dxa" w:w="415"/>
          </w:tcPr>
          <w:p>
            <w:pPr>
              <w:pStyle w:val="null3"/>
            </w:pPr>
            <w:r>
              <w:rPr/>
              <w:t>36</w:t>
            </w:r>
          </w:p>
        </w:tc>
        <w:tc>
          <w:tcPr>
            <w:tcW w:type="dxa" w:w="5814"/>
          </w:tcPr>
          <w:p>
            <w:pPr>
              <w:pStyle w:val="null3"/>
            </w:pPr>
            <w:r>
              <w:rPr/>
              <w:t>3.8</w:t>
            </w:r>
            <w:r>
              <w:rPr/>
              <w:t>脚轮为≥</w:t>
            </w:r>
            <w:r>
              <w:rPr/>
              <w:t>4</w:t>
            </w:r>
            <w:r>
              <w:rPr/>
              <w:t>寸防缠绕静音双面轮，插杆式实心圆钢固定设计，永不弯曲、折断，轮面采用超级聚氨脂材料静音耐磨，刹车踏板为双向</w:t>
            </w:r>
            <w:r>
              <w:rPr/>
              <w:t>360</w:t>
            </w:r>
            <w:r>
              <w:rPr/>
              <w:t>度无死角控制，方便使用。</w:t>
            </w:r>
          </w:p>
        </w:tc>
      </w:tr>
      <w:tr>
        <w:tc>
          <w:tcPr>
            <w:tcW w:type="dxa" w:w="2076"/>
          </w:tcPr>
          <w:p/>
        </w:tc>
        <w:tc>
          <w:tcPr>
            <w:tcW w:type="dxa" w:w="415"/>
          </w:tcPr>
          <w:p>
            <w:pPr>
              <w:pStyle w:val="null3"/>
            </w:pPr>
            <w:r>
              <w:rPr/>
              <w:t>37</w:t>
            </w:r>
          </w:p>
        </w:tc>
        <w:tc>
          <w:tcPr>
            <w:tcW w:type="dxa" w:w="5814"/>
          </w:tcPr>
          <w:p>
            <w:pPr>
              <w:pStyle w:val="null3"/>
              <w:jc w:val="both"/>
            </w:pPr>
            <w:r>
              <w:rPr>
                <w:sz w:val="22"/>
              </w:rPr>
              <w:t>3.9</w:t>
            </w:r>
            <w:r>
              <w:rPr>
                <w:sz w:val="22"/>
              </w:rPr>
              <w:t>、</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13"/>
              <w:gridCol w:w="2389"/>
              <w:gridCol w:w="1779"/>
            </w:tblGrid>
            <w:tr>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序号</w:t>
                  </w:r>
                </w:p>
              </w:tc>
              <w:tc>
                <w:tcPr>
                  <w:tcW w:type="dxa" w:w="23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数量及单位</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车体</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r>
                    <w:rPr>
                      <w:sz w:val="22"/>
                      <w:color w:val="000000"/>
                    </w:rPr>
                    <w:t>台</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抽屉</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收纳盒</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锐器盒及锐器盒架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手消挂盒</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脚踏垃圾桶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r>
                    <w:rPr>
                      <w:sz w:val="22"/>
                      <w:color w:val="000000"/>
                    </w:rPr>
                    <w:t>套</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脚轮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16</w:t>
                  </w:r>
                  <w:r>
                    <w:rPr>
                      <w:sz w:val="22"/>
                      <w:color w:val="000000"/>
                    </w:rPr>
                    <w:t>个</w:t>
                  </w:r>
                </w:p>
              </w:tc>
            </w:tr>
          </w:tbl>
          <w:p/>
        </w:tc>
      </w:tr>
      <w:tr>
        <w:tc>
          <w:tcPr>
            <w:tcW w:type="dxa" w:w="2076"/>
          </w:tcPr>
          <w:p/>
        </w:tc>
        <w:tc>
          <w:tcPr>
            <w:tcW w:type="dxa" w:w="415"/>
          </w:tcPr>
          <w:p>
            <w:pPr>
              <w:pStyle w:val="null3"/>
            </w:pPr>
            <w:r>
              <w:rPr/>
              <w:t>38</w:t>
            </w:r>
          </w:p>
        </w:tc>
        <w:tc>
          <w:tcPr>
            <w:tcW w:type="dxa" w:w="5814"/>
          </w:tcPr>
          <w:p>
            <w:pPr>
              <w:pStyle w:val="null3"/>
            </w:pPr>
            <w:r>
              <w:rPr/>
              <w:t>4</w:t>
            </w:r>
            <w:r>
              <w:rPr/>
              <w:t>.</w:t>
            </w:r>
            <w:r>
              <w:rPr/>
              <w:t>小三层双抽屉治疗车</w:t>
            </w:r>
          </w:p>
        </w:tc>
      </w:tr>
      <w:tr>
        <w:tc>
          <w:tcPr>
            <w:tcW w:type="dxa" w:w="2076"/>
          </w:tcPr>
          <w:p/>
        </w:tc>
        <w:tc>
          <w:tcPr>
            <w:tcW w:type="dxa" w:w="415"/>
          </w:tcPr>
          <w:p>
            <w:pPr>
              <w:pStyle w:val="null3"/>
            </w:pPr>
            <w:r>
              <w:rPr/>
              <w:t>39</w:t>
            </w:r>
          </w:p>
        </w:tc>
        <w:tc>
          <w:tcPr>
            <w:tcW w:type="dxa" w:w="5814"/>
          </w:tcPr>
          <w:p>
            <w:pPr>
              <w:pStyle w:val="null3"/>
            </w:pPr>
            <w:r>
              <w:rPr>
                <w:sz w:val="22"/>
                <w:color w:val="000000"/>
              </w:rPr>
              <w:t>4.1规格尺寸：约为600*480*890mm（±10mm），可根据医院需求定制颜色及尺寸。</w:t>
            </w:r>
          </w:p>
        </w:tc>
      </w:tr>
      <w:tr>
        <w:tc>
          <w:tcPr>
            <w:tcW w:type="dxa" w:w="2076"/>
          </w:tcPr>
          <w:p/>
        </w:tc>
        <w:tc>
          <w:tcPr>
            <w:tcW w:type="dxa" w:w="415"/>
          </w:tcPr>
          <w:p>
            <w:pPr>
              <w:pStyle w:val="null3"/>
            </w:pPr>
            <w:r>
              <w:rPr/>
              <w:t>40</w:t>
            </w:r>
          </w:p>
        </w:tc>
        <w:tc>
          <w:tcPr>
            <w:tcW w:type="dxa" w:w="5814"/>
          </w:tcPr>
          <w:p>
            <w:pPr>
              <w:pStyle w:val="null3"/>
            </w:pPr>
            <w:r>
              <w:rPr>
                <w:sz w:val="22"/>
                <w:color w:val="000000"/>
              </w:rPr>
              <w:t>4.2框架采用≥30*30*1.2mm铝型材为立柱，表面采用阳极氧化工艺，表面硬度强、耐磨损性高，立柱带有燕尾槽，可增加外挂边条和附件。</w:t>
            </w:r>
          </w:p>
        </w:tc>
      </w:tr>
      <w:tr>
        <w:tc>
          <w:tcPr>
            <w:tcW w:type="dxa" w:w="2076"/>
          </w:tcPr>
          <w:p/>
        </w:tc>
        <w:tc>
          <w:tcPr>
            <w:tcW w:type="dxa" w:w="415"/>
          </w:tcPr>
          <w:p>
            <w:pPr>
              <w:pStyle w:val="null3"/>
            </w:pPr>
            <w:r>
              <w:rPr/>
              <w:t>41</w:t>
            </w:r>
          </w:p>
        </w:tc>
        <w:tc>
          <w:tcPr>
            <w:tcW w:type="dxa" w:w="5814"/>
          </w:tcPr>
          <w:p>
            <w:pPr>
              <w:pStyle w:val="null3"/>
            </w:pPr>
            <w:r>
              <w:rPr>
                <w:sz w:val="22"/>
                <w:color w:val="000000"/>
              </w:rPr>
              <w:t>4.3台面、柜体、侧板</w:t>
            </w:r>
            <w:r>
              <w:rPr>
                <w:sz w:val="22"/>
                <w:color w:val="000000"/>
              </w:rPr>
              <w:t>、底板、背板均采用医疗级抗倍特板制作，具有耐沸水、耐干热、抗冲击、耐腐蚀、防潮防水防腐等特性，并具有阻燃性，板材边缘修圆处理，易于清洁。</w:t>
            </w:r>
          </w:p>
        </w:tc>
      </w:tr>
      <w:tr>
        <w:tc>
          <w:tcPr>
            <w:tcW w:type="dxa" w:w="2076"/>
          </w:tcPr>
          <w:p/>
        </w:tc>
        <w:tc>
          <w:tcPr>
            <w:tcW w:type="dxa" w:w="415"/>
          </w:tcPr>
          <w:p>
            <w:pPr>
              <w:pStyle w:val="null3"/>
            </w:pPr>
            <w:r>
              <w:rPr/>
              <w:t>42</w:t>
            </w:r>
          </w:p>
        </w:tc>
        <w:tc>
          <w:tcPr>
            <w:tcW w:type="dxa" w:w="5814"/>
          </w:tcPr>
          <w:p>
            <w:pPr>
              <w:pStyle w:val="null3"/>
            </w:pPr>
            <w:r>
              <w:rPr>
                <w:sz w:val="22"/>
                <w:color w:val="000000"/>
              </w:rPr>
              <w:t>4.4三层台面，台面采用航空铝材三面围栏，护栏高度距离台面≥50mm,可防物品滑落亦可做推手使用。</w:t>
            </w:r>
          </w:p>
        </w:tc>
      </w:tr>
      <w:tr>
        <w:tc>
          <w:tcPr>
            <w:tcW w:type="dxa" w:w="2076"/>
          </w:tcPr>
          <w:p/>
        </w:tc>
        <w:tc>
          <w:tcPr>
            <w:tcW w:type="dxa" w:w="415"/>
          </w:tcPr>
          <w:p>
            <w:pPr>
              <w:pStyle w:val="null3"/>
            </w:pPr>
            <w:r>
              <w:rPr/>
              <w:t>43</w:t>
            </w:r>
          </w:p>
        </w:tc>
        <w:tc>
          <w:tcPr>
            <w:tcW w:type="dxa" w:w="5814"/>
          </w:tcPr>
          <w:p>
            <w:pPr>
              <w:pStyle w:val="null3"/>
            </w:pPr>
            <w:r>
              <w:rPr>
                <w:sz w:val="22"/>
                <w:color w:val="000000"/>
              </w:rPr>
              <w:t>4.5两个大空间抽屉，抽屉内分十字格板，滑轨采用优质≥14寸三节静音阻尼轨道，可有效防止抽屉在推车移动过程中滑出。抽屉搭配航空铝材拉手，方便清洁。</w:t>
            </w:r>
          </w:p>
        </w:tc>
      </w:tr>
      <w:tr>
        <w:tc>
          <w:tcPr>
            <w:tcW w:type="dxa" w:w="2076"/>
          </w:tcPr>
          <w:p/>
        </w:tc>
        <w:tc>
          <w:tcPr>
            <w:tcW w:type="dxa" w:w="415"/>
          </w:tcPr>
          <w:p>
            <w:pPr>
              <w:pStyle w:val="null3"/>
            </w:pPr>
            <w:r>
              <w:rPr/>
              <w:t>44</w:t>
            </w:r>
          </w:p>
        </w:tc>
        <w:tc>
          <w:tcPr>
            <w:tcW w:type="dxa" w:w="5814"/>
          </w:tcPr>
          <w:p>
            <w:pPr>
              <w:pStyle w:val="null3"/>
            </w:pPr>
            <w:r>
              <w:rPr>
                <w:sz w:val="22"/>
                <w:color w:val="000000"/>
              </w:rPr>
              <w:t>4.6左侧配有一个ABS收纳盒，一个方形锐器盒架。</w:t>
            </w:r>
          </w:p>
        </w:tc>
      </w:tr>
      <w:tr>
        <w:tc>
          <w:tcPr>
            <w:tcW w:type="dxa" w:w="2076"/>
          </w:tcPr>
          <w:p/>
        </w:tc>
        <w:tc>
          <w:tcPr>
            <w:tcW w:type="dxa" w:w="415"/>
          </w:tcPr>
          <w:p>
            <w:pPr>
              <w:pStyle w:val="null3"/>
            </w:pPr>
            <w:r>
              <w:rPr/>
              <w:t>45</w:t>
            </w:r>
          </w:p>
        </w:tc>
        <w:tc>
          <w:tcPr>
            <w:tcW w:type="dxa" w:w="5814"/>
          </w:tcPr>
          <w:p>
            <w:pPr>
              <w:pStyle w:val="null3"/>
            </w:pPr>
            <w:r>
              <w:rPr>
                <w:sz w:val="22"/>
                <w:color w:val="000000"/>
              </w:rPr>
              <w:t>4.7垃圾桶采用阻尼开盖式垃圾桶，具有正前方及右侧方双脚踏开盖以及单独操作开小盖设计，可分≥10L生活垃圾与≥10L医疗垃圾桶，垃圾桶内胆可单独取下方便清洗清洁工作。</w:t>
            </w:r>
          </w:p>
        </w:tc>
      </w:tr>
      <w:tr>
        <w:tc>
          <w:tcPr>
            <w:tcW w:type="dxa" w:w="2076"/>
          </w:tcPr>
          <w:p/>
        </w:tc>
        <w:tc>
          <w:tcPr>
            <w:tcW w:type="dxa" w:w="415"/>
          </w:tcPr>
          <w:p>
            <w:pPr>
              <w:pStyle w:val="null3"/>
            </w:pPr>
            <w:r>
              <w:rPr/>
              <w:t>46</w:t>
            </w:r>
          </w:p>
        </w:tc>
        <w:tc>
          <w:tcPr>
            <w:tcW w:type="dxa" w:w="5814"/>
          </w:tcPr>
          <w:p>
            <w:pPr>
              <w:pStyle w:val="null3"/>
            </w:pPr>
            <w:r>
              <w:rPr>
                <w:sz w:val="22"/>
                <w:color w:val="000000"/>
              </w:rPr>
              <w:t>4.8脚轮为≥4寸防缠绕静音双面轮，插杆式实心圆钢固定设计，永不弯曲、折断，轮面采用超级聚氨脂材料静音耐磨，刹车踏板为双向360度无死角控制，方便使用。</w:t>
            </w:r>
          </w:p>
        </w:tc>
      </w:tr>
      <w:tr>
        <w:tc>
          <w:tcPr>
            <w:tcW w:type="dxa" w:w="2076"/>
          </w:tcPr>
          <w:p/>
        </w:tc>
        <w:tc>
          <w:tcPr>
            <w:tcW w:type="dxa" w:w="415"/>
          </w:tcPr>
          <w:p>
            <w:pPr>
              <w:pStyle w:val="null3"/>
            </w:pPr>
            <w:r>
              <w:rPr/>
              <w:t>47</w:t>
            </w:r>
          </w:p>
        </w:tc>
        <w:tc>
          <w:tcPr>
            <w:tcW w:type="dxa" w:w="5814"/>
          </w:tcPr>
          <w:p>
            <w:pPr>
              <w:pStyle w:val="null3"/>
              <w:jc w:val="both"/>
            </w:pPr>
            <w:r>
              <w:rPr>
                <w:sz w:val="22"/>
                <w:b/>
              </w:rPr>
              <w:t>4</w:t>
            </w:r>
            <w:r>
              <w:rPr>
                <w:sz w:val="22"/>
                <w:b/>
              </w:rPr>
              <w:t>.</w:t>
            </w:r>
            <w:r>
              <w:rPr>
                <w:sz w:val="22"/>
                <w:b/>
              </w:rPr>
              <w:t>9</w:t>
            </w:r>
            <w:r>
              <w:rPr>
                <w:sz w:val="22"/>
                <w:b/>
              </w:rPr>
              <w:t>、</w:t>
            </w:r>
            <w:r>
              <w:rPr>
                <w:sz w:val="22"/>
                <w:b/>
              </w:rPr>
              <w:t xml:space="preserve"> 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13"/>
              <w:gridCol w:w="2389"/>
              <w:gridCol w:w="1779"/>
            </w:tblGrid>
            <w:tr>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序号</w:t>
                  </w:r>
                </w:p>
              </w:tc>
              <w:tc>
                <w:tcPr>
                  <w:tcW w:type="dxa" w:w="23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数量及单位</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车体</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r>
                    <w:rPr>
                      <w:sz w:val="22"/>
                      <w:color w:val="000000"/>
                    </w:rPr>
                    <w:t>台</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抽屉</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收纳盒</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锐器盒及锐器盒架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手消挂盒</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脚踏垃圾桶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r>
                    <w:rPr>
                      <w:sz w:val="22"/>
                      <w:color w:val="000000"/>
                    </w:rPr>
                    <w:t>套</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脚轮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w:t>
                  </w:r>
                  <w:r>
                    <w:rPr>
                      <w:sz w:val="22"/>
                      <w:color w:val="000000"/>
                    </w:rPr>
                    <w:t>个</w:t>
                  </w:r>
                </w:p>
              </w:tc>
            </w:tr>
          </w:tbl>
          <w:p/>
        </w:tc>
      </w:tr>
      <w:tr>
        <w:tc>
          <w:tcPr>
            <w:tcW w:type="dxa" w:w="2076"/>
          </w:tcPr>
          <w:p/>
        </w:tc>
        <w:tc>
          <w:tcPr>
            <w:tcW w:type="dxa" w:w="415"/>
          </w:tcPr>
          <w:p>
            <w:pPr>
              <w:pStyle w:val="null3"/>
            </w:pPr>
            <w:r>
              <w:rPr/>
              <w:t>48</w:t>
            </w:r>
          </w:p>
        </w:tc>
        <w:tc>
          <w:tcPr>
            <w:tcW w:type="dxa" w:w="5814"/>
          </w:tcPr>
          <w:p>
            <w:pPr>
              <w:pStyle w:val="null3"/>
            </w:pPr>
            <w:r>
              <w:rPr/>
              <w:t>5.</w:t>
            </w:r>
            <w:r>
              <w:rPr/>
              <w:t>小两层双抽屉治疗车</w:t>
            </w:r>
          </w:p>
        </w:tc>
      </w:tr>
      <w:tr>
        <w:tc>
          <w:tcPr>
            <w:tcW w:type="dxa" w:w="2076"/>
          </w:tcPr>
          <w:p/>
        </w:tc>
        <w:tc>
          <w:tcPr>
            <w:tcW w:type="dxa" w:w="415"/>
          </w:tcPr>
          <w:p>
            <w:pPr>
              <w:pStyle w:val="null3"/>
            </w:pPr>
            <w:r>
              <w:rPr/>
              <w:t>49</w:t>
            </w:r>
          </w:p>
        </w:tc>
        <w:tc>
          <w:tcPr>
            <w:tcW w:type="dxa" w:w="5814"/>
          </w:tcPr>
          <w:p>
            <w:pPr>
              <w:pStyle w:val="null3"/>
            </w:pPr>
            <w:r>
              <w:rPr/>
              <w:t>5.1</w:t>
            </w:r>
            <w:r>
              <w:rPr/>
              <w:t>规格尺寸：约为</w:t>
            </w:r>
            <w:r>
              <w:rPr/>
              <w:t>600*480*890mm</w:t>
            </w:r>
            <w:r>
              <w:rPr/>
              <w:t>（±</w:t>
            </w:r>
            <w:r>
              <w:rPr/>
              <w:t>10mm</w:t>
            </w:r>
            <w:r>
              <w:rPr/>
              <w:t>），可根据医院需求定制颜色及尺寸。</w:t>
            </w:r>
          </w:p>
        </w:tc>
      </w:tr>
      <w:tr>
        <w:tc>
          <w:tcPr>
            <w:tcW w:type="dxa" w:w="2076"/>
          </w:tcPr>
          <w:p/>
        </w:tc>
        <w:tc>
          <w:tcPr>
            <w:tcW w:type="dxa" w:w="415"/>
          </w:tcPr>
          <w:p>
            <w:pPr>
              <w:pStyle w:val="null3"/>
            </w:pPr>
            <w:r>
              <w:rPr/>
              <w:t>50</w:t>
            </w:r>
          </w:p>
        </w:tc>
        <w:tc>
          <w:tcPr>
            <w:tcW w:type="dxa" w:w="5814"/>
          </w:tcPr>
          <w:p>
            <w:pPr>
              <w:pStyle w:val="null3"/>
            </w:pPr>
            <w:r>
              <w:rPr/>
              <w:t>5.2</w:t>
            </w:r>
            <w:r>
              <w:rPr/>
              <w:t>框架采用≥</w:t>
            </w:r>
            <w:r>
              <w:rPr/>
              <w:t>30*30*1.2mm</w:t>
            </w:r>
            <w:r>
              <w:rPr/>
              <w:t>铝型材为立柱，表面采用阳极氧化工艺，表面硬度强、耐磨损性高，立柱带有燕尾槽，可增加外挂边条和附件。</w:t>
            </w:r>
          </w:p>
        </w:tc>
      </w:tr>
      <w:tr>
        <w:tc>
          <w:tcPr>
            <w:tcW w:type="dxa" w:w="2076"/>
          </w:tcPr>
          <w:p/>
        </w:tc>
        <w:tc>
          <w:tcPr>
            <w:tcW w:type="dxa" w:w="415"/>
          </w:tcPr>
          <w:p>
            <w:pPr>
              <w:pStyle w:val="null3"/>
            </w:pPr>
            <w:r>
              <w:rPr/>
              <w:t>51</w:t>
            </w:r>
          </w:p>
        </w:tc>
        <w:tc>
          <w:tcPr>
            <w:tcW w:type="dxa" w:w="5814"/>
          </w:tcPr>
          <w:p>
            <w:pPr>
              <w:pStyle w:val="null3"/>
            </w:pPr>
            <w:r>
              <w:rPr/>
              <w:t>5.3</w:t>
            </w:r>
            <w:r>
              <w:rPr/>
              <w:t>台面、柜体、侧板、底板、背板均采用医疗级抗倍特板制作，具有耐沸水、耐干热、抗冲击、耐腐蚀、防潮防水防腐等特性，并具有阻燃性，板材边缘修圆处理，易于清洁。（提供第三方检测机构出具的抗倍特板材检测报告，并加盖投标人公章）</w:t>
            </w:r>
          </w:p>
        </w:tc>
      </w:tr>
      <w:tr>
        <w:tc>
          <w:tcPr>
            <w:tcW w:type="dxa" w:w="2076"/>
          </w:tcPr>
          <w:p/>
        </w:tc>
        <w:tc>
          <w:tcPr>
            <w:tcW w:type="dxa" w:w="415"/>
          </w:tcPr>
          <w:p>
            <w:pPr>
              <w:pStyle w:val="null3"/>
            </w:pPr>
            <w:r>
              <w:rPr/>
              <w:t>52</w:t>
            </w:r>
          </w:p>
        </w:tc>
        <w:tc>
          <w:tcPr>
            <w:tcW w:type="dxa" w:w="5814"/>
          </w:tcPr>
          <w:p>
            <w:pPr>
              <w:pStyle w:val="null3"/>
            </w:pPr>
            <w:r>
              <w:rPr/>
              <w:t>5.4</w:t>
            </w:r>
            <w:r>
              <w:rPr/>
              <w:t>台面三面围栏采用航空铝材，护栏高度距离台面≥</w:t>
            </w:r>
            <w:r>
              <w:rPr/>
              <w:t>50mm,</w:t>
            </w:r>
            <w:r>
              <w:rPr/>
              <w:t>可防物品滑落亦可做推手使用。</w:t>
            </w:r>
          </w:p>
        </w:tc>
      </w:tr>
      <w:tr>
        <w:tc>
          <w:tcPr>
            <w:tcW w:type="dxa" w:w="2076"/>
          </w:tcPr>
          <w:p/>
        </w:tc>
        <w:tc>
          <w:tcPr>
            <w:tcW w:type="dxa" w:w="415"/>
          </w:tcPr>
          <w:p>
            <w:pPr>
              <w:pStyle w:val="null3"/>
            </w:pPr>
            <w:r>
              <w:rPr/>
              <w:t>53</w:t>
            </w:r>
          </w:p>
        </w:tc>
        <w:tc>
          <w:tcPr>
            <w:tcW w:type="dxa" w:w="5814"/>
          </w:tcPr>
          <w:p>
            <w:pPr>
              <w:pStyle w:val="null3"/>
            </w:pPr>
            <w:r>
              <w:rPr/>
              <w:t>5.5</w:t>
            </w:r>
            <w:r>
              <w:rPr/>
              <w:t>并列两个抽屉，抽屉内分十字格板，滑轨采用优质≥</w:t>
            </w:r>
            <w:r>
              <w:rPr/>
              <w:t>14</w:t>
            </w:r>
            <w:r>
              <w:rPr/>
              <w:t>寸三节静音阻尼轨道，可有效防止抽屉在推车移动过程中滑出。抽屉搭配航空铝材拉手，方便清洁。</w:t>
            </w:r>
          </w:p>
        </w:tc>
      </w:tr>
      <w:tr>
        <w:tc>
          <w:tcPr>
            <w:tcW w:type="dxa" w:w="2076"/>
          </w:tcPr>
          <w:p/>
        </w:tc>
        <w:tc>
          <w:tcPr>
            <w:tcW w:type="dxa" w:w="415"/>
          </w:tcPr>
          <w:p>
            <w:pPr>
              <w:pStyle w:val="null3"/>
            </w:pPr>
            <w:r>
              <w:rPr/>
              <w:t>54</w:t>
            </w:r>
          </w:p>
        </w:tc>
        <w:tc>
          <w:tcPr>
            <w:tcW w:type="dxa" w:w="5814"/>
          </w:tcPr>
          <w:p>
            <w:pPr>
              <w:pStyle w:val="null3"/>
            </w:pPr>
            <w:r>
              <w:rPr/>
              <w:t>5.6</w:t>
            </w:r>
            <w:r>
              <w:rPr/>
              <w:t>左侧配有一个</w:t>
            </w:r>
            <w:r>
              <w:rPr/>
              <w:t>ABS</w:t>
            </w:r>
            <w:r>
              <w:rPr/>
              <w:t>收纳盒，一个方形锐器盒架。</w:t>
            </w:r>
          </w:p>
        </w:tc>
      </w:tr>
      <w:tr>
        <w:tc>
          <w:tcPr>
            <w:tcW w:type="dxa" w:w="2076"/>
          </w:tcPr>
          <w:p/>
        </w:tc>
        <w:tc>
          <w:tcPr>
            <w:tcW w:type="dxa" w:w="415"/>
          </w:tcPr>
          <w:p>
            <w:pPr>
              <w:pStyle w:val="null3"/>
            </w:pPr>
            <w:r>
              <w:rPr/>
              <w:t>55</w:t>
            </w:r>
          </w:p>
        </w:tc>
        <w:tc>
          <w:tcPr>
            <w:tcW w:type="dxa" w:w="5814"/>
          </w:tcPr>
          <w:p>
            <w:pPr>
              <w:pStyle w:val="null3"/>
            </w:pPr>
            <w:r>
              <w:rPr/>
              <w:t>5.7</w:t>
            </w:r>
            <w:r>
              <w:rPr/>
              <w:t>垃圾桶采用阻尼开盖式垃圾桶，具有正前方及右侧方双脚踏开盖以及单独操作开小盖设计，可分≥</w:t>
            </w:r>
            <w:r>
              <w:rPr/>
              <w:t>10L</w:t>
            </w:r>
            <w:r>
              <w:rPr/>
              <w:t>生活垃圾与≥</w:t>
            </w:r>
            <w:r>
              <w:rPr/>
              <w:t>10L</w:t>
            </w:r>
            <w:r>
              <w:rPr/>
              <w:t>医疗垃圾桶，垃圾桶内胆可单独取下方便清洗清洁工作。</w:t>
            </w:r>
          </w:p>
        </w:tc>
      </w:tr>
      <w:tr>
        <w:tc>
          <w:tcPr>
            <w:tcW w:type="dxa" w:w="2076"/>
          </w:tcPr>
          <w:p/>
        </w:tc>
        <w:tc>
          <w:tcPr>
            <w:tcW w:type="dxa" w:w="415"/>
          </w:tcPr>
          <w:p>
            <w:pPr>
              <w:pStyle w:val="null3"/>
            </w:pPr>
            <w:r>
              <w:rPr/>
              <w:t>56</w:t>
            </w:r>
          </w:p>
        </w:tc>
        <w:tc>
          <w:tcPr>
            <w:tcW w:type="dxa" w:w="5814"/>
          </w:tcPr>
          <w:p>
            <w:pPr>
              <w:pStyle w:val="null3"/>
            </w:pPr>
            <w:r>
              <w:rPr/>
              <w:t>5.8</w:t>
            </w:r>
            <w:r>
              <w:rPr/>
              <w:t>脚轮为≥</w:t>
            </w:r>
            <w:r>
              <w:rPr/>
              <w:t>4</w:t>
            </w:r>
            <w:r>
              <w:rPr/>
              <w:t>寸防缠绕静音双面轮，插杆式实心圆钢固定设计，永不弯曲、折断，轮面采用超级聚氨脂材料静音耐磨，刹车踏板为双向</w:t>
            </w:r>
            <w:r>
              <w:rPr/>
              <w:t>360</w:t>
            </w:r>
            <w:r>
              <w:rPr/>
              <w:t>度无死角控制，方便使用。</w:t>
            </w:r>
          </w:p>
        </w:tc>
      </w:tr>
      <w:tr>
        <w:tc>
          <w:tcPr>
            <w:tcW w:type="dxa" w:w="2076"/>
          </w:tcPr>
          <w:p/>
        </w:tc>
        <w:tc>
          <w:tcPr>
            <w:tcW w:type="dxa" w:w="415"/>
          </w:tcPr>
          <w:p>
            <w:pPr>
              <w:pStyle w:val="null3"/>
            </w:pPr>
            <w:r>
              <w:rPr/>
              <w:t>57</w:t>
            </w:r>
          </w:p>
        </w:tc>
        <w:tc>
          <w:tcPr>
            <w:tcW w:type="dxa" w:w="5814"/>
          </w:tcPr>
          <w:p>
            <w:pPr>
              <w:pStyle w:val="null3"/>
              <w:jc w:val="both"/>
            </w:pPr>
            <w:r>
              <w:rPr>
                <w:sz w:val="22"/>
                <w:b/>
              </w:rPr>
              <w:t>5.9</w:t>
            </w:r>
            <w:r>
              <w:rPr>
                <w:sz w:val="22"/>
                <w:b/>
              </w:rPr>
              <w:t>、</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13"/>
              <w:gridCol w:w="2389"/>
              <w:gridCol w:w="1779"/>
            </w:tblGrid>
            <w:tr>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序号</w:t>
                  </w:r>
                </w:p>
              </w:tc>
              <w:tc>
                <w:tcPr>
                  <w:tcW w:type="dxa" w:w="23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left"/>
                  </w:pPr>
                  <w:r>
                    <w:rPr>
                      <w:sz w:val="22"/>
                    </w:rPr>
                    <w:t>数量及单位</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车体</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w:t>
                  </w:r>
                  <w:r>
                    <w:rPr>
                      <w:sz w:val="22"/>
                      <w:color w:val="000000"/>
                    </w:rPr>
                    <w:t>台</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抽屉</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48</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收纳盒</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锐器盒及锐器盒架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手消挂盒</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脚踏垃圾桶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w:t>
                  </w:r>
                  <w:r>
                    <w:rPr>
                      <w:sz w:val="22"/>
                      <w:color w:val="000000"/>
                    </w:rPr>
                    <w:t>套</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脚轮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96</w:t>
                  </w:r>
                  <w:r>
                    <w:rPr>
                      <w:sz w:val="22"/>
                      <w:color w:val="000000"/>
                    </w:rPr>
                    <w:t>个</w:t>
                  </w:r>
                </w:p>
              </w:tc>
            </w:tr>
          </w:tbl>
          <w:p/>
        </w:tc>
      </w:tr>
      <w:tr>
        <w:tc>
          <w:tcPr>
            <w:tcW w:type="dxa" w:w="2076"/>
          </w:tcPr>
          <w:p/>
        </w:tc>
        <w:tc>
          <w:tcPr>
            <w:tcW w:type="dxa" w:w="415"/>
          </w:tcPr>
          <w:p>
            <w:pPr>
              <w:pStyle w:val="null3"/>
            </w:pPr>
            <w:r>
              <w:rPr/>
              <w:t>58</w:t>
            </w:r>
          </w:p>
        </w:tc>
        <w:tc>
          <w:tcPr>
            <w:tcW w:type="dxa" w:w="5814"/>
          </w:tcPr>
          <w:p>
            <w:pPr>
              <w:pStyle w:val="null3"/>
            </w:pPr>
            <w:r>
              <w:rPr/>
              <w:t>6</w:t>
            </w:r>
            <w:r>
              <w:rPr/>
              <w:t>.</w:t>
            </w:r>
            <w:r>
              <w:rPr/>
              <w:t>中</w:t>
            </w:r>
            <w:r>
              <w:rPr/>
              <w:t>三层</w:t>
            </w:r>
            <w:r>
              <w:rPr/>
              <w:t>上下</w:t>
            </w:r>
            <w:r>
              <w:rPr/>
              <w:t>抽屉治疗车</w:t>
            </w:r>
          </w:p>
        </w:tc>
      </w:tr>
      <w:tr>
        <w:tc>
          <w:tcPr>
            <w:tcW w:type="dxa" w:w="2076"/>
          </w:tcPr>
          <w:p/>
        </w:tc>
        <w:tc>
          <w:tcPr>
            <w:tcW w:type="dxa" w:w="415"/>
          </w:tcPr>
          <w:p>
            <w:pPr>
              <w:pStyle w:val="null3"/>
            </w:pPr>
            <w:r>
              <w:rPr/>
              <w:t>59</w:t>
            </w:r>
          </w:p>
        </w:tc>
        <w:tc>
          <w:tcPr>
            <w:tcW w:type="dxa" w:w="5814"/>
          </w:tcPr>
          <w:p>
            <w:pPr>
              <w:pStyle w:val="null3"/>
            </w:pPr>
            <w:r>
              <w:rPr>
                <w:sz w:val="22"/>
                <w:color w:val="000000"/>
              </w:rPr>
              <w:t>6.1规格尺寸：约为680*480*890mm（±10mm），可根据医院需求定制颜色及尺寸。</w:t>
            </w:r>
          </w:p>
        </w:tc>
      </w:tr>
      <w:tr>
        <w:tc>
          <w:tcPr>
            <w:tcW w:type="dxa" w:w="2076"/>
          </w:tcPr>
          <w:p/>
        </w:tc>
        <w:tc>
          <w:tcPr>
            <w:tcW w:type="dxa" w:w="415"/>
          </w:tcPr>
          <w:p>
            <w:pPr>
              <w:pStyle w:val="null3"/>
            </w:pPr>
            <w:r>
              <w:rPr/>
              <w:t>60</w:t>
            </w:r>
          </w:p>
        </w:tc>
        <w:tc>
          <w:tcPr>
            <w:tcW w:type="dxa" w:w="5814"/>
          </w:tcPr>
          <w:p>
            <w:pPr>
              <w:pStyle w:val="null3"/>
            </w:pPr>
            <w:r>
              <w:rPr>
                <w:sz w:val="22"/>
                <w:color w:val="000000"/>
              </w:rPr>
              <w:t>6.2框架采用≥30*30*1.2mm铝型材为立柱，表面采用阳极氧化工艺，表面硬度强、耐磨损性高，立柱带有燕尾槽，可增加外挂边条和附件。</w:t>
            </w:r>
          </w:p>
        </w:tc>
      </w:tr>
      <w:tr>
        <w:tc>
          <w:tcPr>
            <w:tcW w:type="dxa" w:w="2076"/>
          </w:tcPr>
          <w:p/>
        </w:tc>
        <w:tc>
          <w:tcPr>
            <w:tcW w:type="dxa" w:w="415"/>
          </w:tcPr>
          <w:p>
            <w:pPr>
              <w:pStyle w:val="null3"/>
            </w:pPr>
            <w:r>
              <w:rPr/>
              <w:t>61</w:t>
            </w:r>
          </w:p>
        </w:tc>
        <w:tc>
          <w:tcPr>
            <w:tcW w:type="dxa" w:w="5814"/>
          </w:tcPr>
          <w:p>
            <w:pPr>
              <w:pStyle w:val="null3"/>
            </w:pPr>
            <w:r>
              <w:rPr>
                <w:sz w:val="22"/>
                <w:color w:val="000000"/>
              </w:rPr>
              <w:t>6.3台面、柜体、侧板、底板、背板均采用医疗级抗倍特板制作，具有耐沸水、耐干热、抗冲击、耐腐蚀、防潮防水防腐等特性，并具有阻燃性，板材边缘修圆处理，易于清洁。</w:t>
            </w:r>
          </w:p>
        </w:tc>
      </w:tr>
      <w:tr>
        <w:tc>
          <w:tcPr>
            <w:tcW w:type="dxa" w:w="2076"/>
          </w:tcPr>
          <w:p/>
        </w:tc>
        <w:tc>
          <w:tcPr>
            <w:tcW w:type="dxa" w:w="415"/>
          </w:tcPr>
          <w:p>
            <w:pPr>
              <w:pStyle w:val="null3"/>
            </w:pPr>
            <w:r>
              <w:rPr/>
              <w:t>62</w:t>
            </w:r>
          </w:p>
        </w:tc>
        <w:tc>
          <w:tcPr>
            <w:tcW w:type="dxa" w:w="5814"/>
          </w:tcPr>
          <w:p>
            <w:pPr>
              <w:pStyle w:val="null3"/>
            </w:pPr>
            <w:r>
              <w:rPr>
                <w:sz w:val="22"/>
                <w:color w:val="000000"/>
              </w:rPr>
              <w:t>6.4台面三面围栏采用航空铝材，护栏高度距离台面≥50mm,可防物品滑落亦可做推手使用。</w:t>
            </w:r>
          </w:p>
        </w:tc>
      </w:tr>
      <w:tr>
        <w:tc>
          <w:tcPr>
            <w:tcW w:type="dxa" w:w="2076"/>
          </w:tcPr>
          <w:p/>
        </w:tc>
        <w:tc>
          <w:tcPr>
            <w:tcW w:type="dxa" w:w="415"/>
          </w:tcPr>
          <w:p>
            <w:pPr>
              <w:pStyle w:val="null3"/>
            </w:pPr>
            <w:r>
              <w:rPr/>
              <w:t>63</w:t>
            </w:r>
          </w:p>
        </w:tc>
        <w:tc>
          <w:tcPr>
            <w:tcW w:type="dxa" w:w="5814"/>
          </w:tcPr>
          <w:p>
            <w:pPr>
              <w:pStyle w:val="null3"/>
            </w:pPr>
            <w:r>
              <w:rPr>
                <w:sz w:val="22"/>
                <w:color w:val="000000"/>
              </w:rPr>
              <w:t>6.5上下排列两个大空间抽屉，抽屉内分20格格板，滑轨采用优质≥14寸三节静音阻尼轨道，可有效防止抽屉在推车移动过程中滑出。抽屉搭配航空铝材拉手，方便清洁。</w:t>
            </w:r>
          </w:p>
        </w:tc>
      </w:tr>
      <w:tr>
        <w:tc>
          <w:tcPr>
            <w:tcW w:type="dxa" w:w="2076"/>
          </w:tcPr>
          <w:p/>
        </w:tc>
        <w:tc>
          <w:tcPr>
            <w:tcW w:type="dxa" w:w="415"/>
          </w:tcPr>
          <w:p>
            <w:pPr>
              <w:pStyle w:val="null3"/>
            </w:pPr>
            <w:r>
              <w:rPr/>
              <w:t>64</w:t>
            </w:r>
          </w:p>
        </w:tc>
        <w:tc>
          <w:tcPr>
            <w:tcW w:type="dxa" w:w="5814"/>
          </w:tcPr>
          <w:p>
            <w:pPr>
              <w:pStyle w:val="null3"/>
            </w:pPr>
            <w:r>
              <w:rPr>
                <w:sz w:val="22"/>
                <w:color w:val="000000"/>
              </w:rPr>
              <w:t>6.6左侧配有一个ABS收纳盒，一个方形锐器盒架。</w:t>
            </w:r>
          </w:p>
        </w:tc>
      </w:tr>
      <w:tr>
        <w:tc>
          <w:tcPr>
            <w:tcW w:type="dxa" w:w="2076"/>
          </w:tcPr>
          <w:p/>
        </w:tc>
        <w:tc>
          <w:tcPr>
            <w:tcW w:type="dxa" w:w="415"/>
          </w:tcPr>
          <w:p>
            <w:pPr>
              <w:pStyle w:val="null3"/>
            </w:pPr>
            <w:r>
              <w:rPr/>
              <w:t>65</w:t>
            </w:r>
          </w:p>
        </w:tc>
        <w:tc>
          <w:tcPr>
            <w:tcW w:type="dxa" w:w="5814"/>
          </w:tcPr>
          <w:p>
            <w:pPr>
              <w:pStyle w:val="null3"/>
            </w:pPr>
            <w:r>
              <w:rPr>
                <w:sz w:val="22"/>
                <w:color w:val="000000"/>
              </w:rPr>
              <w:t>6.7垃圾桶采用阻尼开盖式垃圾桶，具有正前方及右侧方双脚踏开盖以及单独操作开小盖设计，可分≥10L生活垃圾与≥10L医疗垃圾桶，垃圾桶内胆可单独取下方便清洗清洁工作。</w:t>
            </w:r>
          </w:p>
        </w:tc>
      </w:tr>
      <w:tr>
        <w:tc>
          <w:tcPr>
            <w:tcW w:type="dxa" w:w="2076"/>
          </w:tcPr>
          <w:p/>
        </w:tc>
        <w:tc>
          <w:tcPr>
            <w:tcW w:type="dxa" w:w="415"/>
          </w:tcPr>
          <w:p>
            <w:pPr>
              <w:pStyle w:val="null3"/>
            </w:pPr>
            <w:r>
              <w:rPr/>
              <w:t>66</w:t>
            </w:r>
          </w:p>
        </w:tc>
        <w:tc>
          <w:tcPr>
            <w:tcW w:type="dxa" w:w="5814"/>
          </w:tcPr>
          <w:p>
            <w:pPr>
              <w:pStyle w:val="null3"/>
            </w:pPr>
            <w:r>
              <w:rPr>
                <w:sz w:val="22"/>
                <w:color w:val="000000"/>
              </w:rPr>
              <w:t>6.8脚轮为≥4寸防缠绕静音双面轮，插杆式实心圆钢固定设计，永不弯曲、折断，轮面采用超级聚氨脂材料静音耐磨，刹车踏板为双向360度无死角控制，方便使用。</w:t>
            </w:r>
          </w:p>
        </w:tc>
      </w:tr>
      <w:tr>
        <w:tc>
          <w:tcPr>
            <w:tcW w:type="dxa" w:w="2076"/>
          </w:tcPr>
          <w:p/>
        </w:tc>
        <w:tc>
          <w:tcPr>
            <w:tcW w:type="dxa" w:w="415"/>
          </w:tcPr>
          <w:p>
            <w:pPr>
              <w:pStyle w:val="null3"/>
            </w:pPr>
            <w:r>
              <w:rPr/>
              <w:t>67</w:t>
            </w:r>
          </w:p>
        </w:tc>
        <w:tc>
          <w:tcPr>
            <w:tcW w:type="dxa" w:w="5814"/>
          </w:tcPr>
          <w:p>
            <w:pPr>
              <w:pStyle w:val="null3"/>
              <w:jc w:val="both"/>
            </w:pPr>
            <w:r>
              <w:rPr>
                <w:sz w:val="22"/>
                <w:b/>
              </w:rPr>
              <w:t>6</w:t>
            </w:r>
            <w:r>
              <w:rPr>
                <w:sz w:val="22"/>
                <w:b/>
              </w:rPr>
              <w:t>.</w:t>
            </w:r>
            <w:r>
              <w:rPr>
                <w:sz w:val="22"/>
                <w:b/>
              </w:rPr>
              <w:t>9</w:t>
            </w:r>
            <w:r>
              <w:rPr>
                <w:sz w:val="22"/>
                <w:b/>
              </w:rPr>
              <w:t>、</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13"/>
              <w:gridCol w:w="2389"/>
              <w:gridCol w:w="1779"/>
            </w:tblGrid>
            <w:tr>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序号</w:t>
                  </w:r>
                </w:p>
              </w:tc>
              <w:tc>
                <w:tcPr>
                  <w:tcW w:type="dxa" w:w="23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2"/>
                    </w:rPr>
                    <w:t>数量及单位</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车体</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r>
                    <w:rPr>
                      <w:sz w:val="22"/>
                      <w:color w:val="000000"/>
                    </w:rPr>
                    <w:t>台</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抽屉</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收纳盒</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锐器盒及锐器盒架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手消挂盒</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r>
                    <w:rPr>
                      <w:sz w:val="22"/>
                      <w:color w:val="000000"/>
                    </w:rPr>
                    <w:t>个</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脚踏垃圾桶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r>
                    <w:rPr>
                      <w:sz w:val="22"/>
                      <w:color w:val="000000"/>
                    </w:rPr>
                    <w:t>套</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脚轮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20</w:t>
                  </w:r>
                  <w:r>
                    <w:rPr>
                      <w:sz w:val="22"/>
                      <w:color w:val="00000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采购机构代理服务收费标准：参照国家计委颁布的《招标代理服务收费管理暂行办法》（计价格[2002]1980号）收费标准按货物类的39%收取。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质押融资，根据《佛山市财政局关于加强政府采购管理进一步优化政府采购营商环境的通知》（佛财采购函[2024]8号），参与政府采购的中小微企业供应商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蔡先生</w:t>
      </w:r>
    </w:p>
    <w:p>
      <w:pPr>
        <w:pStyle w:val="null3"/>
        <w:ind w:firstLine="480"/>
      </w:pPr>
      <w:r>
        <w:rPr/>
        <w:t>电话：</w:t>
      </w:r>
      <w:r>
        <w:rPr/>
        <w:t>0757-82285521</w:t>
      </w:r>
    </w:p>
    <w:p>
      <w:pPr>
        <w:pStyle w:val="null3"/>
        <w:ind w:firstLine="480"/>
      </w:pPr>
      <w:r>
        <w:rPr/>
        <w:t>传真：</w:t>
      </w:r>
      <w:r>
        <w:rPr/>
        <w:t>/</w:t>
      </w:r>
    </w:p>
    <w:p>
      <w:pPr>
        <w:pStyle w:val="null3"/>
        <w:ind w:firstLine="480"/>
      </w:pPr>
      <w:r>
        <w:rPr/>
        <w:t>邮箱：</w:t>
      </w:r>
      <w:r>
        <w:rPr/>
        <w:t>gdhh2022@126.com</w:t>
      </w:r>
    </w:p>
    <w:p>
      <w:pPr>
        <w:pStyle w:val="null3"/>
        <w:ind w:firstLine="480"/>
      </w:pPr>
      <w:r>
        <w:rPr/>
        <w:t>地址：</w:t>
      </w:r>
      <w:r>
        <w:rPr/>
        <w:t>广东省佛山市禅城区华远东路13号发展大厦12楼E号</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第二人民医院新院区建设项目感染楼、发热门诊专项（第四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广东海虹招标代理有限公司</w:t>
      </w:r>
      <w:r>
        <w:rPr/>
        <w:t>统一对外发布。</w:t>
      </w:r>
    </w:p>
    <w:p>
      <w:pPr>
        <w:pStyle w:val="null3"/>
        <w:ind w:firstLine="480"/>
      </w:pPr>
      <w:r>
        <w:rPr/>
        <w:t>（2）对</w:t>
      </w:r>
      <w:r>
        <w:rPr/>
        <w:t>广东海虹招标代理有限公司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采购包1（佛山市第二人民医院新院区建设项目感染楼、发热门诊专项（第四批））：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采购包1（佛山市第二人民医院新院区建设项目感染楼、发热门诊专项（第四批））：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投标人所投的麻醉机回路消毒机制造商具有有效的消毒产品生产企业卫生许可证。（提供相关证书扫描件）</w:t>
            </w:r>
          </w:p>
        </w:tc>
      </w:tr>
      <w:tr>
        <w:tc>
          <w:tcPr>
            <w:tcW w:type="dxa" w:w="890"/>
          </w:tcPr>
          <w:p>
            <w:pPr>
              <w:pStyle w:val="null3"/>
            </w:pPr>
            <w:r>
              <w:rPr/>
              <w:t>10</w:t>
            </w:r>
          </w:p>
        </w:tc>
        <w:tc>
          <w:tcPr>
            <w:tcW w:type="dxa" w:w="3178"/>
          </w:tcPr>
          <w:p>
            <w:pPr>
              <w:pStyle w:val="null3"/>
            </w:pPr>
            <w:r>
              <w:rPr/>
              <w:t>供应商必须符合法律、行政法规规定的其他条件</w:t>
            </w:r>
          </w:p>
        </w:tc>
        <w:tc>
          <w:tcPr>
            <w:tcW w:type="dxa" w:w="4238"/>
          </w:tcPr>
          <w:p>
            <w:pPr>
              <w:pStyle w:val="null3"/>
            </w:pPr>
            <w:r>
              <w:rPr/>
              <w:t>本项目“连续性血液净化设备(CRRT机)”允许国产产品和进口产品参与投标，其他产品不允许进口产品参与投标。</w:t>
            </w:r>
          </w:p>
        </w:tc>
      </w:tr>
      <w:tr>
        <w:tc>
          <w:tcPr>
            <w:tcW w:type="dxa" w:w="890"/>
          </w:tcPr>
          <w:p>
            <w:pPr>
              <w:pStyle w:val="null3"/>
            </w:pPr>
            <w:r>
              <w:rPr/>
              <w:t>11</w:t>
            </w:r>
          </w:p>
        </w:tc>
        <w:tc>
          <w:tcPr>
            <w:tcW w:type="dxa" w:w="3178"/>
          </w:tcPr>
          <w:p>
            <w:pPr>
              <w:pStyle w:val="null3"/>
            </w:pPr>
            <w:r>
              <w:rPr/>
              <w:t>供应商必须符合法律、行政法规规定的其他条件</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工业。</w:t>
            </w:r>
          </w:p>
        </w:tc>
      </w:tr>
    </w:tbl>
    <w:p>
      <w:pPr>
        <w:pStyle w:val="null3"/>
        <w:ind w:firstLine="480"/>
      </w:pPr>
      <w:r>
        <w:rPr/>
        <w:t>表二符合性审查表：</w:t>
      </w:r>
    </w:p>
    <w:p>
      <w:pPr>
        <w:pStyle w:val="null3"/>
      </w:pPr>
      <w:r>
        <w:rPr/>
        <w:t>采购包1（佛山市第二人民医院新院区建设项目感染楼、发热门诊专项（第四批））：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1）投标报价未超过本采购项目各设备最高限价；2）对本采购包全部招标内容进行投标报价；3）投标报价是唯一确定的。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采购包1(佛山市第二人民医院新院区建设项目感染楼、发热门诊专项（第四批）):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(36.0分)</w:t>
            </w:r>
          </w:p>
        </w:tc>
        <w:tc>
          <w:tcPr>
            <w:tcW w:type="dxa" w:w="5076"/>
          </w:tcPr>
          <w:p>
            <w:pPr>
              <w:pStyle w:val="null3"/>
              <w:jc w:val="left"/>
            </w:pPr>
            <w:r>
              <w:rPr/>
              <w:t>所投产品技术参数全部满足采购需求书中带▲号的重要技术参数（带“▲”号（重要技术参数）条款共45条），得36分；每出现一处▲号负偏离，扣0.8分。 备注：如采购需求中有明确要求的，则以采购需求要求提供证明材料;如采购需求中无明确要求证明材料的，所有投标人须提供投标产品相应技术参数的厂家技术白皮书（datasheet）、或使用说明书、或质量认可材料、或第三方机构的医疗器械检验报告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(8.0分)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1）技术方案全面详实，完全满足或优于本项目要求，设备的选型配置科学合理(安全、稳定、可靠、创新等方面)可操作性强，得8分； 2）技术方案部分满足本项目要求，设备的选型配置合理(安全、稳定、可靠、创新等方面)操作性一般，得4.5分；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(9.0分)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1）货物质量、性能满足或优于采购需求，维护性、稳定性好，得9分； 2）货物质量、性能基本满足采购需求，维护性、稳定性强，得6分；3）货物质量、性能部分满足采购需求，维护性、稳定性一般，得3分； 4）货物质量、性能较多不满足采购需求，维护性、稳定性差，得1分。 5）不提供资料，得0分。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市场业绩评价 (2.0分)</w:t>
            </w:r>
          </w:p>
        </w:tc>
        <w:tc>
          <w:tcPr>
            <w:tcW w:type="dxa" w:w="5076"/>
          </w:tcPr>
          <w:p>
            <w:pPr>
              <w:pStyle w:val="null3"/>
              <w:jc w:val="left"/>
            </w:pPr>
            <w:r>
              <w:rPr/>
              <w:t>根据投标人所投厂家在2022年1月1日起投标截止时间独立完成同类项目的业绩进行评分（以对应项目的合同书复印件为准，时间以合同时间为准）每提供1项业绩得1分，最高2分，未提供或提供资料不完整者得0分。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各投标人提供的技术培训方案(包括培训条件、培训安排、培训内容等)是否合理，与项目实施的配合程度进行综合评分：1）方案详细、具体，针对性强，完全满足项目实际需要的，得5分；2）方案基本可行，有针对性，基本满足项目需要的，得3分；3）方案不够详细，提供的培训条件、内容一般的没有针对性的，得1分；4）不提供资料，得0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投标人提供的实施方案（方案中应包含设备安装调试等）进行评分：1）设备安装调试可行性高，方案具体详细，满足项目采购需要的，得5分；2）设备安装调试可行，方案详细，基本满足项目采购需要的，得3分；3）设备安装调试可行性一般，方案不够具体，不满足项目采购需要的，得1分；4）未提供方案，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根据投标人提供的售后服务方案（包括但不限于维护保养、应急维修时间等）进行评价：1）在满足本项目要求的基础上，投标人提供的售后服务方案满足或优于项目需求，得5分；2）在满足本项目要求的基础上，投标人提供的售后服务方案完善，基本满足项目需求，得3分；3）投标人售后服务方案不完善，不满足项目需求，得1分；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68"/>
          <w:b/>
          <w:color w:val="000000"/>
        </w:rPr>
        <w:t>合 同 书</w:t>
      </w:r>
    </w:p>
    <w:p>
      <w:pPr>
        <w:pStyle w:val="null3"/>
        <w:jc w:val="center"/>
      </w:pPr>
      <w:r>
        <w:rPr>
          <w:sz w:val="30"/>
          <w:b/>
          <w:color w:val="000000"/>
        </w:rPr>
        <w:t>项目编号：</w:t>
      </w:r>
      <w:r>
        <w:rPr>
          <w:sz w:val="30"/>
          <w:b/>
          <w:color w:val="000000"/>
          <w:u w:val="single"/>
        </w:rPr>
        <w:t xml:space="preserve">                  </w:t>
      </w:r>
    </w:p>
    <w:p>
      <w:pPr>
        <w:pStyle w:val="null3"/>
        <w:ind w:firstLine="2409"/>
      </w:pPr>
      <w:r>
        <w:rPr>
          <w:sz w:val="30"/>
          <w:b/>
          <w:color w:val="000000"/>
        </w:rPr>
        <w:t>项目名称：</w:t>
      </w:r>
      <w:r>
        <w:rPr>
          <w:sz w:val="30"/>
          <w:b/>
          <w:color w:val="000000"/>
          <w:u w:val="single"/>
        </w:rPr>
        <w:t xml:space="preserve">                  </w:t>
      </w:r>
    </w:p>
    <w:p>
      <w:pPr>
        <w:pStyle w:val="null3"/>
        <w:ind w:firstLine="2409"/>
      </w:pPr>
      <w:r>
        <w:rPr>
          <w:sz w:val="30"/>
          <w:b/>
          <w:color w:val="000000"/>
        </w:rPr>
        <w:t>采购包1：</w:t>
      </w:r>
      <w:r>
        <w:rPr>
          <w:sz w:val="30"/>
          <w:b/>
          <w:color w:val="000000"/>
          <w:u w:val="single"/>
        </w:rPr>
        <w:t xml:space="preserve">                  </w:t>
      </w:r>
    </w:p>
    <w:p>
      <w:pPr>
        <w:pStyle w:val="null3"/>
        <w:ind w:firstLine="2409"/>
      </w:pPr>
      <w:r>
        <w:rPr>
          <w:sz w:val="30"/>
          <w:b/>
          <w:color w:val="000000"/>
        </w:rPr>
        <w:t>合同编号：</w:t>
      </w:r>
      <w:r>
        <w:rPr>
          <w:sz w:val="30"/>
          <w:b/>
          <w:color w:val="000000"/>
          <w:u w:val="single"/>
        </w:rPr>
        <w:t xml:space="preserve">                   </w:t>
      </w:r>
    </w:p>
    <w:tbl>
      <w:tblPr>
        <w:tblW w:w="0" w:type="auto"/>
        <w:tblBorders>
          <w:top w:val="single"/>
          <w:left w:val="single"/>
          <w:bottom w:val="single"/>
          <w:right w:val="single"/>
          <w:insideH w:val="single"/>
          <w:insideV w:val="single"/>
        </w:tblBorders>
      </w:tblPr>
      <w:tblGrid>
        <w:gridCol w:w="2394"/>
        <w:gridCol w:w="5912"/>
      </w:tblGrid>
      <w:tr>
        <w:tc>
          <w:tcPr>
            <w:tcW w:type="dxa" w:w="2394"/>
            <w:tcMar>
              <w:top w:type="dxa" w:w="0"/>
              <w:left w:type="dxa" w:w="105"/>
              <w:bottom w:type="dxa" w:w="0"/>
              <w:right w:type="dxa" w:w="105"/>
            </w:tcMar>
          </w:tcPr>
          <w:p>
            <w:pPr>
              <w:pStyle w:val="null3"/>
              <w:jc w:val="center"/>
            </w:pPr>
            <w:r>
              <w:rPr>
                <w:sz w:val="28"/>
                <w:b/>
                <w:color w:val="000000"/>
              </w:rPr>
              <w:t>甲    方：</w:t>
            </w:r>
          </w:p>
        </w:tc>
        <w:tc>
          <w:tcPr>
            <w:tcW w:type="dxa" w:w="5912"/>
            <w:tcMar>
              <w:top w:type="dxa" w:w="0"/>
              <w:left w:type="dxa" w:w="105"/>
              <w:bottom w:type="dxa" w:w="0"/>
              <w:right w:type="dxa" w:w="105"/>
            </w:tcMar>
          </w:tcPr>
          <w:p>
            <w:pPr>
              <w:pStyle w:val="null3"/>
              <w:jc w:val="left"/>
            </w:pPr>
            <w:r>
              <w:rPr>
                <w:sz w:val="28"/>
                <w:b/>
                <w:color w:val="000000"/>
                <w:u w:val="single"/>
              </w:rPr>
              <w:t>佛山市第二人民医院</w:t>
            </w:r>
          </w:p>
        </w:tc>
      </w:tr>
      <w:tr>
        <w:tc>
          <w:tcPr>
            <w:tcW w:type="dxa" w:w="2394"/>
            <w:tcMar>
              <w:top w:type="dxa" w:w="0"/>
              <w:left w:type="dxa" w:w="105"/>
              <w:bottom w:type="dxa" w:w="0"/>
              <w:right w:type="dxa" w:w="105"/>
            </w:tcMar>
          </w:tcPr>
          <w:p>
            <w:pPr>
              <w:pStyle w:val="null3"/>
              <w:jc w:val="center"/>
            </w:pPr>
            <w:r>
              <w:rPr>
                <w:sz w:val="28"/>
                <w:b/>
                <w:color w:val="000000"/>
              </w:rPr>
              <w:t>乙    方：</w:t>
            </w:r>
          </w:p>
        </w:tc>
        <w:tc>
          <w:tcPr>
            <w:tcW w:type="dxa" w:w="5912"/>
            <w:tcMar>
              <w:top w:type="dxa" w:w="0"/>
              <w:left w:type="dxa" w:w="105"/>
              <w:bottom w:type="dxa" w:w="0"/>
              <w:right w:type="dxa" w:w="105"/>
            </w:tcMar>
          </w:tcPr>
          <w:p>
            <w:pPr>
              <w:pStyle w:val="null3"/>
              <w:jc w:val="left"/>
            </w:pPr>
            <w:r>
              <w:rPr>
                <w:b/>
                <w:u w:val="single"/>
              </w:rPr>
              <w:t xml:space="preserve">  </w:t>
            </w:r>
            <w:r>
              <w:rPr>
                <w:sz w:val="28"/>
                <w:b/>
                <w:color w:val="000000"/>
                <w:u w:val="single"/>
              </w:rPr>
              <w:t xml:space="preserve">（中标/成交供应商名称）     </w:t>
            </w:r>
          </w:p>
        </w:tc>
      </w:tr>
      <w:tr>
        <w:tc>
          <w:tcPr>
            <w:tcW w:type="dxa" w:w="2394"/>
            <w:tcMar>
              <w:top w:type="dxa" w:w="0"/>
              <w:left w:type="dxa" w:w="105"/>
              <w:bottom w:type="dxa" w:w="0"/>
              <w:right w:type="dxa" w:w="105"/>
            </w:tcMar>
          </w:tcPr>
          <w:p>
            <w:pPr>
              <w:pStyle w:val="null3"/>
              <w:jc w:val="center"/>
            </w:pPr>
            <w:r>
              <w:rPr>
                <w:sz w:val="28"/>
                <w:b/>
                <w:color w:val="000000"/>
              </w:rPr>
              <w:t>签订日期：</w:t>
            </w:r>
          </w:p>
        </w:tc>
        <w:tc>
          <w:tcPr>
            <w:tcW w:type="dxa" w:w="5912"/>
            <w:tcMar>
              <w:top w:type="dxa" w:w="0"/>
              <w:left w:type="dxa" w:w="105"/>
              <w:bottom w:type="dxa" w:w="0"/>
              <w:right w:type="dxa" w:w="105"/>
            </w:tcMar>
          </w:tcPr>
          <w:p>
            <w:pPr>
              <w:pStyle w:val="null3"/>
              <w:jc w:val="left"/>
            </w:pPr>
            <w:r>
              <w:rPr>
                <w:sz w:val="28"/>
                <w:b/>
                <w:color w:val="000000"/>
              </w:rPr>
              <w:t xml:space="preserve">20   </w:t>
            </w:r>
            <w:r>
              <w:rPr>
                <w:sz w:val="28"/>
                <w:b/>
                <w:color w:val="000000"/>
              </w:rPr>
              <w:t>年    月    日</w:t>
            </w:r>
          </w:p>
        </w:tc>
      </w:tr>
    </w:tbl>
    <w:p>
      <w:pPr>
        <w:pStyle w:val="null3"/>
        <w:jc w:val="left"/>
      </w:pPr>
      <w:r>
        <w:rPr>
          <w:sz w:val="44"/>
          <w:b/>
          <w:color w:val="000000"/>
        </w:rPr>
        <w:t>佛山市政府采购项目合同书</w:t>
      </w:r>
    </w:p>
    <w:tbl>
      <w:tblPr>
        <w:tblW w:w="0" w:type="auto"/>
        <w:tblBorders>
          <w:top w:val="single"/>
          <w:left w:val="single"/>
          <w:bottom w:val="single"/>
          <w:right w:val="single"/>
          <w:insideH w:val="single"/>
          <w:insideV w:val="single"/>
        </w:tblBorders>
      </w:tblPr>
      <w:tblGrid>
        <w:gridCol w:w="1460"/>
        <w:gridCol w:w="6846"/>
      </w:tblGrid>
      <w:tr>
        <w:tc>
          <w:tcPr>
            <w:tcW w:type="dxa" w:w="1460"/>
            <w:tcMar>
              <w:top w:type="dxa" w:w="0"/>
              <w:left w:type="dxa" w:w="105"/>
              <w:bottom w:type="dxa" w:w="0"/>
              <w:right w:type="dxa" w:w="105"/>
            </w:tcMar>
          </w:tcPr>
          <w:p>
            <w:pPr>
              <w:pStyle w:val="null3"/>
            </w:pPr>
            <w:r>
              <w:rPr>
                <w:sz w:val="24"/>
                <w:b/>
                <w:color w:val="000000"/>
              </w:rPr>
              <w:t>项目名称：</w:t>
            </w:r>
          </w:p>
        </w:tc>
        <w:tc>
          <w:tcPr>
            <w:tcW w:type="dxa" w:w="6846"/>
            <w:tcMar>
              <w:top w:type="dxa" w:w="0"/>
              <w:left w:type="dxa" w:w="105"/>
              <w:bottom w:type="dxa" w:w="0"/>
              <w:right w:type="dxa" w:w="105"/>
            </w:tcMar>
          </w:tcPr>
          <w:p>
            <w:pPr>
              <w:pStyle w:val="null3"/>
              <w:jc w:val="left"/>
            </w:pP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项目编号：</w:t>
            </w:r>
          </w:p>
        </w:tc>
        <w:tc>
          <w:tcPr>
            <w:tcW w:type="dxa" w:w="6846"/>
            <w:tcMar>
              <w:top w:type="dxa" w:w="0"/>
              <w:left w:type="dxa" w:w="105"/>
              <w:bottom w:type="dxa" w:w="0"/>
              <w:right w:type="dxa" w:w="105"/>
            </w:tcMar>
          </w:tcPr>
          <w:p>
            <w:pPr>
              <w:pStyle w:val="null3"/>
            </w:pP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甲    方：</w:t>
            </w:r>
          </w:p>
        </w:tc>
        <w:tc>
          <w:tcPr>
            <w:tcW w:type="dxa" w:w="6846"/>
            <w:tcMar>
              <w:top w:type="dxa" w:w="0"/>
              <w:left w:type="dxa" w:w="105"/>
              <w:bottom w:type="dxa" w:w="0"/>
              <w:right w:type="dxa" w:w="105"/>
            </w:tcMar>
          </w:tcPr>
          <w:p>
            <w:pPr>
              <w:pStyle w:val="null3"/>
            </w:pPr>
            <w:r>
              <w:rPr>
                <w:sz w:val="24"/>
                <w:b/>
                <w:color w:val="000000"/>
                <w:u w:val="single"/>
              </w:rPr>
              <w:t>佛山市第二人民医院</w:t>
            </w:r>
          </w:p>
        </w:tc>
      </w:tr>
      <w:tr>
        <w:tc>
          <w:tcPr>
            <w:tcW w:type="dxa" w:w="1460"/>
            <w:tcMar>
              <w:top w:type="dxa" w:w="0"/>
              <w:left w:type="dxa" w:w="105"/>
              <w:bottom w:type="dxa" w:w="0"/>
              <w:right w:type="dxa" w:w="105"/>
            </w:tcMar>
          </w:tcPr>
          <w:p>
            <w:pPr>
              <w:pStyle w:val="null3"/>
            </w:pPr>
            <w:r>
              <w:rPr>
                <w:sz w:val="24"/>
                <w:b/>
                <w:color w:val="000000"/>
              </w:rPr>
              <w:t>乙    方：</w:t>
            </w:r>
          </w:p>
        </w:tc>
        <w:tc>
          <w:tcPr>
            <w:tcW w:type="dxa" w:w="6846"/>
            <w:tcMar>
              <w:top w:type="dxa" w:w="0"/>
              <w:left w:type="dxa" w:w="105"/>
              <w:bottom w:type="dxa" w:w="0"/>
              <w:right w:type="dxa" w:w="105"/>
            </w:tcMar>
          </w:tcPr>
          <w:p>
            <w:pPr>
              <w:pStyle w:val="null3"/>
            </w:pPr>
            <w:r>
              <w:rPr>
                <w:sz w:val="24"/>
                <w:b/>
                <w:color w:val="000000"/>
                <w:u w:val="single"/>
              </w:rPr>
              <w:t>（中标/成交供应商）</w:t>
            </w: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合同性质：</w:t>
            </w:r>
          </w:p>
        </w:tc>
        <w:tc>
          <w:tcPr>
            <w:tcW w:type="dxa" w:w="6846"/>
            <w:tcMar>
              <w:top w:type="dxa" w:w="0"/>
              <w:left w:type="dxa" w:w="105"/>
              <w:bottom w:type="dxa" w:w="0"/>
              <w:right w:type="dxa" w:w="105"/>
            </w:tcMar>
          </w:tcPr>
          <w:p>
            <w:pPr>
              <w:pStyle w:val="null3"/>
            </w:pPr>
            <w:r>
              <w:rPr>
                <w:sz w:val="24"/>
                <w:b/>
                <w:color w:val="000000"/>
                <w:u w:val="single"/>
              </w:rPr>
              <w:t>本合同为中小企业预留合同</w:t>
            </w:r>
            <w:r>
              <w:rPr>
                <w:sz w:val="18"/>
                <w:b/>
                <w:i/>
                <w:color w:val="FF0000"/>
                <w:u w:val="single"/>
              </w:rPr>
              <w:t>（非专门面向中小企业采购的请删除此项）</w:t>
            </w:r>
          </w:p>
        </w:tc>
      </w:tr>
    </w:tbl>
    <w:p>
      <w:pPr>
        <w:pStyle w:val="null3"/>
        <w:ind w:firstLine="420"/>
      </w:pPr>
      <w:r>
        <w:rPr>
          <w:sz w:val="24"/>
          <w:color w:val="000000"/>
        </w:rPr>
        <w:t>根据《中华人民共和国政府采购法》、《中华人民共和国民法典》和本项目采购文件的要求，</w:t>
      </w:r>
      <w:r>
        <w:rPr>
          <w:sz w:val="24"/>
          <w:color w:val="000000"/>
        </w:rPr>
        <w:t>经双方协商，</w:t>
      </w:r>
      <w:r>
        <w:rPr>
          <w:sz w:val="24"/>
          <w:color w:val="000000"/>
        </w:rPr>
        <w:t>本着平等互利和诚实信用的原则，</w:t>
      </w:r>
      <w:r>
        <w:rPr>
          <w:sz w:val="24"/>
          <w:color w:val="000000"/>
        </w:rPr>
        <w:t>一致同意签订本合同如下。</w:t>
      </w:r>
    </w:p>
    <w:p>
      <w:pPr>
        <w:pStyle w:val="null3"/>
      </w:pPr>
      <w:r>
        <w:rPr>
          <w:sz w:val="24"/>
          <w:b/>
          <w:color w:val="000000"/>
        </w:rPr>
        <w:t>一、项目主要内容及实现功能目标：</w:t>
      </w:r>
      <w:r>
        <w:rPr>
          <w:sz w:val="24"/>
          <w:color w:val="000000"/>
        </w:rPr>
        <w:t>见《***技术参数及配置清单》。</w:t>
      </w:r>
    </w:p>
    <w:p>
      <w:pPr>
        <w:pStyle w:val="null3"/>
      </w:pPr>
      <w:r>
        <w:rPr>
          <w:sz w:val="24"/>
          <w:b/>
          <w:color w:val="000000"/>
        </w:rPr>
        <w:t>二、产品及服务供应清单：</w:t>
      </w:r>
      <w:r>
        <w:rPr>
          <w:sz w:val="24"/>
          <w:color w:val="000000"/>
        </w:rPr>
        <w:t>见</w:t>
      </w:r>
      <w:r>
        <w:rPr>
          <w:sz w:val="24"/>
          <w:color w:val="000000"/>
        </w:rPr>
        <w:t>《报价清单明细表》。</w:t>
      </w:r>
    </w:p>
    <w:p>
      <w:pPr>
        <w:pStyle w:val="null3"/>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合同条款</w:t>
            </w:r>
          </w:p>
        </w:tc>
        <w:tc>
          <w:tcPr>
            <w:tcW w:type="dxa" w:w="60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内  容</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合同总额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人民币  小写：</w:t>
            </w:r>
            <w:r>
              <w:rPr>
                <w:sz w:val="24"/>
                <w:color w:val="000000"/>
              </w:rPr>
              <w:t>¥</w:t>
            </w:r>
            <w:r>
              <w:rPr>
                <w:u w:val="single"/>
              </w:rPr>
              <w:t xml:space="preserve">             </w:t>
            </w:r>
            <w:r>
              <w:rPr>
                <w:sz w:val="24"/>
                <w:color w:val="000000"/>
              </w:rPr>
              <w:t>元；</w:t>
            </w:r>
          </w:p>
          <w:p>
            <w:pPr>
              <w:pStyle w:val="null3"/>
            </w:pPr>
            <w:r>
              <w:rPr>
                <w:sz w:val="24"/>
                <w:color w:val="000000"/>
              </w:rPr>
              <w:t>大写：</w:t>
            </w:r>
            <w:r>
              <w:rPr>
                <w:sz w:val="24"/>
                <w:color w:val="000000"/>
                <w:u w:val="single"/>
              </w:rPr>
              <w:t xml:space="preserve">                    </w:t>
            </w:r>
            <w:r>
              <w:rPr>
                <w:sz w:val="24"/>
                <w:color w:val="000000"/>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合同总额内容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（1）合同总额包括设备及零配件的购置和安装、包装、运输、保险、装卸、培训辅导、质保期售后服务、全额含税发票、雇员费用、合同实施过程中的应预见或不可预见费用等。</w:t>
            </w:r>
          </w:p>
          <w:p>
            <w:pPr>
              <w:pStyle w:val="null3"/>
            </w:pPr>
            <w:r>
              <w:rPr>
                <w:sz w:val="24"/>
                <w:color w:val="000000"/>
              </w:rPr>
              <w:t>（2）价格为固定不变价，天数为公历日。</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交货及安装地点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甲方指定地点。详细地址为：广东省佛山市禅城区禅港东路9号1-10座。</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项目完工期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合同生效后</w:t>
            </w:r>
            <w:r>
              <w:rPr>
                <w:sz w:val="24"/>
                <w:u w:val="single"/>
              </w:rPr>
              <w:t xml:space="preserve">     </w:t>
            </w:r>
            <w:r>
              <w:rPr>
                <w:sz w:val="24"/>
              </w:rPr>
              <w:t>天内安装调试完毕并交付验收。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质量保证期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验收交付后连续正常使用累计满</w:t>
            </w:r>
            <w:r>
              <w:rPr>
                <w:sz w:val="24"/>
                <w:color w:val="000000"/>
                <w:u w:val="single"/>
              </w:rPr>
              <w:t xml:space="preserve">     </w:t>
            </w:r>
            <w:r>
              <w:rPr>
                <w:sz w:val="24"/>
                <w:color w:val="000000"/>
              </w:rPr>
              <w:t>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付款方式</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（1）合同生效后，甲方自收到乙方提供的预付款担保函、付款申请书之日起30天内支付合同总额的70%，合计¥</w:t>
            </w:r>
            <w:r>
              <w:rPr>
                <w:sz w:val="24"/>
                <w:u w:val="single"/>
              </w:rPr>
              <w:t xml:space="preserve">          </w:t>
            </w:r>
            <w:r>
              <w:rPr>
                <w:sz w:val="24"/>
              </w:rPr>
              <w:t>元（大写：</w:t>
            </w:r>
            <w:r>
              <w:rPr>
                <w:sz w:val="24"/>
                <w:u w:val="single"/>
              </w:rPr>
              <w:t xml:space="preserve">       </w:t>
            </w:r>
            <w:r>
              <w:rPr>
                <w:sz w:val="24"/>
              </w:rPr>
              <w:t>）；</w:t>
            </w:r>
          </w:p>
          <w:p>
            <w:pPr>
              <w:pStyle w:val="null3"/>
            </w:pPr>
            <w:r>
              <w:rPr>
                <w:sz w:val="24"/>
              </w:rPr>
              <w:t>（2）确认到货后，甲方自收到乙方提供的履约</w:t>
            </w:r>
            <w:r>
              <w:rPr>
                <w:sz w:val="24"/>
                <w:color w:val="000000"/>
              </w:rPr>
              <w:t>担</w:t>
            </w:r>
            <w:r>
              <w:rPr>
                <w:sz w:val="24"/>
              </w:rPr>
              <w:t>保函、付款申请书之日起30天内支付合同总额的30%，合计¥</w:t>
            </w:r>
            <w:r>
              <w:rPr>
                <w:sz w:val="24"/>
                <w:u w:val="single"/>
              </w:rPr>
              <w:t xml:space="preserve">          </w:t>
            </w:r>
            <w:r>
              <w:rPr>
                <w:sz w:val="24"/>
              </w:rPr>
              <w:t>元（大写：</w:t>
            </w:r>
            <w:r>
              <w:rPr>
                <w:sz w:val="24"/>
                <w:u w:val="single"/>
              </w:rPr>
              <w:t xml:space="preserve">       </w:t>
            </w:r>
            <w:r>
              <w:rPr>
                <w:sz w:val="24"/>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7</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付款要求</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rPr>
              <w:t>乙方每次提交付款申请前，须向甲方提供真实有效的发票</w:t>
            </w:r>
            <w:r>
              <w:rPr>
                <w:sz w:val="24"/>
                <w:color w:val="000000"/>
              </w:rPr>
              <w:t>。</w:t>
            </w:r>
          </w:p>
          <w:p>
            <w:pPr>
              <w:pStyle w:val="null3"/>
            </w:pPr>
            <w:r>
              <w:rPr>
                <w:sz w:val="24"/>
                <w:color w:val="000000"/>
              </w:rPr>
              <w:t>（2）货款以转账方式转入乙方的银行账户。</w:t>
            </w:r>
          </w:p>
          <w:p>
            <w:pPr>
              <w:pStyle w:val="null3"/>
            </w:pPr>
            <w:r>
              <w:rPr>
                <w:sz w:val="24"/>
                <w:color w:val="000000"/>
              </w:rPr>
              <w:t>（3）收款方、出具发票方、合同乙方均必须与中标（成交）供应商名称一致。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预付款担保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（1）乙方应在甲方支付预付款7天前提供预付款担保函；</w:t>
            </w:r>
          </w:p>
          <w:p>
            <w:pPr>
              <w:pStyle w:val="null3"/>
            </w:pPr>
            <w:r>
              <w:rPr>
                <w:sz w:val="24"/>
              </w:rPr>
              <w:t>（2）预付款担保可采用银行保函、专业担保公司担保等形式；</w:t>
            </w:r>
          </w:p>
          <w:p>
            <w:pPr>
              <w:pStyle w:val="null3"/>
            </w:pPr>
            <w:r>
              <w:rPr>
                <w:sz w:val="24"/>
              </w:rPr>
              <w:t>（3）预付款担保的金额：与预付款同等额度；</w:t>
            </w:r>
          </w:p>
          <w:p>
            <w:pPr>
              <w:pStyle w:val="null3"/>
            </w:pPr>
            <w:r>
              <w:rPr>
                <w:sz w:val="24"/>
              </w:rPr>
              <w:t>（4）预付款担保有效期：至安装调试验收合格为止。</w:t>
            </w:r>
          </w:p>
          <w:p>
            <w:pPr>
              <w:pStyle w:val="null3"/>
            </w:pPr>
            <w:r>
              <w:rPr>
                <w:sz w:val="24"/>
              </w:rPr>
              <w:t>（5）预付款担保退还方式、时间、条件：设备到现场经验收合格，且设备安装调试结束，经验收合格后之日起28天内不计利息退还。</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9</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履约担保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收取比例：5%，说明：</w:t>
            </w:r>
          </w:p>
          <w:p>
            <w:pPr>
              <w:pStyle w:val="null3"/>
              <w:jc w:val="left"/>
            </w:pPr>
            <w:r>
              <w:rPr>
                <w:sz w:val="24"/>
              </w:rPr>
              <w:t>（1）乙方应在甲方支付全款前提供履约担保；</w:t>
            </w:r>
          </w:p>
          <w:p>
            <w:pPr>
              <w:pStyle w:val="null3"/>
              <w:jc w:val="left"/>
            </w:pPr>
            <w:r>
              <w:rPr>
                <w:sz w:val="24"/>
              </w:rPr>
              <w:t>（2）履约担保可采用银行保函、专业担保公司担保等形式；</w:t>
            </w:r>
          </w:p>
          <w:p>
            <w:pPr>
              <w:pStyle w:val="null3"/>
              <w:jc w:val="left"/>
            </w:pPr>
            <w:r>
              <w:rPr>
                <w:sz w:val="24"/>
              </w:rPr>
              <w:t>（3）履约担保的金额：合同总额的5%；</w:t>
            </w:r>
          </w:p>
          <w:p>
            <w:pPr>
              <w:pStyle w:val="null3"/>
              <w:jc w:val="left"/>
            </w:pPr>
            <w:r>
              <w:rPr>
                <w:sz w:val="24"/>
              </w:rPr>
              <w:t>（4）履约担保有效期：</w:t>
            </w:r>
            <w:r>
              <w:rPr>
                <w:sz w:val="24"/>
              </w:rPr>
              <w:t>如出具厂家维保承诺函，有效期至设备连续安全运行满12个月后为止，否则于设备连续安全运行满</w:t>
            </w:r>
            <w:r>
              <w:rPr>
                <w:sz w:val="24"/>
                <w:u w:val="single"/>
              </w:rPr>
              <w:t xml:space="preserve">   </w:t>
            </w:r>
            <w:r>
              <w:rPr>
                <w:sz w:val="24"/>
              </w:rPr>
              <w:t>个月后为止</w:t>
            </w:r>
            <w:r>
              <w:rPr>
                <w:sz w:val="24"/>
              </w:rPr>
              <w:t>；</w:t>
            </w:r>
          </w:p>
          <w:p>
            <w:pPr>
              <w:pStyle w:val="null3"/>
              <w:jc w:val="left"/>
            </w:pPr>
            <w:r>
              <w:rPr>
                <w:sz w:val="24"/>
              </w:rPr>
              <w:t>（5）履约担保退还方式、时间、条件：履约担保有效期止起28天内不计利息退还；</w:t>
            </w:r>
          </w:p>
          <w:p>
            <w:pPr>
              <w:pStyle w:val="null3"/>
            </w:pPr>
            <w:r>
              <w:rPr>
                <w:sz w:val="24"/>
              </w:rPr>
              <w:t>（6）履约担保不予退还的情形：乙方不履行与甲方订立的合同的，履约担保不予退还；给采购人造成的损失超过履约担保金额的，还应当对超过部分予以赔偿。因不可抗力不能履行合同的除外。</w:t>
            </w:r>
          </w:p>
        </w:tc>
      </w:tr>
    </w:tbl>
    <w:p>
      <w:pPr>
        <w:pStyle w:val="null3"/>
      </w:pPr>
      <w:r>
        <w:rPr>
          <w:sz w:val="24"/>
          <w:b/>
          <w:color w:val="000000"/>
        </w:rPr>
        <w:t>四、安装与调试：</w:t>
      </w:r>
    </w:p>
    <w:p>
      <w:pPr>
        <w:pStyle w:val="null3"/>
        <w:ind w:firstLine="480"/>
      </w:pPr>
      <w:r>
        <w:rPr>
          <w:sz w:val="24"/>
          <w:color w:val="000000"/>
        </w:rPr>
        <w:t>以符合采购文件要求和响应承诺的前提下，乙方将设备（系统）安装并调试至正常运行的最佳状态且双方均认为满意。</w:t>
      </w:r>
    </w:p>
    <w:p>
      <w:pPr>
        <w:pStyle w:val="null3"/>
      </w:pPr>
      <w:r>
        <w:rPr>
          <w:sz w:val="24"/>
          <w:b/>
          <w:color w:val="000000"/>
        </w:rPr>
        <w:t>五、验收标准与要求：</w:t>
      </w:r>
    </w:p>
    <w:p>
      <w:pPr>
        <w:pStyle w:val="null3"/>
        <w:jc w:val="both"/>
      </w:pPr>
      <w:r>
        <w:rPr>
          <w:sz w:val="24"/>
          <w:b/>
          <w:color w:val="000000"/>
        </w:rPr>
        <w:t xml:space="preserve">1. </w:t>
      </w:r>
      <w:r>
        <w:rPr>
          <w:sz w:val="24"/>
          <w:color w:val="000000"/>
        </w:rPr>
        <w:t>交付验收：在设备安装调试完毕、工程初步验收合格后10个工作日内，乙方以甲方的名义作为终端客户，负责办理所有产品设备(包括保修卡)的一切保修注册备案手续，然后由双方或法定专业质检部门共同验收并出具验收确认书，验收交付前的保管安全责任由乙方负责，甲方为此可无偿提供必要的临时仓储场所。</w:t>
      </w:r>
    </w:p>
    <w:p>
      <w:pPr>
        <w:pStyle w:val="null3"/>
        <w:jc w:val="both"/>
      </w:pPr>
      <w:r>
        <w:rPr>
          <w:sz w:val="21"/>
        </w:rPr>
        <w:t xml:space="preserve">    </w:t>
      </w:r>
      <w:r>
        <w:rPr>
          <w:sz w:val="24"/>
          <w:color w:val="000000"/>
        </w:rPr>
        <w:t>如果中标设备属于《计量法》规定的强检计量器具的或属于压力容器的，应在验收交付前提交当地法定专业检定部门出具的检定合格证书，检定费用由乙方负责。</w:t>
      </w:r>
    </w:p>
    <w:p>
      <w:pPr>
        <w:pStyle w:val="null3"/>
        <w:jc w:val="both"/>
      </w:pPr>
      <w:r>
        <w:rPr>
          <w:sz w:val="24"/>
          <w:b/>
          <w:color w:val="000000"/>
        </w:rPr>
        <w:t xml:space="preserve">2. </w:t>
      </w:r>
      <w:r>
        <w:rPr>
          <w:sz w:val="24"/>
          <w:color w:val="000000"/>
        </w:rPr>
        <w:t>项目验收依次序对照执行标准为：</w:t>
      </w:r>
      <w:r>
        <w:rPr>
          <w:sz w:val="24"/>
          <w:color w:val="000000"/>
        </w:rPr>
        <w:t>①</w:t>
      </w:r>
      <w:r>
        <w:rPr>
          <w:sz w:val="24"/>
          <w:color w:val="000000"/>
        </w:rPr>
        <w:t>符合中华人民共和国国家和履约地相关安全质量标准、行业技术规范标准、环保节能标准；</w:t>
      </w:r>
      <w:r>
        <w:rPr>
          <w:sz w:val="24"/>
          <w:color w:val="000000"/>
        </w:rPr>
        <w:t>②</w:t>
      </w:r>
      <w:r>
        <w:rPr>
          <w:sz w:val="24"/>
          <w:color w:val="000000"/>
        </w:rPr>
        <w:t>符合采购文件和响应承诺中各方共同认可的合理最佳配置、参数规格及各项要求；</w:t>
      </w:r>
      <w:r>
        <w:rPr>
          <w:sz w:val="24"/>
          <w:color w:val="000000"/>
        </w:rPr>
        <w:t>③</w:t>
      </w:r>
      <w:r>
        <w:rPr>
          <w:sz w:val="24"/>
          <w:color w:val="000000"/>
        </w:rPr>
        <w:t>符合产品来源国官方颁布的最新标准；</w:t>
      </w:r>
      <w:r>
        <w:rPr>
          <w:sz w:val="24"/>
          <w:color w:val="000000"/>
        </w:rPr>
        <w:t>④</w:t>
      </w:r>
      <w:r>
        <w:rPr>
          <w:sz w:val="24"/>
          <w:color w:val="000000"/>
        </w:rPr>
        <w:t>双方约定的其他验收标准。</w:t>
      </w:r>
    </w:p>
    <w:p>
      <w:pPr>
        <w:pStyle w:val="null3"/>
        <w:jc w:val="both"/>
      </w:pPr>
      <w:r>
        <w:rPr>
          <w:sz w:val="24"/>
          <w:b/>
          <w:color w:val="000000"/>
        </w:rPr>
        <w:t xml:space="preserve">3. </w:t>
      </w:r>
      <w:r>
        <w:rPr>
          <w:sz w:val="24"/>
          <w:color w:val="000000"/>
        </w:rPr>
        <w:t>设备须在《医疗器械注册证》有效期内生产，且为近10个月内原厂制造的全新合格产品，且有合法透明的来源渠道，整机无污染、无侵权行为、表面无划损、无任何缺陷隐患，可依常规合法安全使用。</w:t>
      </w:r>
    </w:p>
    <w:p>
      <w:pPr>
        <w:pStyle w:val="null3"/>
        <w:jc w:val="both"/>
      </w:pPr>
      <w:r>
        <w:rPr>
          <w:sz w:val="24"/>
          <w:b/>
          <w:color w:val="000000"/>
        </w:rPr>
        <w:t>4.</w:t>
      </w:r>
      <w:r>
        <w:rPr>
          <w:sz w:val="24"/>
          <w:color w:val="000000"/>
        </w:rPr>
        <w:t>包装标准为原厂制造商未启封全新包装，序列号、包装箱号与出厂批号一致，并可追索查阅。</w:t>
      </w:r>
    </w:p>
    <w:p>
      <w:pPr>
        <w:pStyle w:val="null3"/>
        <w:jc w:val="both"/>
      </w:pPr>
      <w:r>
        <w:rPr>
          <w:sz w:val="24"/>
          <w:b/>
          <w:color w:val="000000"/>
        </w:rPr>
        <w:t>5.</w:t>
      </w:r>
      <w:r>
        <w:rPr>
          <w:sz w:val="24"/>
          <w:color w:val="000000"/>
        </w:rPr>
        <w:t>如验收测试中发现设备、系统、服务的性能指标或功能上不符合要求的，乙方有义务将该设备、系统、服务进行调整完善，直至其符合要求、通过验收测试为止。相应的成本费用由乙方自行承担。</w:t>
      </w:r>
    </w:p>
    <w:p>
      <w:pPr>
        <w:pStyle w:val="null3"/>
        <w:jc w:val="both"/>
      </w:pPr>
      <w:r>
        <w:rPr>
          <w:sz w:val="24"/>
          <w:color w:val="000000"/>
        </w:rPr>
        <w:t xml:space="preserve">6. </w:t>
      </w:r>
      <w:r>
        <w:rPr>
          <w:sz w:val="24"/>
          <w:color w:val="000000"/>
        </w:rPr>
        <w:t>甲方的验收不作为乙方货物内在质量合格的依据，乙方在质保期内仍需对货物的内在质量承担责任。</w:t>
      </w:r>
    </w:p>
    <w:p>
      <w:pPr>
        <w:pStyle w:val="null3"/>
      </w:pPr>
      <w:r>
        <w:rPr>
          <w:sz w:val="24"/>
          <w:b/>
          <w:color w:val="000000"/>
        </w:rPr>
        <w:t>六、质保期及售后服务要求</w:t>
      </w:r>
      <w:r>
        <w:rPr>
          <w:sz w:val="24"/>
          <w:b/>
          <w:color w:val="000000"/>
        </w:rPr>
        <w:t>：</w:t>
      </w:r>
    </w:p>
    <w:p>
      <w:pPr>
        <w:pStyle w:val="null3"/>
        <w:jc w:val="both"/>
      </w:pPr>
      <w:r>
        <w:rPr>
          <w:sz w:val="24"/>
          <w:b/>
          <w:color w:val="000000"/>
        </w:rPr>
        <w:t>1.</w:t>
      </w:r>
      <w:r>
        <w:rPr>
          <w:sz w:val="24"/>
          <w:color w:val="000000"/>
        </w:rPr>
        <w:t>质量保证期（简称“质保期”）内乙方对所供货物实行包修、包换、包退、包维护保养，期满后可同时提供终身维修保养服务。质保期内甲方对乙方享有追索权。质保期内，因乙方所供设备存在质量问题或乙方退换、维修后仍存在质量问题，甲方有权自行委托第三方维修，由此产生的维修费、材料费等由乙方承担，如甲方垫付后有权向乙方追索。质保期内，因乙方所供设备存在质量问题或乙方退换、维修后仍存在质量问题，造成第三人损害的，由乙方承担全部赔偿责任，甲方如有垫付费用，有权向乙方追索。上述追索过程中甲方产生的合理维权费用，全部由乙方承担，包括但不限于诉讼费、保全费、担保费、律师费、交通费等。</w:t>
      </w:r>
    </w:p>
    <w:p>
      <w:pPr>
        <w:pStyle w:val="null3"/>
        <w:jc w:val="both"/>
      </w:pPr>
      <w:r>
        <w:rPr>
          <w:sz w:val="24"/>
          <w:b/>
          <w:color w:val="000000"/>
        </w:rPr>
        <w:t>2.</w:t>
      </w:r>
      <w:r>
        <w:rPr>
          <w:sz w:val="24"/>
          <w:color w:val="000000"/>
        </w:rPr>
        <w:t>质保期内，如设备或零部件非人为因素出现故障而造成短期停用时，则质保期和免费维修期相应顺延。如设备因自身故障致停用时间累计超过20天时，则质保期在状态恢复正常时归零重新计算或对故障设备予以重新更换。</w:t>
      </w:r>
    </w:p>
    <w:p>
      <w:pPr>
        <w:pStyle w:val="null3"/>
        <w:jc w:val="both"/>
      </w:pPr>
      <w:r>
        <w:rPr>
          <w:sz w:val="24"/>
          <w:b/>
          <w:color w:val="000000"/>
        </w:rPr>
        <w:t>3.</w:t>
      </w:r>
      <w:r>
        <w:rPr>
          <w:sz w:val="24"/>
          <w:color w:val="000000"/>
        </w:rPr>
        <w:t>质保期内提供周期上门免费服务：周期为每</w:t>
      </w:r>
      <w:r>
        <w:rPr>
          <w:sz w:val="24"/>
          <w:color w:val="000000"/>
          <w:u w:val="single"/>
        </w:rPr>
        <w:t xml:space="preserve">    </w:t>
      </w:r>
      <w:r>
        <w:rPr>
          <w:sz w:val="24"/>
          <w:color w:val="000000"/>
        </w:rPr>
        <w:t>个月一次，一年不少于  次；形式为预约上门，服务内容为周期保养检修、检测系统运行状况、处理使用过程中出现的问题等</w:t>
      </w:r>
      <w:r>
        <w:rPr>
          <w:sz w:val="24"/>
          <w:b/>
          <w:color w:val="000000"/>
        </w:rPr>
        <w:t>。</w:t>
      </w:r>
    </w:p>
    <w:p>
      <w:pPr>
        <w:pStyle w:val="null3"/>
        <w:jc w:val="both"/>
      </w:pPr>
      <w:r>
        <w:rPr>
          <w:sz w:val="24"/>
          <w:b/>
          <w:color w:val="000000"/>
        </w:rPr>
        <w:t>4.</w:t>
      </w:r>
      <w:r>
        <w:rPr>
          <w:sz w:val="24"/>
          <w:color w:val="000000"/>
        </w:rPr>
        <w:t>乙方负责向甲方提供现场安全操作及必要的维护保养培训，培训次数、时间、地点按照甲方要求。</w:t>
      </w:r>
    </w:p>
    <w:p>
      <w:pPr>
        <w:pStyle w:val="null3"/>
        <w:jc w:val="both"/>
      </w:pPr>
      <w:r>
        <w:rPr>
          <w:sz w:val="24"/>
          <w:b/>
          <w:color w:val="000000"/>
        </w:rPr>
        <w:t>5.</w:t>
      </w:r>
      <w:r>
        <w:rPr>
          <w:sz w:val="24"/>
          <w:color w:val="000000"/>
        </w:rPr>
        <w:t>乙方设有长期稳定可靠的售后服务机构，并提供常设7天×24小时服务专线和长期的免费技术支持。</w:t>
      </w:r>
    </w:p>
    <w:p>
      <w:pPr>
        <w:pStyle w:val="null3"/>
        <w:jc w:val="both"/>
      </w:pPr>
      <w:r>
        <w:rPr>
          <w:sz w:val="24"/>
          <w:b/>
          <w:color w:val="000000"/>
        </w:rPr>
        <w:t>6.</w:t>
      </w:r>
      <w:r>
        <w:rPr>
          <w:sz w:val="24"/>
          <w:color w:val="000000"/>
        </w:rPr>
        <w:t>对甲方的售后服务通知，乙方接报后8小时内响应，12小时内到达现场，48小时内处理完毕。若48小时内仍未处理完毕，乙方需免费提供与中标产品性能相同的备用机予甲方临时使用或采取应急措施解决，不得影响甲方的正常工作业务。如乙方未能及时接报、响应或解决事件，甲方有权另行委托第三方处理，由此产生的一切费用均由乙方承担。</w:t>
      </w:r>
    </w:p>
    <w:p>
      <w:pPr>
        <w:pStyle w:val="null3"/>
        <w:jc w:val="both"/>
      </w:pPr>
      <w:r>
        <w:rPr>
          <w:sz w:val="24"/>
          <w:b/>
          <w:color w:val="000000"/>
        </w:rPr>
        <w:t>7.</w:t>
      </w:r>
      <w:r>
        <w:rPr>
          <w:sz w:val="24"/>
          <w:color w:val="000000"/>
        </w:rPr>
        <w:t>乙方售后服务机构名称：</w:t>
      </w:r>
    </w:p>
    <w:p>
      <w:pPr>
        <w:pStyle w:val="null3"/>
        <w:jc w:val="both"/>
      </w:pPr>
      <w:r>
        <w:rPr>
          <w:sz w:val="24"/>
          <w:b/>
          <w:color w:val="000000"/>
        </w:rPr>
        <w:t>7.1</w:t>
      </w:r>
      <w:r>
        <w:rPr>
          <w:sz w:val="24"/>
          <w:color w:val="000000"/>
        </w:rPr>
        <w:t>代理商售后服务机构名称：</w:t>
      </w:r>
      <w:r>
        <w:rPr>
          <w:sz w:val="24"/>
          <w:color w:val="000000"/>
          <w:u w:val="single"/>
        </w:rPr>
        <w:t xml:space="preserve">                                </w:t>
      </w:r>
      <w:r>
        <w:rPr>
          <w:sz w:val="24"/>
          <w:color w:val="000000"/>
        </w:rPr>
        <w:t>；</w:t>
      </w:r>
    </w:p>
    <w:p>
      <w:pPr>
        <w:pStyle w:val="null3"/>
        <w:jc w:val="both"/>
      </w:pPr>
      <w:r>
        <w:rPr>
          <w:sz w:val="24"/>
          <w:color w:val="000000"/>
        </w:rPr>
        <w:t>联系人：</w:t>
      </w:r>
      <w:r>
        <w:rPr>
          <w:sz w:val="24"/>
          <w:color w:val="000000"/>
          <w:u w:val="single"/>
        </w:rPr>
        <w:t xml:space="preserve">          </w:t>
      </w:r>
      <w:r>
        <w:rPr>
          <w:sz w:val="24"/>
          <w:color w:val="000000"/>
        </w:rPr>
        <w:t>，联系电话：</w:t>
      </w:r>
      <w:r>
        <w:rPr>
          <w:sz w:val="24"/>
          <w:color w:val="000000"/>
          <w:u w:val="single"/>
        </w:rPr>
        <w:t xml:space="preserve">            </w:t>
      </w:r>
      <w:r>
        <w:rPr>
          <w:sz w:val="24"/>
          <w:color w:val="000000"/>
        </w:rPr>
        <w:t>，手机：</w:t>
      </w:r>
      <w:r>
        <w:rPr>
          <w:sz w:val="24"/>
          <w:color w:val="000000"/>
          <w:u w:val="single"/>
        </w:rPr>
        <w:t xml:space="preserve">          </w:t>
      </w:r>
      <w:r>
        <w:rPr>
          <w:sz w:val="24"/>
          <w:color w:val="000000"/>
        </w:rPr>
        <w:t>。</w:t>
      </w:r>
    </w:p>
    <w:p>
      <w:pPr>
        <w:pStyle w:val="null3"/>
        <w:jc w:val="both"/>
      </w:pPr>
      <w:r>
        <w:rPr>
          <w:sz w:val="24"/>
          <w:b/>
          <w:color w:val="000000"/>
        </w:rPr>
        <w:t>7.2</w:t>
      </w:r>
      <w:r>
        <w:rPr>
          <w:sz w:val="24"/>
          <w:color w:val="000000"/>
        </w:rPr>
        <w:t>厂家售后服务机构名称：</w:t>
      </w:r>
      <w:r>
        <w:rPr>
          <w:sz w:val="24"/>
          <w:color w:val="000000"/>
          <w:u w:val="single"/>
        </w:rPr>
        <w:t xml:space="preserve">                                  </w:t>
      </w:r>
      <w:r>
        <w:rPr>
          <w:sz w:val="24"/>
          <w:color w:val="000000"/>
        </w:rPr>
        <w:t>；</w:t>
      </w:r>
    </w:p>
    <w:p>
      <w:pPr>
        <w:pStyle w:val="null3"/>
        <w:jc w:val="both"/>
      </w:pPr>
      <w:r>
        <w:rPr>
          <w:sz w:val="24"/>
          <w:color w:val="000000"/>
        </w:rPr>
        <w:t>联系人：</w:t>
      </w:r>
      <w:r>
        <w:rPr>
          <w:sz w:val="24"/>
          <w:color w:val="000000"/>
          <w:u w:val="single"/>
        </w:rPr>
        <w:t xml:space="preserve">          </w:t>
      </w:r>
      <w:r>
        <w:rPr>
          <w:sz w:val="24"/>
          <w:color w:val="000000"/>
        </w:rPr>
        <w:t>，联系电话：</w:t>
      </w:r>
      <w:r>
        <w:rPr>
          <w:sz w:val="24"/>
          <w:color w:val="000000"/>
          <w:u w:val="single"/>
        </w:rPr>
        <w:t xml:space="preserve">            </w:t>
      </w:r>
      <w:r>
        <w:rPr>
          <w:sz w:val="24"/>
          <w:color w:val="000000"/>
        </w:rPr>
        <w:t>，手机：</w:t>
      </w:r>
      <w:r>
        <w:rPr>
          <w:sz w:val="24"/>
          <w:color w:val="000000"/>
          <w:u w:val="single"/>
        </w:rPr>
        <w:t xml:space="preserve">          </w:t>
      </w:r>
      <w:r>
        <w:rPr>
          <w:sz w:val="24"/>
          <w:color w:val="000000"/>
        </w:rPr>
        <w:t>。</w:t>
      </w:r>
    </w:p>
    <w:p>
      <w:pPr>
        <w:pStyle w:val="null3"/>
      </w:pPr>
      <w:r>
        <w:rPr>
          <w:sz w:val="24"/>
          <w:b/>
          <w:color w:val="000000"/>
        </w:rPr>
        <w:t>七、知识产权和保密要求：</w:t>
      </w:r>
    </w:p>
    <w:p>
      <w:pPr>
        <w:pStyle w:val="null3"/>
      </w:pPr>
      <w:r>
        <w:rPr>
          <w:b/>
          <w:color w:val="000000"/>
        </w:rPr>
        <w:t xml:space="preserve">1. </w:t>
      </w:r>
      <w:r>
        <w:rPr>
          <w:color w:val="000000"/>
        </w:rPr>
        <w:t>乙方必须保证甲方在中华人民共和国境内使用的投标设备、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pPr>
      <w:r>
        <w:rPr>
          <w:b/>
          <w:color w:val="000000"/>
        </w:rPr>
        <w:t>2.</w:t>
      </w:r>
      <w:r>
        <w:rPr>
          <w:color w:val="000000"/>
        </w:rPr>
        <w:t>如乙方不拥有相应的知识产权，则在投标报价中必须包括合法获取该知识产权应向所有权人支付的专利权、商标权或其它知识产权的一切相关费用。</w:t>
      </w:r>
    </w:p>
    <w:p>
      <w:pPr>
        <w:pStyle w:val="null3"/>
      </w:pPr>
      <w:r>
        <w:rPr>
          <w:b/>
          <w:color w:val="000000"/>
        </w:rPr>
        <w:t>3.</w:t>
      </w:r>
      <w:r>
        <w:rPr>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pPr>
      <w:r>
        <w:rPr>
          <w:sz w:val="24"/>
          <w:b/>
          <w:color w:val="000000"/>
        </w:rPr>
        <w:t>八、违约责任</w:t>
      </w:r>
      <w:r>
        <w:rPr>
          <w:sz w:val="24"/>
          <w:b/>
          <w:color w:val="000000"/>
        </w:rPr>
        <w:t>：</w:t>
      </w:r>
    </w:p>
    <w:p>
      <w:pPr>
        <w:pStyle w:val="null3"/>
        <w:jc w:val="both"/>
      </w:pPr>
      <w:r>
        <w:rPr>
          <w:sz w:val="24"/>
          <w:b/>
          <w:color w:val="000000"/>
        </w:rPr>
        <w:t xml:space="preserve">1. </w:t>
      </w:r>
      <w:r>
        <w:rPr>
          <w:sz w:val="24"/>
          <w:color w:val="000000"/>
        </w:rPr>
        <w:t>乙方交付的设备或提供的服务不符合招标文件、投标文件或本合同规定的，甲方有权拒收，并且乙方须向甲方支付本合同总价5%的违约金。</w:t>
      </w:r>
    </w:p>
    <w:p>
      <w:pPr>
        <w:pStyle w:val="null3"/>
        <w:jc w:val="both"/>
      </w:pPr>
      <w:r>
        <w:rPr>
          <w:sz w:val="24"/>
          <w:b/>
          <w:color w:val="000000"/>
        </w:rPr>
        <w:t>2.</w:t>
      </w:r>
      <w:r>
        <w:rPr>
          <w:sz w:val="24"/>
          <w:color w:val="000000"/>
        </w:rPr>
        <w:t>乙方未按要求履行合同义务时，属于乙方原因造成的，乙方须从违约之日起每日按合同总额的2‰比例向甲方支付违约金；逾期15日以上时，甲方有权终止合同，由此造成甲方的经济损失由乙方承担。违约金不足以弥补损失的，乙方应按全额赔偿。</w:t>
      </w:r>
    </w:p>
    <w:p>
      <w:pPr>
        <w:pStyle w:val="null3"/>
        <w:jc w:val="both"/>
      </w:pPr>
      <w:r>
        <w:rPr>
          <w:sz w:val="24"/>
          <w:b/>
          <w:color w:val="000000"/>
        </w:rPr>
        <w:t>3.</w:t>
      </w:r>
      <w:r>
        <w:rPr>
          <w:sz w:val="24"/>
          <w:color w:val="000000"/>
        </w:rPr>
        <w:t>甲方未按要求履行合同义务时，或无故拖延验收、付款时，甲方须向乙方支付滞纳金，标准为每日按逾期应付款总额的2‰累计，最高不超过合同总价的1%。</w:t>
      </w:r>
    </w:p>
    <w:p>
      <w:pPr>
        <w:pStyle w:val="null3"/>
        <w:jc w:val="both"/>
      </w:pPr>
      <w:r>
        <w:rPr>
          <w:sz w:val="24"/>
          <w:b/>
          <w:color w:val="000000"/>
        </w:rPr>
        <w:t xml:space="preserve">4. </w:t>
      </w:r>
      <w:r>
        <w:rPr>
          <w:sz w:val="24"/>
          <w:color w:val="000000"/>
        </w:rPr>
        <w:t>其它违约责任按《中华人民共和国民法典》处理。</w:t>
      </w:r>
    </w:p>
    <w:p>
      <w:pPr>
        <w:pStyle w:val="null3"/>
        <w:jc w:val="both"/>
      </w:pPr>
      <w:r>
        <w:rPr>
          <w:sz w:val="24"/>
          <w:b/>
          <w:color w:val="000000"/>
        </w:rPr>
        <w:t xml:space="preserve">5. </w:t>
      </w:r>
      <w:r>
        <w:rPr>
          <w:sz w:val="24"/>
          <w:color w:val="000000"/>
        </w:rPr>
        <w:t>守约方为维护自身合法权益所产生的费用，包括但不限于仲裁或诉讼费、律师费、保全费、担保费、公证费、鉴定费等，由违约方承担。</w:t>
      </w:r>
    </w:p>
    <w:p>
      <w:pPr>
        <w:pStyle w:val="null3"/>
      </w:pPr>
      <w:r>
        <w:rPr>
          <w:sz w:val="24"/>
          <w:b/>
          <w:color w:val="000000"/>
        </w:rPr>
        <w:t>九、提出异议的时间和方法</w:t>
      </w:r>
      <w:r>
        <w:rPr>
          <w:sz w:val="24"/>
          <w:b/>
          <w:color w:val="000000"/>
        </w:rPr>
        <w:t>：</w:t>
      </w:r>
    </w:p>
    <w:p>
      <w:pPr>
        <w:pStyle w:val="null3"/>
        <w:jc w:val="both"/>
      </w:pPr>
      <w:r>
        <w:rPr>
          <w:sz w:val="24"/>
          <w:b/>
          <w:color w:val="000000"/>
        </w:rPr>
        <w:t xml:space="preserve">1. </w:t>
      </w:r>
      <w:r>
        <w:rPr>
          <w:sz w:val="24"/>
          <w:color w:val="000000"/>
        </w:rPr>
        <w:t>甲方在验收后60天内如对设备的型号、规格、质量有异议时，应在妥善保管设备的同时，即向乙方提出书面异议。</w:t>
      </w:r>
    </w:p>
    <w:p>
      <w:pPr>
        <w:pStyle w:val="null3"/>
        <w:jc w:val="both"/>
      </w:pPr>
      <w:r>
        <w:rPr>
          <w:sz w:val="24"/>
          <w:b/>
          <w:color w:val="000000"/>
        </w:rPr>
        <w:t xml:space="preserve">2. </w:t>
      </w:r>
      <w:r>
        <w:rPr>
          <w:sz w:val="24"/>
          <w:color w:val="000000"/>
        </w:rPr>
        <w:t>乙方在接到甲方书面异议后，应在3天内负责处理并函复甲方处理情况，否则，即视为默认甲方提出的异议和处理意见。</w:t>
      </w:r>
    </w:p>
    <w:p>
      <w:pPr>
        <w:pStyle w:val="null3"/>
        <w:jc w:val="both"/>
      </w:pPr>
      <w:r>
        <w:rPr>
          <w:sz w:val="24"/>
          <w:b/>
          <w:color w:val="000000"/>
        </w:rPr>
        <w:t>3.</w:t>
      </w:r>
      <w:r>
        <w:rPr>
          <w:sz w:val="24"/>
          <w:color w:val="000000"/>
        </w:rPr>
        <w:t>甲方因自身违章操作、保管、保养不善等人为造成设备损毁，所提出的异议乙方有权不予接受。</w:t>
      </w:r>
    </w:p>
    <w:p>
      <w:pPr>
        <w:pStyle w:val="null3"/>
        <w:jc w:val="both"/>
      </w:pPr>
      <w:r>
        <w:rPr>
          <w:sz w:val="24"/>
          <w:b/>
          <w:color w:val="000000"/>
        </w:rPr>
        <w:t>4.</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4"/>
          <w:b/>
          <w:color w:val="000000"/>
        </w:rPr>
        <w:t>十、争议的解决</w:t>
      </w:r>
      <w:r>
        <w:rPr>
          <w:sz w:val="24"/>
          <w:b/>
          <w:color w:val="000000"/>
        </w:rPr>
        <w:t>：</w:t>
      </w:r>
    </w:p>
    <w:p>
      <w:pPr>
        <w:pStyle w:val="null3"/>
        <w:jc w:val="both"/>
      </w:pPr>
      <w:r>
        <w:rPr>
          <w:sz w:val="24"/>
          <w:b/>
          <w:color w:val="000000"/>
        </w:rPr>
        <w:t>1.</w:t>
      </w:r>
      <w:r>
        <w:rPr>
          <w:sz w:val="24"/>
          <w:color w:val="000000"/>
        </w:rPr>
        <w:t>合同履行过程中发生的任何争议，如双方未能通过友好协商解决，应向甲方所在地人民法院提起诉讼。对所交付设备质量有争议的，统一由佛山市辖属的专业检测机构进行终局鉴定。鉴定结果符合质量技术标准时，鉴定费由委托方承担，否则鉴定费由乙方承担。</w:t>
      </w:r>
    </w:p>
    <w:p>
      <w:pPr>
        <w:pStyle w:val="null3"/>
        <w:jc w:val="both"/>
      </w:pPr>
      <w:r>
        <w:rPr>
          <w:sz w:val="24"/>
          <w:b/>
          <w:color w:val="000000"/>
        </w:rPr>
        <w:t>2.</w:t>
      </w:r>
      <w:r>
        <w:rPr>
          <w:sz w:val="24"/>
          <w:color w:val="000000"/>
        </w:rPr>
        <w:t>法院审理期间，除提交法院审理的事项外，其它无争议的事项和条款仍应继续履行。</w:t>
      </w:r>
    </w:p>
    <w:p>
      <w:pPr>
        <w:pStyle w:val="null3"/>
      </w:pPr>
      <w:r>
        <w:rPr>
          <w:sz w:val="24"/>
          <w:b/>
          <w:color w:val="000000"/>
        </w:rPr>
        <w:t>十一、不可抗力</w:t>
      </w:r>
      <w:r>
        <w:rPr>
          <w:sz w:val="24"/>
          <w:b/>
          <w:color w:val="000000"/>
        </w:rPr>
        <w:t>：</w:t>
      </w:r>
    </w:p>
    <w:p>
      <w:pPr>
        <w:pStyle w:val="null3"/>
        <w:ind w:firstLine="480"/>
        <w:jc w:val="both"/>
      </w:pPr>
      <w:r>
        <w:rPr>
          <w:sz w:val="24"/>
          <w:color w:val="000000"/>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rPr>
        <w:t>十二、税费</w:t>
      </w:r>
      <w:r>
        <w:rPr>
          <w:sz w:val="24"/>
          <w:b/>
          <w:color w:val="000000"/>
        </w:rPr>
        <w:t>：</w:t>
      </w:r>
    </w:p>
    <w:p>
      <w:pPr>
        <w:pStyle w:val="null3"/>
        <w:jc w:val="both"/>
      </w:pPr>
      <w:r>
        <w:rPr>
          <w:sz w:val="24"/>
          <w:b/>
          <w:color w:val="000000"/>
        </w:rPr>
        <w:t>1.</w:t>
      </w:r>
      <w:r>
        <w:rPr>
          <w:sz w:val="24"/>
          <w:color w:val="000000"/>
        </w:rPr>
        <w:t>本合同实施过程中所发生的一切税费及不可预见费均由乙方承担。</w:t>
      </w:r>
    </w:p>
    <w:p>
      <w:pPr>
        <w:pStyle w:val="null3"/>
        <w:jc w:val="both"/>
      </w:pPr>
      <w:r>
        <w:rPr>
          <w:sz w:val="24"/>
          <w:b/>
          <w:color w:val="000000"/>
        </w:rPr>
        <w:t>2.</w:t>
      </w:r>
      <w:r>
        <w:rPr>
          <w:sz w:val="24"/>
          <w:color w:val="000000"/>
        </w:rPr>
        <w:t>乙方依照税务规章优先在合同履约地开具发票及纳税，咨询：0757-12366。</w:t>
      </w:r>
    </w:p>
    <w:p>
      <w:pPr>
        <w:pStyle w:val="null3"/>
      </w:pPr>
      <w:r>
        <w:rPr>
          <w:sz w:val="24"/>
          <w:b/>
          <w:color w:val="000000"/>
        </w:rPr>
        <w:t>十三、合同生效</w:t>
      </w:r>
      <w:r>
        <w:rPr>
          <w:sz w:val="24"/>
          <w:b/>
          <w:color w:val="000000"/>
        </w:rPr>
        <w:t>与合同备案：</w:t>
      </w:r>
    </w:p>
    <w:p>
      <w:pPr>
        <w:pStyle w:val="null3"/>
        <w:jc w:val="both"/>
      </w:pPr>
      <w:r>
        <w:rPr>
          <w:sz w:val="24"/>
          <w:b/>
          <w:color w:val="000000"/>
        </w:rPr>
        <w:t>1.</w:t>
      </w:r>
      <w:r>
        <w:rPr>
          <w:sz w:val="24"/>
          <w:color w:val="000000"/>
        </w:rPr>
        <w:t>本合同在甲乙双方法人代表或其授权代表签字盖章之日起生效。</w:t>
      </w:r>
    </w:p>
    <w:p>
      <w:pPr>
        <w:pStyle w:val="null3"/>
        <w:jc w:val="both"/>
      </w:pPr>
      <w:r>
        <w:rPr>
          <w:sz w:val="24"/>
          <w:b/>
          <w:color w:val="000000"/>
        </w:rPr>
        <w:t>2.</w:t>
      </w:r>
      <w:r>
        <w:rPr>
          <w:sz w:val="24"/>
          <w:color w:val="000000"/>
        </w:rPr>
        <w:t>自采购合同签订之日起7个工作日内，由</w:t>
      </w:r>
      <w:r>
        <w:rPr>
          <w:sz w:val="24"/>
          <w:color w:val="000000"/>
        </w:rPr>
        <w:t>甲方</w:t>
      </w:r>
      <w:r>
        <w:rPr>
          <w:sz w:val="24"/>
          <w:color w:val="000000"/>
        </w:rPr>
        <w:t>按照有关规定将采购合同副本报同级人民政府财政部门（政府采购管理部门）备案。</w:t>
      </w:r>
    </w:p>
    <w:p>
      <w:pPr>
        <w:pStyle w:val="null3"/>
      </w:pPr>
      <w:r>
        <w:rPr>
          <w:sz w:val="24"/>
          <w:b/>
          <w:color w:val="000000"/>
        </w:rPr>
        <w:t>十四、乙方应提供的资料内容：</w:t>
      </w:r>
    </w:p>
    <w:p>
      <w:pPr>
        <w:pStyle w:val="null3"/>
        <w:jc w:val="both"/>
      </w:pPr>
      <w:r>
        <w:rPr>
          <w:sz w:val="24"/>
          <w:b/>
          <w:color w:val="000000"/>
        </w:rPr>
        <w:t>1.</w:t>
      </w:r>
      <w:r>
        <w:rPr>
          <w:sz w:val="24"/>
          <w:color w:val="000000"/>
        </w:rPr>
        <w:t>乙方须向甲方提供公司营业执照、医疗器械经营许可证、所售设备的医疗器械注册证。</w:t>
      </w:r>
    </w:p>
    <w:p>
      <w:pPr>
        <w:pStyle w:val="null3"/>
        <w:jc w:val="both"/>
      </w:pPr>
      <w:r>
        <w:rPr>
          <w:sz w:val="24"/>
          <w:b/>
          <w:color w:val="000000"/>
        </w:rPr>
        <w:t xml:space="preserve">2. </w:t>
      </w:r>
      <w:r>
        <w:rPr>
          <w:sz w:val="24"/>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4"/>
          <w:b/>
          <w:color w:val="000000"/>
        </w:rPr>
        <w:t xml:space="preserve">3. </w:t>
      </w:r>
      <w:r>
        <w:rPr>
          <w:sz w:val="24"/>
          <w:color w:val="000000"/>
        </w:rPr>
        <w:t>中国境内制造的产品必须提供出厂合格证，并提供甲方名下终端客户保修注册资料。</w:t>
      </w:r>
    </w:p>
    <w:p>
      <w:pPr>
        <w:pStyle w:val="null3"/>
        <w:jc w:val="both"/>
      </w:pPr>
      <w:r>
        <w:rPr>
          <w:sz w:val="24"/>
          <w:b/>
          <w:color w:val="000000"/>
        </w:rPr>
        <w:t>4.</w:t>
      </w:r>
      <w:r>
        <w:rPr>
          <w:sz w:val="24"/>
          <w:color w:val="000000"/>
        </w:rPr>
        <w:t>关键产品/主机设备的用户手册、保修手册、有关单证资料及配备件、随机工具等，使用操作及安全须知等重要资料应附有中文说明。</w:t>
      </w:r>
    </w:p>
    <w:p>
      <w:pPr>
        <w:pStyle w:val="null3"/>
        <w:jc w:val="both"/>
      </w:pPr>
      <w:r>
        <w:rPr>
          <w:sz w:val="24"/>
          <w:b/>
          <w:color w:val="000000"/>
        </w:rPr>
        <w:t xml:space="preserve">5. </w:t>
      </w:r>
      <w:r>
        <w:rPr>
          <w:sz w:val="24"/>
          <w:color w:val="000000"/>
        </w:rPr>
        <w:t>提供维护软件及密码开放。提供完整的安装软件，以便日后系统重装。</w:t>
      </w:r>
    </w:p>
    <w:p>
      <w:pPr>
        <w:pStyle w:val="null3"/>
      </w:pPr>
      <w:r>
        <w:rPr>
          <w:sz w:val="24"/>
          <w:b/>
        </w:rPr>
        <w:t>十五、关于政府采购合同融资：</w:t>
      </w:r>
    </w:p>
    <w:p>
      <w:pPr>
        <w:pStyle w:val="null3"/>
        <w:jc w:val="both"/>
      </w:pPr>
      <w:r>
        <w:rPr>
          <w:sz w:val="24"/>
          <w:b/>
        </w:rPr>
        <w:t>1.</w:t>
      </w:r>
      <w:r>
        <w:rPr>
          <w:sz w:val="24"/>
        </w:rPr>
        <w:t>乙方是否已申请政府采购合同融资（在□打√表示）：□是，□否；融资银行及联系方式：</w:t>
      </w:r>
      <w:r>
        <w:rPr>
          <w:sz w:val="24"/>
          <w:u w:val="single"/>
        </w:rPr>
        <w:t xml:space="preserve">                      </w:t>
      </w:r>
      <w:r>
        <w:rPr>
          <w:sz w:val="24"/>
        </w:rPr>
        <w:t>。</w:t>
      </w:r>
    </w:p>
    <w:p>
      <w:pPr>
        <w:pStyle w:val="null3"/>
        <w:jc w:val="both"/>
      </w:pPr>
      <w:r>
        <w:rPr>
          <w:sz w:val="24"/>
          <w:b/>
        </w:rPr>
        <w:t>2.</w:t>
      </w:r>
      <w:r>
        <w:rPr>
          <w:sz w:val="24"/>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4"/>
          <w:b/>
          <w:color w:val="000000"/>
        </w:rPr>
        <w:t>十六、其它</w:t>
      </w:r>
      <w:r>
        <w:rPr>
          <w:sz w:val="24"/>
          <w:b/>
          <w:color w:val="000000"/>
        </w:rPr>
        <w:t>：</w:t>
      </w:r>
    </w:p>
    <w:p>
      <w:pPr>
        <w:pStyle w:val="null3"/>
        <w:jc w:val="both"/>
      </w:pPr>
      <w:r>
        <w:rPr>
          <w:sz w:val="24"/>
          <w:b/>
          <w:color w:val="000000"/>
        </w:rPr>
        <w:t>1.</w:t>
      </w:r>
      <w:r>
        <w:rPr>
          <w:sz w:val="24"/>
          <w:color w:val="000000"/>
        </w:rPr>
        <w:t>所有经一方承诺或双方共同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rPr>
        <w:t>2.</w:t>
      </w:r>
      <w:r>
        <w:rPr>
          <w:sz w:val="24"/>
          <w:color w:val="000000"/>
        </w:rPr>
        <w:t>如一方（包括联系人）地址、电话、传真号码有变更，应在变更后3个工作日内书面通知对方联系人或负责人，否则，因此造成的损失由未履行通知义务方承担相应责任。</w:t>
      </w:r>
    </w:p>
    <w:p>
      <w:pPr>
        <w:pStyle w:val="null3"/>
        <w:jc w:val="both"/>
      </w:pPr>
      <w:r>
        <w:rPr>
          <w:sz w:val="24"/>
          <w:b/>
          <w:color w:val="000000"/>
        </w:rPr>
        <w:t>3.</w:t>
      </w:r>
      <w:r>
        <w:rPr>
          <w:sz w:val="24"/>
          <w:color w:val="000000"/>
        </w:rPr>
        <w:t>未经甲方书面同意，乙方不得擅自向第三方转让其主体性和关键性合同义务。</w:t>
      </w:r>
    </w:p>
    <w:p>
      <w:pPr>
        <w:pStyle w:val="null3"/>
        <w:jc w:val="both"/>
      </w:pPr>
      <w:r>
        <w:rPr>
          <w:sz w:val="24"/>
          <w:b/>
          <w:color w:val="000000"/>
        </w:rPr>
        <w:t>4.</w:t>
      </w:r>
      <w:r>
        <w:rPr>
          <w:sz w:val="24"/>
          <w:color w:val="000000"/>
        </w:rPr>
        <w:t>本合同一式柒份，甲方执陆份，乙方执</w:t>
      </w:r>
      <w:r>
        <w:rPr>
          <w:sz w:val="24"/>
          <w:color w:val="000000"/>
          <w:u w:val="single"/>
        </w:rPr>
        <w:t>壹</w:t>
      </w:r>
      <w:r>
        <w:rPr>
          <w:sz w:val="24"/>
          <w:color w:val="000000"/>
        </w:rPr>
        <w:t>份，具有同等法律效力。</w:t>
      </w:r>
    </w:p>
    <w:p>
      <w:pPr>
        <w:pStyle w:val="null3"/>
        <w:jc w:val="both"/>
      </w:pPr>
      <w:r>
        <w:rPr>
          <w:sz w:val="24"/>
          <w:b/>
          <w:color w:val="000000"/>
        </w:rPr>
        <w:t>5.</w:t>
      </w:r>
      <w:r>
        <w:rPr>
          <w:sz w:val="24"/>
          <w:color w:val="000000"/>
        </w:rPr>
        <w:t>本合同签约履约地点：广东省佛山市。</w:t>
      </w:r>
    </w:p>
    <w:p>
      <w:pPr>
        <w:pStyle w:val="null3"/>
        <w:jc w:val="both"/>
      </w:pPr>
      <w:r>
        <w:rPr>
          <w:sz w:val="24"/>
          <w:b/>
          <w:color w:val="000000"/>
        </w:rPr>
        <w:t>6.</w:t>
      </w:r>
      <w:r>
        <w:rPr>
          <w:sz w:val="24"/>
          <w:color w:val="000000"/>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4"/>
          <w:b/>
          <w:color w:val="000000"/>
        </w:rPr>
        <w:t>7.</w:t>
      </w:r>
      <w:r>
        <w:rPr>
          <w:sz w:val="24"/>
          <w:color w:val="000000"/>
        </w:rPr>
        <w:t>如乙方账户资料发生变更，须提前5个工作日书面通知甲方，否则一切后果由乙方承担。</w:t>
      </w:r>
    </w:p>
    <w:p>
      <w:pPr>
        <w:pStyle w:val="null3"/>
        <w:jc w:val="both"/>
      </w:pPr>
      <w:r>
        <w:rPr>
          <w:sz w:val="24"/>
          <w:b/>
          <w:color w:val="000000"/>
        </w:rPr>
        <w:t xml:space="preserve">8. </w:t>
      </w:r>
      <w:r>
        <w:rPr>
          <w:sz w:val="24"/>
          <w:color w:val="000000"/>
        </w:rPr>
        <w:t>双方均已对以上各条款及附件作充分了解，并明确理解由此而产生的相关权责。</w:t>
      </w:r>
    </w:p>
    <w:tbl>
      <w:tblPr>
        <w:tblW w:w="0" w:type="auto"/>
        <w:tblBorders>
          <w:top w:val="single"/>
          <w:left w:val="single"/>
          <w:bottom w:val="single"/>
          <w:right w:val="single"/>
          <w:insideH w:val="single"/>
          <w:insideV w:val="single"/>
        </w:tblBorders>
      </w:tblPr>
      <w:tblGrid>
        <w:gridCol w:w="4100"/>
        <w:gridCol w:w="4205"/>
      </w:tblGrid>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b/>
              </w:rPr>
              <w:t>甲方（盖章）：</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乙方（盖章）：</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b/>
              </w:rPr>
              <w:t>佛山市第二人民医院</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（中标/成交供应商）</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法人代表或授权代表（签字）：</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法人代表或授权代表（签字）：</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1"/>
                <w:u w:val="single"/>
              </w:rPr>
              <w:t xml:space="preserve">                             </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1"/>
                <w:u w:val="single"/>
              </w:rPr>
              <w:t xml:space="preserve">                               </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地址：佛山市禅城区卫国路78号</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地址：</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电话：0757-88032328</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电话：</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传真：0757-88032133</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传真：</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日期：20   年    月    日</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日期：20   年    月    日</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收款方、开票方须与乙方一致，专户为：</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开户名称：</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银行账号：</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开 户 行：</w:t>
            </w:r>
          </w:p>
        </w:tc>
      </w:tr>
      <w:tr>
        <w:tc>
          <w:tcPr>
            <w:tcW w:type="dxa" w:w="8305"/>
            <w:gridSpan w:val="2"/>
            <w:tcMar>
              <w:top w:type="dxa" w:w="0"/>
              <w:left w:type="dxa" w:w="105"/>
              <w:bottom w:type="dxa" w:w="0"/>
              <w:right w:type="dxa" w:w="105"/>
            </w:tcMar>
          </w:tcPr>
          <w:p>
            <w:pPr>
              <w:pStyle w:val="null3"/>
              <w:jc w:val="both"/>
            </w:pPr>
          </w:p>
        </w:tc>
      </w:tr>
    </w:tbl>
    <w:p>
      <w:pPr>
        <w:pStyle w:val="null3"/>
        <w:jc w:val="both"/>
      </w:pPr>
      <w:r>
        <w:rPr>
          <w:sz w:val="30"/>
          <w:b/>
        </w:rPr>
        <w:t>附件1</w:t>
      </w:r>
    </w:p>
    <w:p>
      <w:pPr>
        <w:pStyle w:val="null3"/>
        <w:jc w:val="center"/>
      </w:pPr>
      <w:r>
        <w:rPr>
          <w:sz w:val="30"/>
          <w:b/>
        </w:rPr>
        <w:t>报价清单明细表</w:t>
      </w:r>
    </w:p>
    <w:tbl>
      <w:tblPr>
        <w:tblW w:w="0" w:type="auto"/>
        <w:tblInd w:type="dxa" w:w="135"/>
        <w:tblBorders>
          <w:top w:val="single"/>
          <w:left w:val="single"/>
          <w:bottom w:val="single"/>
          <w:right w:val="single"/>
          <w:insideH w:val="single"/>
          <w:insideV w:val="single"/>
        </w:tblBorders>
      </w:tblPr>
      <w:tblGrid>
        <w:gridCol w:w="454"/>
        <w:gridCol w:w="1579"/>
        <w:gridCol w:w="598"/>
        <w:gridCol w:w="909"/>
        <w:gridCol w:w="454"/>
        <w:gridCol w:w="454"/>
        <w:gridCol w:w="454"/>
        <w:gridCol w:w="1136"/>
        <w:gridCol w:w="1244"/>
        <w:gridCol w:w="1041"/>
      </w:tblGrid>
      <w:tr>
        <w:tc>
          <w:tcPr>
            <w:tcW w:type="dxa" w:w="454"/>
            <w:tcBorders>
              <w:top w:val="single" w:color="000000" w:sz="4"/>
              <w:left w:val="singl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序号</w:t>
            </w:r>
          </w:p>
        </w:tc>
        <w:tc>
          <w:tcPr>
            <w:tcW w:type="dxa" w:w="1579"/>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名    称</w:t>
            </w:r>
          </w:p>
        </w:tc>
        <w:tc>
          <w:tcPr>
            <w:tcW w:type="dxa" w:w="598"/>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品牌</w:t>
            </w:r>
          </w:p>
        </w:tc>
        <w:tc>
          <w:tcPr>
            <w:tcW w:type="dxa" w:w="909"/>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规格型号</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产地</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单位</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数量</w:t>
            </w:r>
          </w:p>
        </w:tc>
        <w:tc>
          <w:tcPr>
            <w:tcW w:type="dxa" w:w="1136"/>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单价（元）</w:t>
            </w:r>
          </w:p>
        </w:tc>
        <w:tc>
          <w:tcPr>
            <w:tcW w:type="dxa" w:w="124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合计（元）</w:t>
            </w:r>
          </w:p>
        </w:tc>
        <w:tc>
          <w:tcPr>
            <w:tcW w:type="dxa" w:w="1041"/>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注册证号</w:t>
            </w:r>
          </w:p>
        </w:tc>
      </w:tr>
      <w:tr>
        <w:tc>
          <w:tcPr>
            <w:tcW w:type="dxa" w:w="454"/>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sz w:val="24"/>
                <w:color w:val="000000"/>
              </w:rPr>
              <w:t>1</w:t>
            </w:r>
          </w:p>
        </w:tc>
        <w:tc>
          <w:tcPr>
            <w:tcW w:type="dxa" w:w="157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 xml:space="preserve"> </w:t>
            </w:r>
          </w:p>
        </w:tc>
        <w:tc>
          <w:tcPr>
            <w:tcW w:type="dxa" w:w="59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909"/>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136"/>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24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041"/>
            <w:tcBorders>
              <w:top w:val="none" w:color="000000" w:sz="4"/>
              <w:left w:val="none" w:color="000000" w:sz="4"/>
              <w:bottom w:val="single" w:color="000000" w:sz="4"/>
              <w:right w:val="single" w:color="000000" w:sz="4"/>
            </w:tcBorders>
            <w:tcMar>
              <w:top w:type="dxa" w:w="0"/>
              <w:left w:type="dxa" w:w="30"/>
              <w:bottom w:type="dxa" w:w="0"/>
              <w:right w:type="dxa" w:w="30"/>
            </w:tcMar>
          </w:tcPr>
          <w:p/>
        </w:tc>
      </w:tr>
      <w:tr>
        <w:tc>
          <w:tcPr>
            <w:tcW w:type="dxa" w:w="8323"/>
            <w:gridSpan w:val="1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4"/>
                <w:color w:val="000000"/>
              </w:rPr>
              <w:t>合计总金额：人民币</w:t>
            </w:r>
            <w:r>
              <w:rPr>
                <w:sz w:val="24"/>
                <w:color w:val="000000"/>
                <w:u w:val="single"/>
              </w:rPr>
              <w:t xml:space="preserve">             </w:t>
            </w:r>
            <w:r>
              <w:rPr>
                <w:sz w:val="24"/>
                <w:color w:val="000000"/>
              </w:rPr>
              <w:t>（小写：¥</w:t>
            </w:r>
            <w:r>
              <w:rPr>
                <w:sz w:val="24"/>
                <w:color w:val="000000"/>
                <w:u w:val="single"/>
              </w:rPr>
              <w:t xml:space="preserve">            </w:t>
            </w:r>
            <w:r>
              <w:rPr>
                <w:sz w:val="24"/>
                <w:color w:val="000000"/>
              </w:rPr>
              <w:t>元）</w:t>
            </w:r>
          </w:p>
        </w:tc>
      </w:tr>
    </w:tbl>
    <w:p>
      <w:pPr>
        <w:pStyle w:val="null3"/>
        <w:jc w:val="both"/>
      </w:pPr>
      <w:r>
        <w:rPr>
          <w:sz w:val="30"/>
          <w:b/>
        </w:rPr>
        <w:t>附件2</w:t>
      </w:r>
    </w:p>
    <w:p>
      <w:pPr>
        <w:pStyle w:val="null3"/>
        <w:jc w:val="center"/>
      </w:pPr>
      <w:r>
        <w:rPr>
          <w:sz w:val="30"/>
          <w:b/>
        </w:rPr>
        <w:t>***</w:t>
      </w:r>
      <w:r>
        <w:rPr>
          <w:sz w:val="30"/>
          <w:b/>
        </w:rPr>
        <w:t>技术参数及配置清单</w:t>
      </w:r>
    </w:p>
    <w:p>
      <w:pPr>
        <w:pStyle w:val="null3"/>
        <w:jc w:val="both"/>
      </w:pPr>
      <w:r>
        <w:rPr>
          <w:sz w:val="24"/>
          <w:b/>
        </w:rPr>
        <w:t>一、技术参数</w:t>
      </w:r>
    </w:p>
    <w:p>
      <w:pPr>
        <w:pStyle w:val="null3"/>
      </w:pPr>
      <w:r>
        <w:rPr>
          <w:sz w:val="24"/>
        </w:rPr>
        <w:t>1.</w:t>
      </w:r>
    </w:p>
    <w:p>
      <w:pPr>
        <w:pStyle w:val="null3"/>
      </w:pPr>
      <w:r>
        <w:rPr>
          <w:sz w:val="24"/>
        </w:rPr>
        <w:t>……（请按照实际中标设备参数填写）</w:t>
      </w:r>
    </w:p>
    <w:p>
      <w:pPr>
        <w:pStyle w:val="null3"/>
      </w:pPr>
      <w:r>
        <w:rPr>
          <w:sz w:val="24"/>
          <w:b/>
        </w:rPr>
        <w:t>二、配置清单</w:t>
      </w:r>
    </w:p>
    <w:tbl>
      <w:tblPr>
        <w:tblW w:w="0" w:type="auto"/>
        <w:tblBorders>
          <w:top w:val="single"/>
          <w:left w:val="single"/>
          <w:bottom w:val="single"/>
          <w:right w:val="single"/>
          <w:insideH w:val="single"/>
          <w:insideV w:val="single"/>
        </w:tblBorders>
      </w:tblPr>
      <w:tblGrid>
        <w:gridCol w:w="1267"/>
        <w:gridCol w:w="5771"/>
        <w:gridCol w:w="1267"/>
      </w:tblGrid>
      <w:tr>
        <w:tc>
          <w:tcPr>
            <w:tcW w:type="dxa" w:w="1267"/>
            <w:tcBorders>
              <w:top w:val="singl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序号</w:t>
            </w:r>
          </w:p>
        </w:tc>
        <w:tc>
          <w:tcPr>
            <w:tcW w:type="dxa" w:w="5771"/>
            <w:tcBorders>
              <w:top w:val="singl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名称</w:t>
            </w:r>
          </w:p>
        </w:tc>
        <w:tc>
          <w:tcPr>
            <w:tcW w:type="dxa" w:w="1267"/>
            <w:tcBorders>
              <w:top w:val="singl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数量</w:t>
            </w: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1</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2</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3</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4</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5</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r>
              <w:rPr>
                <w:sz w:val="24"/>
                <w:color w:val="000000"/>
              </w:rPr>
              <w:t>……（请按照实际中标设备及承诺配置填写）</w:t>
            </w: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p>
        </w:tc>
      </w:tr>
    </w:tbl>
    <w:p>
      <w:pPr>
        <w:pStyle w:val="null3"/>
        <w:jc w:val="both"/>
      </w:pPr>
      <w:r>
        <w:rPr>
          <w:sz w:val="30"/>
          <w:b/>
        </w:rPr>
        <w:t>附件3</w:t>
      </w:r>
    </w:p>
    <w:p>
      <w:pPr>
        <w:pStyle w:val="null3"/>
        <w:jc w:val="center"/>
      </w:pPr>
      <w:r>
        <w:rPr>
          <w:sz w:val="30"/>
          <w:b/>
        </w:rPr>
        <w:t>医疗卫生机构医药产品廉洁购销合同</w:t>
      </w:r>
    </w:p>
    <w:p>
      <w:pPr>
        <w:pStyle w:val="null3"/>
        <w:jc w:val="both"/>
      </w:pPr>
      <w:r>
        <w:rPr>
          <w:sz w:val="24"/>
          <w:b/>
        </w:rPr>
        <w:t>甲方</w:t>
      </w:r>
      <w:r>
        <w:rPr>
          <w:sz w:val="24"/>
        </w:rPr>
        <w:t>：</w:t>
      </w:r>
      <w:r>
        <w:rPr>
          <w:sz w:val="24"/>
          <w:b/>
        </w:rPr>
        <w:t>佛山市第二人民医院</w:t>
      </w:r>
    </w:p>
    <w:p>
      <w:pPr>
        <w:pStyle w:val="null3"/>
        <w:jc w:val="both"/>
      </w:pPr>
      <w:r>
        <w:rPr>
          <w:sz w:val="24"/>
          <w:b/>
        </w:rPr>
        <w:t>乙方</w:t>
      </w:r>
      <w:r>
        <w:rPr>
          <w:sz w:val="24"/>
        </w:rPr>
        <w:t>：</w:t>
      </w:r>
      <w:r>
        <w:rPr>
          <w:sz w:val="24"/>
          <w:b/>
        </w:rPr>
        <w:t>（中标/成交供应商）</w:t>
      </w:r>
    </w:p>
    <w:p>
      <w:pPr>
        <w:pStyle w:val="null3"/>
        <w:ind w:firstLine="480"/>
        <w:jc w:val="both"/>
      </w:pPr>
      <w:r>
        <w:rPr>
          <w:sz w:val="24"/>
        </w:rPr>
        <w:t>为进一步加强医疗卫生行业建设，规范医疗卫生机构医药购销行为，有效防范商业贿赂行为，营造公平交易、诚实守信的购销环境，经甲、乙双方协商，同意签订本合同，并共同遵守：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一、甲乙双方按照《中华人民共和国民法典》及医药产品购销合同约定购销药品、医用设备、医用耗材等医药产品。</w:t>
      </w:r>
    </w:p>
    <w:p>
      <w:pPr>
        <w:pStyle w:val="null3"/>
        <w:ind w:firstLine="480"/>
        <w:jc w:val="both"/>
      </w:pPr>
      <w:r>
        <w:rPr>
          <w:sz w:val="24"/>
        </w:rPr>
        <w:t>二、甲方应当严格执行医药产品购销合同验收、入库制度，对采购医药产品及发票进行查验，不得违反有关规定合同外采购、违价采购或从非规定渠道采购。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回.扣，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五、乙方不得以回.扣、宴请等方式影响甲方工作人员采购或使用医药产品的选择权，不得在学术活动中提供旅游、超标准支付食宿费用。</w:t>
      </w:r>
    </w:p>
    <w:p>
      <w:pPr>
        <w:pStyle w:val="null3"/>
        <w:ind w:firstLine="480"/>
        <w:jc w:val="both"/>
      </w:pPr>
      <w:r>
        <w:rPr>
          <w:sz w:val="24"/>
        </w:rPr>
        <w:t>六、乙方指定</w:t>
      </w:r>
      <w:r>
        <w:rPr>
          <w:sz w:val="24"/>
          <w:u w:val="single"/>
        </w:rPr>
        <w:t xml:space="preserve">      (姓名)</w:t>
      </w:r>
      <w:r>
        <w:rPr>
          <w:sz w:val="24"/>
        </w:rPr>
        <w:t>作为销售代表洽谈业务</w:t>
      </w:r>
      <w:r>
        <w:rPr>
          <w:sz w:val="24"/>
          <w:b/>
          <w:color w:val="000000"/>
        </w:rPr>
        <w:t>，</w:t>
      </w:r>
      <w:r>
        <w:rPr>
          <w:sz w:val="24"/>
        </w:rPr>
        <w:t>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购销合同，并向有关卫生计生行政部门报告。如乙方被列入商业贿赂不良记录，则严格按照《国家卫生计生委关于建立医药购销领域商业贿赂不良记录的规定》（国卫法制[2013]50号）相关规定处理。</w:t>
      </w:r>
    </w:p>
    <w:p>
      <w:pPr>
        <w:pStyle w:val="null3"/>
        <w:ind w:firstLine="480"/>
        <w:jc w:val="both"/>
      </w:pPr>
      <w:r>
        <w:rPr>
          <w:sz w:val="24"/>
        </w:rPr>
        <w:t>八、本合同作为医药产品购销合同的重要组成部分，与购销合同一并执行，具有同等的法律效力。</w:t>
      </w:r>
    </w:p>
    <w:p>
      <w:pPr>
        <w:pStyle w:val="null3"/>
        <w:ind w:firstLine="480"/>
        <w:jc w:val="both"/>
      </w:pPr>
      <w:r>
        <w:rPr>
          <w:sz w:val="24"/>
        </w:rPr>
        <w:t>九、本合同从签订之日起生效。</w:t>
      </w:r>
    </w:p>
    <w:p>
      <w:pPr>
        <w:pStyle w:val="null3"/>
        <w:ind w:firstLine="480"/>
        <w:jc w:val="both"/>
      </w:pPr>
      <w:r>
        <w:rPr>
          <w:sz w:val="24"/>
        </w:rPr>
        <w:t>十、附加条款：乙方必须负责规范公司经销人员行为，涉及临床使用的相关事项须在甲方医疗设备科协助下与使用科室进行沟通，经销人员不得私自与使用科室进行接触，一经发现查实，甲方将取消对应厂家产品的销售资格。</w:t>
      </w:r>
    </w:p>
    <w:tbl>
      <w:tblPr>
        <w:tblW w:w="0" w:type="auto"/>
        <w:tblInd w:type="dxa" w:w="105"/>
        <w:tblBorders>
          <w:top w:val="single"/>
          <w:left w:val="single"/>
          <w:bottom w:val="single"/>
          <w:right w:val="single"/>
          <w:insideH w:val="single"/>
          <w:insideV w:val="single"/>
        </w:tblBorders>
      </w:tblPr>
      <w:tblGrid>
        <w:gridCol w:w="4146"/>
        <w:gridCol w:w="4146"/>
      </w:tblGrid>
      <w:tr>
        <w:tc>
          <w:tcPr>
            <w:tcW w:type="dxa" w:w="4146"/>
            <w:tcMar>
              <w:top w:type="dxa" w:w="0"/>
              <w:left w:type="dxa" w:w="105"/>
              <w:bottom w:type="dxa" w:w="0"/>
              <w:right w:type="dxa" w:w="105"/>
            </w:tcMar>
          </w:tcPr>
          <w:p>
            <w:pPr>
              <w:pStyle w:val="null3"/>
              <w:jc w:val="both"/>
            </w:pPr>
            <w:r>
              <w:rPr>
                <w:sz w:val="24"/>
                <w:b/>
              </w:rPr>
              <w:t>甲方（盖章）：佛山市第二人民医院</w:t>
            </w:r>
          </w:p>
          <w:p>
            <w:pPr>
              <w:pStyle w:val="null3"/>
              <w:jc w:val="both"/>
            </w:pPr>
            <w:r>
              <w:rPr>
                <w:sz w:val="24"/>
                <w:b/>
              </w:rPr>
              <w:t>法定代表人（负责人）：</w:t>
            </w:r>
          </w:p>
          <w:p>
            <w:pPr>
              <w:pStyle w:val="null3"/>
              <w:ind w:firstLine="240"/>
              <w:jc w:val="both"/>
            </w:pPr>
            <w:r>
              <w:rPr>
                <w:sz w:val="24"/>
              </w:rPr>
              <w:t xml:space="preserve">20   </w:t>
            </w:r>
            <w:r>
              <w:rPr>
                <w:sz w:val="24"/>
              </w:rPr>
              <w:t>年    月    日</w:t>
            </w:r>
          </w:p>
        </w:tc>
        <w:tc>
          <w:tcPr>
            <w:tcW w:type="dxa" w:w="4146"/>
            <w:tcMar>
              <w:top w:type="dxa" w:w="0"/>
              <w:left w:type="dxa" w:w="105"/>
              <w:bottom w:type="dxa" w:w="0"/>
              <w:right w:type="dxa" w:w="105"/>
            </w:tcMar>
          </w:tcPr>
          <w:p>
            <w:pPr>
              <w:pStyle w:val="null3"/>
              <w:jc w:val="both"/>
            </w:pPr>
            <w:r>
              <w:rPr>
                <w:sz w:val="24"/>
                <w:b/>
              </w:rPr>
              <w:t>乙方（盖章）：（中标/成交供应商）</w:t>
            </w:r>
          </w:p>
          <w:p>
            <w:pPr>
              <w:pStyle w:val="null3"/>
              <w:jc w:val="both"/>
            </w:pPr>
            <w:r>
              <w:rPr>
                <w:sz w:val="24"/>
                <w:b/>
              </w:rPr>
              <w:t>法定代表人（负责人）：</w:t>
            </w:r>
          </w:p>
          <w:p>
            <w:pPr>
              <w:pStyle w:val="null3"/>
              <w:ind w:firstLine="240"/>
              <w:jc w:val="both"/>
            </w:pPr>
            <w:r>
              <w:rPr>
                <w:sz w:val="24"/>
              </w:rPr>
              <w:t xml:space="preserve">20   </w:t>
            </w:r>
            <w:r>
              <w:rPr>
                <w:sz w:val="24"/>
              </w:rPr>
              <w:t>年    月    日</w:t>
            </w:r>
          </w:p>
        </w:tc>
      </w:tr>
    </w:tbl>
    <w:p>
      <w:pPr>
        <w:pStyle w:val="null3"/>
      </w:pPr>
      <w:r>
        <w:rPr>
          <w:sz w:val="30"/>
          <w:b/>
        </w:rPr>
        <w:t xml:space="preserve">附件4                   </w:t>
      </w:r>
    </w:p>
    <w:p>
      <w:pPr>
        <w:pStyle w:val="null3"/>
        <w:jc w:val="center"/>
      </w:pPr>
      <w:r>
        <w:rPr>
          <w:sz w:val="28"/>
          <w:b/>
        </w:rPr>
        <w:t>预付款担保函</w:t>
      </w:r>
    </w:p>
    <w:p>
      <w:pPr>
        <w:pStyle w:val="null3"/>
        <w:ind w:firstLine="480"/>
        <w:jc w:val="center"/>
      </w:pPr>
      <w:r>
        <w:rPr>
          <w:sz w:val="21"/>
          <w:u w:val="single"/>
        </w:rPr>
        <w:t xml:space="preserve">            </w:t>
      </w:r>
      <w:r>
        <w:rPr>
          <w:sz w:val="21"/>
        </w:rPr>
        <w:t xml:space="preserve"> </w:t>
      </w:r>
      <w:r>
        <w:rPr>
          <w:sz w:val="24"/>
        </w:rPr>
        <w:t>（甲方名称）：</w:t>
      </w:r>
    </w:p>
    <w:p>
      <w:pPr>
        <w:pStyle w:val="null3"/>
        <w:ind w:firstLine="480"/>
        <w:jc w:val="both"/>
      </w:pPr>
      <w:r>
        <w:rPr>
          <w:sz w:val="24"/>
        </w:rPr>
        <w:t>根据</w:t>
      </w:r>
      <w:r>
        <w:rPr>
          <w:sz w:val="24"/>
          <w:u w:val="single"/>
        </w:rPr>
        <w:t xml:space="preserve">                 </w:t>
      </w:r>
      <w:r>
        <w:rPr>
          <w:sz w:val="24"/>
        </w:rPr>
        <w:t>（乙方名称）（以下称“乙方”）与</w:t>
      </w:r>
      <w:r>
        <w:rPr>
          <w:sz w:val="24"/>
          <w:u w:val="single"/>
        </w:rPr>
        <w:t xml:space="preserve">            </w:t>
      </w:r>
      <w:r>
        <w:rPr>
          <w:sz w:val="24"/>
        </w:rPr>
        <w:t>（甲方名称）（以下简称“甲方”）于</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日签订的</w:t>
      </w:r>
      <w:r>
        <w:rPr>
          <w:sz w:val="24"/>
          <w:u w:val="single"/>
        </w:rPr>
        <w:t xml:space="preserve">                   </w:t>
      </w:r>
      <w:r>
        <w:rPr>
          <w:sz w:val="24"/>
        </w:rPr>
        <w:t>（项目名称）《 合同》，乙方按约定的金额向你方提交一份预付款担保，即有权得到你方支付相等金额的预付款。我方愿意就你方提供给乙方的预付款为乙方提供“见索即付”独立担保。</w:t>
      </w:r>
    </w:p>
    <w:p>
      <w:pPr>
        <w:pStyle w:val="null3"/>
        <w:ind w:firstLine="480"/>
        <w:jc w:val="both"/>
      </w:pPr>
      <w:r>
        <w:rPr>
          <w:sz w:val="24"/>
        </w:rPr>
        <w:t xml:space="preserve">1. </w:t>
      </w:r>
      <w:r>
        <w:rPr>
          <w:sz w:val="24"/>
        </w:rPr>
        <w:t>担保金额人民币（大写）</w:t>
      </w:r>
      <w:r>
        <w:rPr>
          <w:sz w:val="24"/>
          <w:u w:val="single"/>
        </w:rPr>
        <w:t xml:space="preserve">                </w:t>
      </w:r>
      <w:r>
        <w:rPr>
          <w:sz w:val="24"/>
        </w:rPr>
        <w:t>元（¥</w:t>
      </w:r>
      <w:r>
        <w:rPr>
          <w:sz w:val="24"/>
          <w:u w:val="single"/>
        </w:rPr>
        <w:t xml:space="preserve">             </w:t>
      </w:r>
      <w:r>
        <w:rPr>
          <w:sz w:val="24"/>
        </w:rPr>
        <w:t>）。</w:t>
      </w:r>
    </w:p>
    <w:p>
      <w:pPr>
        <w:pStyle w:val="null3"/>
        <w:ind w:firstLine="480"/>
        <w:jc w:val="both"/>
      </w:pPr>
      <w:r>
        <w:rPr>
          <w:sz w:val="24"/>
        </w:rPr>
        <w:t xml:space="preserve">2. </w:t>
      </w:r>
      <w:r>
        <w:rPr>
          <w:sz w:val="24"/>
        </w:rPr>
        <w:t>担保有效期自预付款支付给乙方起生效，至你方签发的进度款支付证书说明已完全扣清止。</w:t>
      </w:r>
    </w:p>
    <w:p>
      <w:pPr>
        <w:pStyle w:val="null3"/>
        <w:ind w:firstLine="480"/>
        <w:jc w:val="both"/>
      </w:pPr>
      <w:r>
        <w:rPr>
          <w:sz w:val="24"/>
        </w:rPr>
        <w:t xml:space="preserve">3. </w:t>
      </w:r>
      <w:r>
        <w:rPr>
          <w:sz w:val="24"/>
        </w:rPr>
        <w:t>在本保函有效期内，因乙方违反合同约定的义务而要求收回预付款时，我方在收到你方的书面通知后，在７天内无条件支付。但本保函的担保金额，在任何时候不应超过预付款金额减去你方按合同约定在向乙方签发的进度款支付证书中扣除的金额。</w:t>
      </w:r>
    </w:p>
    <w:p>
      <w:pPr>
        <w:pStyle w:val="null3"/>
        <w:ind w:firstLine="480"/>
        <w:jc w:val="both"/>
      </w:pPr>
      <w:r>
        <w:rPr>
          <w:sz w:val="24"/>
        </w:rPr>
        <w:t xml:space="preserve">4. </w:t>
      </w:r>
      <w:r>
        <w:rPr>
          <w:sz w:val="24"/>
        </w:rPr>
        <w:t>你方和乙方按合同约定变更合同时，我方承担本保函规定的义务不变。</w:t>
      </w:r>
    </w:p>
    <w:p>
      <w:pPr>
        <w:pStyle w:val="null3"/>
        <w:ind w:firstLine="480"/>
        <w:jc w:val="both"/>
      </w:pPr>
      <w:r>
        <w:rPr>
          <w:sz w:val="24"/>
        </w:rPr>
        <w:t xml:space="preserve">5. </w:t>
      </w:r>
      <w:r>
        <w:rPr>
          <w:sz w:val="24"/>
        </w:rPr>
        <w:t>因本保函发生的纠纷，可由双方协商解决，协商不成的，任何一方均可向甲方所在地人民法院起诉。</w:t>
      </w:r>
    </w:p>
    <w:p>
      <w:pPr>
        <w:pStyle w:val="null3"/>
        <w:ind w:firstLine="480"/>
        <w:jc w:val="both"/>
      </w:pPr>
      <w:r>
        <w:rPr>
          <w:sz w:val="24"/>
        </w:rPr>
        <w:t xml:space="preserve">6. </w:t>
      </w:r>
      <w:r>
        <w:rPr>
          <w:sz w:val="24"/>
        </w:rPr>
        <w:t>本保函自我方法定代表人（或其授权代理人）签字并加盖公章之日起生效。</w:t>
      </w:r>
    </w:p>
    <w:p>
      <w:pPr>
        <w:pStyle w:val="null3"/>
        <w:ind w:firstLine="480"/>
        <w:jc w:val="both"/>
      </w:pPr>
      <w:r>
        <w:rPr>
          <w:sz w:val="24"/>
        </w:rPr>
        <w:t>担保人：</w:t>
      </w:r>
      <w:r>
        <w:rPr>
          <w:sz w:val="24"/>
          <w:u w:val="single"/>
        </w:rPr>
        <w:t xml:space="preserve">                          </w:t>
      </w:r>
      <w:r>
        <w:rPr>
          <w:sz w:val="24"/>
        </w:rPr>
        <w:t>（盖单位章）</w:t>
      </w:r>
    </w:p>
    <w:p>
      <w:pPr>
        <w:pStyle w:val="null3"/>
        <w:ind w:firstLine="480"/>
        <w:jc w:val="both"/>
      </w:pPr>
      <w:r>
        <w:rPr>
          <w:sz w:val="24"/>
        </w:rPr>
        <w:t>法定代表人或其委托代理人：</w:t>
      </w:r>
      <w:r>
        <w:rPr>
          <w:sz w:val="24"/>
          <w:u w:val="single"/>
        </w:rPr>
        <w:t xml:space="preserve">            </w:t>
      </w:r>
      <w:r>
        <w:rPr>
          <w:sz w:val="24"/>
        </w:rPr>
        <w:t>（签字或盖章）</w:t>
      </w:r>
    </w:p>
    <w:p>
      <w:pPr>
        <w:pStyle w:val="null3"/>
        <w:ind w:firstLine="480"/>
        <w:jc w:val="both"/>
      </w:pPr>
      <w:r>
        <w:rPr>
          <w:sz w:val="24"/>
        </w:rPr>
        <w:t>地  址：</w:t>
      </w:r>
      <w:r>
        <w:rPr>
          <w:sz w:val="24"/>
          <w:u w:val="single"/>
        </w:rPr>
        <w:t xml:space="preserve">                    </w:t>
      </w:r>
    </w:p>
    <w:p>
      <w:pPr>
        <w:pStyle w:val="null3"/>
        <w:ind w:firstLine="480"/>
        <w:jc w:val="both"/>
      </w:pPr>
      <w:r>
        <w:rPr>
          <w:sz w:val="24"/>
        </w:rPr>
        <w:t>邮政编码：</w:t>
      </w:r>
      <w:r>
        <w:rPr>
          <w:sz w:val="24"/>
          <w:u w:val="single"/>
        </w:rPr>
        <w:t xml:space="preserve">                    </w:t>
      </w:r>
    </w:p>
    <w:p>
      <w:pPr>
        <w:pStyle w:val="null3"/>
        <w:ind w:firstLine="480"/>
        <w:jc w:val="both"/>
      </w:pPr>
      <w:r>
        <w:rPr>
          <w:sz w:val="24"/>
        </w:rPr>
        <w:t>电  话：</w:t>
      </w:r>
      <w:r>
        <w:rPr>
          <w:sz w:val="24"/>
          <w:u w:val="single"/>
        </w:rPr>
        <w:t xml:space="preserve">                    </w:t>
      </w:r>
    </w:p>
    <w:p>
      <w:pPr>
        <w:pStyle w:val="null3"/>
        <w:ind w:firstLine="480"/>
        <w:jc w:val="both"/>
      </w:pPr>
      <w:r>
        <w:rPr>
          <w:sz w:val="24"/>
        </w:rPr>
        <w:t>传  真：</w:t>
      </w:r>
      <w:r>
        <w:rPr>
          <w:sz w:val="24"/>
          <w:u w:val="single"/>
        </w:rPr>
        <w:t xml:space="preserve">                    </w:t>
      </w:r>
    </w:p>
    <w:p>
      <w:pPr>
        <w:pStyle w:val="null3"/>
        <w:ind w:firstLine="480"/>
        <w:jc w:val="both"/>
      </w:pPr>
      <w:r>
        <w:rPr>
          <w:sz w:val="21"/>
        </w:rPr>
        <w:t xml:space="preserve">                     </w:t>
      </w:r>
      <w:r>
        <w:rPr>
          <w:sz w:val="24"/>
        </w:rPr>
        <w:t xml:space="preserve">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spacing w:before="345" w:after="330"/>
        <w:jc w:val="both"/>
        <w:outlineLvl w:val="0"/>
      </w:pPr>
      <w:r>
        <w:rPr>
          <w:sz w:val="30"/>
          <w:b/>
        </w:rPr>
        <w:t>附件5</w:t>
      </w:r>
    </w:p>
    <w:p>
      <w:pPr>
        <w:pStyle w:val="null3"/>
        <w:ind w:right="30"/>
        <w:jc w:val="center"/>
      </w:pPr>
      <w:r>
        <w:rPr>
          <w:sz w:val="28"/>
          <w:b/>
          <w:color w:val="000000"/>
          <w:shd w:fill="FFFFFF" w:val="clear"/>
        </w:rPr>
        <w:t>履约保函</w:t>
      </w:r>
    </w:p>
    <w:p>
      <w:pPr>
        <w:pStyle w:val="null3"/>
        <w:jc w:val="both"/>
      </w:pPr>
      <w:r>
        <w:rPr>
          <w:sz w:val="21"/>
          <w:u w:val="single"/>
        </w:rPr>
        <w:t xml:space="preserve">                  </w:t>
      </w:r>
      <w:r>
        <w:rPr>
          <w:sz w:val="24"/>
          <w:color w:val="000000"/>
        </w:rPr>
        <w:t>（甲方名称）：</w:t>
      </w:r>
    </w:p>
    <w:p>
      <w:pPr>
        <w:pStyle w:val="null3"/>
        <w:ind w:firstLine="480"/>
        <w:jc w:val="both"/>
      </w:pPr>
      <w:r>
        <w:rPr>
          <w:sz w:val="24"/>
          <w:color w:val="000000"/>
        </w:rPr>
        <w:t>鉴于</w:t>
      </w:r>
      <w:r>
        <w:rPr>
          <w:sz w:val="24"/>
          <w:color w:val="000000"/>
          <w:u w:val="single"/>
        </w:rPr>
        <w:t xml:space="preserve">             </w:t>
      </w:r>
      <w:r>
        <w:rPr>
          <w:sz w:val="24"/>
          <w:color w:val="000000"/>
        </w:rPr>
        <w:t>（甲方名称，以下简称“甲方”）与</w:t>
      </w:r>
      <w:r>
        <w:rPr>
          <w:sz w:val="24"/>
          <w:color w:val="000000"/>
          <w:u w:val="single"/>
        </w:rPr>
        <w:t xml:space="preserve">                 </w:t>
      </w:r>
      <w:r>
        <w:rPr>
          <w:sz w:val="24"/>
          <w:color w:val="000000"/>
        </w:rPr>
        <w:t>（乙方名称）（以下称“乙方”）于</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日就</w:t>
      </w:r>
      <w:r>
        <w:rPr>
          <w:sz w:val="24"/>
          <w:color w:val="000000"/>
          <w:u w:val="single"/>
        </w:rPr>
        <w:t xml:space="preserve">                         </w:t>
      </w:r>
      <w:r>
        <w:rPr>
          <w:sz w:val="24"/>
          <w:color w:val="000000"/>
        </w:rPr>
        <w:t>（项目名称）及有关事项协商一致共同签订《</w:t>
      </w:r>
      <w:r>
        <w:rPr>
          <w:sz w:val="24"/>
          <w:color w:val="000000"/>
          <w:u w:val="single"/>
        </w:rPr>
        <w:t xml:space="preserve">     </w:t>
      </w:r>
      <w:r>
        <w:rPr>
          <w:sz w:val="24"/>
          <w:color w:val="000000"/>
        </w:rPr>
        <w:t>合同》。我方愿意无条件地、不可撤销地就乙方履行与你方签订的合同，向你方提供“见索即付”独立担保。</w:t>
      </w:r>
    </w:p>
    <w:p>
      <w:pPr>
        <w:pStyle w:val="null3"/>
        <w:ind w:firstLine="480"/>
        <w:jc w:val="both"/>
      </w:pPr>
      <w:r>
        <w:rPr>
          <w:sz w:val="24"/>
          <w:color w:val="000000"/>
        </w:rPr>
        <w:t>1.</w:t>
      </w:r>
      <w:r>
        <w:rPr>
          <w:sz w:val="24"/>
          <w:color w:val="000000"/>
        </w:rPr>
        <w:t>担保金额人民币（大写）</w:t>
      </w:r>
      <w:r>
        <w:rPr>
          <w:sz w:val="24"/>
          <w:color w:val="000000"/>
          <w:u w:val="single"/>
        </w:rPr>
        <w:t xml:space="preserve">                 </w:t>
      </w:r>
      <w:r>
        <w:rPr>
          <w:sz w:val="24"/>
          <w:color w:val="000000"/>
        </w:rPr>
        <w:t>元（¥</w:t>
      </w:r>
      <w:r>
        <w:rPr>
          <w:sz w:val="24"/>
          <w:color w:val="000000"/>
          <w:u w:val="single"/>
        </w:rPr>
        <w:t xml:space="preserve">             </w:t>
      </w:r>
      <w:r>
        <w:rPr>
          <w:sz w:val="24"/>
          <w:color w:val="000000"/>
        </w:rPr>
        <w:t>）。</w:t>
      </w:r>
    </w:p>
    <w:p>
      <w:pPr>
        <w:pStyle w:val="null3"/>
        <w:ind w:firstLine="480"/>
        <w:jc w:val="both"/>
      </w:pPr>
      <w:r>
        <w:rPr>
          <w:sz w:val="24"/>
          <w:color w:val="000000"/>
        </w:rPr>
        <w:t>2.</w:t>
      </w:r>
      <w:r>
        <w:rPr>
          <w:sz w:val="24"/>
          <w:color w:val="000000"/>
        </w:rPr>
        <w:t>担保有效期：本保函自开立之日起生效，至     年    月     日止。</w:t>
      </w:r>
    </w:p>
    <w:p>
      <w:pPr>
        <w:pStyle w:val="null3"/>
        <w:ind w:firstLine="480"/>
        <w:jc w:val="both"/>
      </w:pPr>
      <w:r>
        <w:rPr>
          <w:sz w:val="24"/>
          <w:color w:val="000000"/>
        </w:rPr>
        <w:t>3.</w:t>
      </w:r>
      <w:r>
        <w:rPr>
          <w:sz w:val="24"/>
          <w:color w:val="000000"/>
        </w:rPr>
        <w:t>在本担保有效期内，因乙方违反合同约定的义务给你方造成经济损失时，我方在收到你方以书面形式提出的在担保金额内的赔偿要求后，在7天内无条件支付。</w:t>
      </w:r>
    </w:p>
    <w:p>
      <w:pPr>
        <w:pStyle w:val="null3"/>
        <w:ind w:firstLine="480"/>
        <w:jc w:val="both"/>
      </w:pPr>
      <w:r>
        <w:rPr>
          <w:sz w:val="24"/>
          <w:color w:val="000000"/>
        </w:rPr>
        <w:t>4.</w:t>
      </w:r>
      <w:r>
        <w:rPr>
          <w:sz w:val="24"/>
          <w:color w:val="000000"/>
        </w:rPr>
        <w:t>你方和乙方按合同约定变更合同时，我方承担本担保规定的义务不变。</w:t>
      </w:r>
    </w:p>
    <w:p>
      <w:pPr>
        <w:pStyle w:val="null3"/>
        <w:ind w:firstLine="480"/>
        <w:jc w:val="both"/>
      </w:pPr>
      <w:r>
        <w:rPr>
          <w:sz w:val="24"/>
          <w:color w:val="000000"/>
        </w:rPr>
        <w:t>5.</w:t>
      </w:r>
      <w:r>
        <w:rPr>
          <w:sz w:val="24"/>
          <w:color w:val="000000"/>
        </w:rPr>
        <w:t>因本保函发生的纠纷，可由双方协商解决，协商不成的，任何一方均可向甲方所在地人民法院起诉。</w:t>
      </w:r>
    </w:p>
    <w:p>
      <w:pPr>
        <w:pStyle w:val="null3"/>
        <w:ind w:firstLine="480"/>
        <w:jc w:val="both"/>
      </w:pPr>
      <w:r>
        <w:rPr>
          <w:sz w:val="24"/>
          <w:color w:val="000000"/>
        </w:rPr>
        <w:t>6.</w:t>
      </w:r>
      <w:r>
        <w:rPr>
          <w:sz w:val="24"/>
          <w:color w:val="000000"/>
        </w:rPr>
        <w:t>本保函自我方法定代表人（或其授权代理人）签字并加盖公章之日起生效。</w:t>
      </w:r>
    </w:p>
    <w:p>
      <w:pPr>
        <w:pStyle w:val="null3"/>
        <w:jc w:val="both"/>
      </w:pPr>
      <w:r>
        <w:rPr>
          <w:sz w:val="24"/>
          <w:color w:val="000000"/>
        </w:rPr>
        <w:t>担 保 人：</w:t>
      </w:r>
      <w:r>
        <w:rPr>
          <w:sz w:val="24"/>
          <w:color w:val="000000"/>
          <w:u w:val="single"/>
        </w:rPr>
        <w:t xml:space="preserve">                        </w:t>
      </w:r>
      <w:r>
        <w:rPr>
          <w:sz w:val="24"/>
          <w:color w:val="000000"/>
        </w:rPr>
        <w:t>（盖单位章）</w:t>
      </w:r>
    </w:p>
    <w:p>
      <w:pPr>
        <w:pStyle w:val="null3"/>
        <w:jc w:val="left"/>
      </w:pPr>
      <w:r>
        <w:rPr>
          <w:sz w:val="24"/>
          <w:color w:val="000000"/>
        </w:rPr>
        <w:t>法定代表人或其委托代理人：</w:t>
      </w:r>
      <w:r>
        <w:rPr>
          <w:sz w:val="24"/>
          <w:color w:val="000000"/>
          <w:u w:val="single"/>
        </w:rPr>
        <w:t xml:space="preserve">               </w:t>
      </w:r>
      <w:r>
        <w:rPr>
          <w:sz w:val="24"/>
          <w:color w:val="000000"/>
        </w:rPr>
        <w:t>（签字）</w:t>
      </w:r>
    </w:p>
    <w:p>
      <w:pPr>
        <w:pStyle w:val="null3"/>
        <w:jc w:val="left"/>
      </w:pPr>
      <w:r>
        <w:rPr>
          <w:sz w:val="24"/>
          <w:color w:val="000000"/>
        </w:rPr>
        <w:t>地    址：</w:t>
      </w:r>
      <w:r>
        <w:rPr>
          <w:sz w:val="24"/>
          <w:color w:val="000000"/>
          <w:u w:val="single"/>
        </w:rPr>
        <w:t xml:space="preserve">                                      </w:t>
      </w:r>
    </w:p>
    <w:p>
      <w:pPr>
        <w:pStyle w:val="null3"/>
        <w:jc w:val="left"/>
      </w:pPr>
      <w:r>
        <w:rPr>
          <w:sz w:val="24"/>
          <w:color w:val="000000"/>
        </w:rPr>
        <w:t>邮政编码：</w:t>
      </w:r>
      <w:r>
        <w:rPr>
          <w:sz w:val="24"/>
          <w:color w:val="000000"/>
          <w:u w:val="single"/>
        </w:rPr>
        <w:t xml:space="preserve">                                     </w:t>
      </w:r>
    </w:p>
    <w:p>
      <w:pPr>
        <w:pStyle w:val="null3"/>
        <w:jc w:val="left"/>
      </w:pPr>
      <w:r>
        <w:rPr>
          <w:sz w:val="24"/>
          <w:color w:val="000000"/>
        </w:rPr>
        <w:t>电    话：</w:t>
      </w:r>
      <w:r>
        <w:rPr>
          <w:sz w:val="24"/>
          <w:color w:val="000000"/>
          <w:u w:val="single"/>
        </w:rPr>
        <w:t xml:space="preserve">                                     </w:t>
      </w:r>
    </w:p>
    <w:p>
      <w:pPr>
        <w:pStyle w:val="null3"/>
        <w:jc w:val="left"/>
      </w:pPr>
      <w:r>
        <w:rPr>
          <w:sz w:val="24"/>
          <w:color w:val="000000"/>
        </w:rPr>
        <w:t>传    真：</w:t>
      </w:r>
      <w:r>
        <w:rPr>
          <w:sz w:val="24"/>
          <w:color w:val="000000"/>
          <w:u w:val="single"/>
        </w:rPr>
        <w:t xml:space="preserve">                                     </w:t>
      </w:r>
    </w:p>
    <w:p>
      <w:pPr>
        <w:pStyle w:val="null3"/>
      </w:pPr>
      <w:r>
        <w:rPr>
          <w:sz w:val="24"/>
          <w:color w:val="000000"/>
        </w:rPr>
        <w:t xml:space="preserve">                         </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440601-2025-02325</w:t>
      </w:r>
    </w:p>
    <w:p>
      <w:pPr>
        <w:pStyle w:val="null3"/>
        <w:jc w:val="center"/>
        <w:outlineLvl w:val="3"/>
      </w:pPr>
      <w:r>
        <w:rPr>
          <w:sz w:val="24"/>
          <w:b/>
        </w:rPr>
        <w:t>采购项目编号：</w:t>
      </w:r>
      <w:r>
        <w:rPr>
          <w:sz w:val="24"/>
          <w:b/>
        </w:rPr>
        <w:t>GDHH202524G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广东海虹招标代理有限公司</w:t>
      </w:r>
    </w:p>
    <w:p>
      <w:pPr>
        <w:pStyle w:val="null3"/>
        <w:ind w:firstLine="480"/>
      </w:pPr>
      <w:r>
        <w:rPr/>
        <w:t xml:space="preserve"> 你方组织的</w:t>
      </w:r>
      <w:r>
        <w:rPr>
          <w:u w:val="single"/>
        </w:rPr>
        <w:t>“</w:t>
      </w:r>
      <w:r>
        <w:rPr>
          <w:u w:val="single"/>
        </w:rPr>
        <w:t>佛山市第二人民医院新院区建设项目感染楼、发热门诊专项（第四批）</w:t>
      </w:r>
      <w:r>
        <w:rPr>
          <w:u w:val="single"/>
        </w:rPr>
        <w:t>”</w:t>
      </w:r>
      <w:r>
        <w:rPr/>
        <w:t>项目的招标[采购项目编号为：</w:t>
      </w:r>
      <w:r>
        <w:rPr>
          <w:u w:val="single"/>
        </w:rPr>
        <w:t>GDHH202524G</w:t>
      </w:r>
      <w:r>
        <w:rPr/>
        <w:t>]，我方愿参与投标。</w:t>
      </w:r>
    </w:p>
    <w:p>
      <w:pPr>
        <w:pStyle w:val="null3"/>
        <w:ind w:firstLine="480"/>
      </w:pPr>
      <w:r>
        <w:rPr/>
        <w:t>我方确认收到贵方提供的</w:t>
      </w:r>
      <w:r>
        <w:rPr>
          <w:u w:val="single"/>
        </w:rPr>
        <w:t>“</w:t>
      </w:r>
      <w:r>
        <w:rPr>
          <w:u w:val="single"/>
        </w:rPr>
        <w:t>佛山市第二人民医院新院区建设项目感染楼、发热门诊专项（第四批）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佛山市第二人民医院新院区建设项目感染楼、发热门诊专项（第四批）</w:t>
      </w:r>
      <w:r>
        <w:rPr/>
        <w:t>”项目采购[采购项目编号为</w:t>
      </w:r>
      <w:r>
        <w:rPr/>
        <w:t>GDHH202524G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广东海虹招标代理有限公司</w:t>
      </w:r>
    </w:p>
    <w:p>
      <w:pPr>
        <w:pStyle w:val="null3"/>
        <w:ind w:firstLine="480"/>
      </w:pPr>
      <w:r>
        <w:rPr/>
        <w:t xml:space="preserve"> 如果我方在贵采购代理机构组织的</w:t>
      </w:r>
      <w:r>
        <w:rPr/>
        <w:t>佛山市第二人民医院新院区建设项目感染楼、发热门诊专项（第四批）</w:t>
      </w:r>
      <w:r>
        <w:rPr/>
        <w:t>招标中获中标（采购项目编号：</w:t>
      </w:r>
      <w:r>
        <w:rPr/>
        <w:t>GDHH202524G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广东海虹招标代理有限公司</w:t>
      </w:r>
    </w:p>
    <w:p>
      <w:pPr>
        <w:pStyle w:val="null3"/>
        <w:ind w:firstLine="480"/>
      </w:pPr>
      <w:r>
        <w:rPr/>
        <w:t>我单位已登记并准备参与“</w:t>
      </w:r>
      <w:r>
        <w:rPr/>
        <w:t>佛山市第二人民医院新院区建设项目感染楼、发热门诊专项（第四批）</w:t>
      </w:r>
      <w:r>
        <w:rPr/>
        <w:t>”项目（采购项目编号：</w:t>
      </w:r>
      <w:r>
        <w:rPr/>
        <w:t>GDHH202524G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