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rPr>
          <w:rFonts w:hint="eastAsia"/>
          <w:lang w:val="en-US" w:eastAsia="zh-Hans"/>
        </w:rPr>
      </w:pPr>
      <w:r>
        <w:br/>
      </w:r>
    </w:p>
    <w:p/>
    <w:p>
      <w:r>
        <w:br/>
      </w:r>
      <w:r>
        <w:br/>
      </w:r>
      <w:r>
        <w:br/>
      </w:r>
      <w:r>
        <w:br/>
      </w:r>
      <w:r>
        <w:br/>
      </w:r>
    </w:p>
    <w:p>
      <w:pPr>
        <w:jc w:val="center"/>
      </w:pPr>
      <w:r>
        <w:rPr>
          <w:b/>
          <w:sz w:val="48"/>
        </w:rPr>
        <w:t>广东省政府采购</w:t>
      </w:r>
    </w:p>
    <w:p/>
    <w:p>
      <w:pPr>
        <w:jc w:val="center"/>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440601-2022-03610</w:t>
      </w:r>
    </w:p>
    <w:p>
      <w:pPr>
        <w:jc w:val="center"/>
      </w:pPr>
      <w:r>
        <w:rPr>
          <w:b/>
          <w:sz w:val="24"/>
        </w:rPr>
        <w:t>采购项目编号：</w:t>
      </w:r>
      <w:r>
        <w:rPr>
          <w:b/>
          <w:sz w:val="24"/>
        </w:rPr>
        <w:t>GDHH2233G</w:t>
      </w:r>
    </w:p>
    <w:p>
      <w:pPr>
        <w:jc w:val="center"/>
      </w:pPr>
      <w:r>
        <w:rPr>
          <w:b/>
          <w:sz w:val="24"/>
        </w:rPr>
        <w:t>项目名称：</w:t>
      </w:r>
      <w:r>
        <w:rPr>
          <w:b/>
          <w:sz w:val="24"/>
        </w:rPr>
        <w:t>自动酶联免疫分析仪</w:t>
      </w:r>
    </w:p>
    <w:p>
      <w:pPr>
        <w:jc w:val="center"/>
      </w:pPr>
      <w:r>
        <w:rPr>
          <w:b/>
          <w:sz w:val="24"/>
        </w:rPr>
        <w:t>采购人：</w:t>
      </w:r>
      <w:r>
        <w:rPr>
          <w:b/>
          <w:sz w:val="24"/>
        </w:rPr>
        <w:t>佛山市妇幼保健院</w:t>
      </w:r>
    </w:p>
    <w:p>
      <w:pPr>
        <w:jc w:val="center"/>
      </w:pPr>
      <w:r>
        <w:rPr>
          <w:b/>
          <w:sz w:val="24"/>
        </w:rPr>
        <w:t>采购代理机构：</w:t>
      </w:r>
      <w:r>
        <w:rPr>
          <w:b/>
          <w:sz w:val="24"/>
        </w:rPr>
        <w:t>广东海虹招标代理有限公司</w:t>
      </w:r>
    </w:p>
    <w:p>
      <w:pPr>
        <w:ind w:firstLine="480"/>
      </w:pPr>
    </w:p>
    <w:p>
      <w:r>
        <w:rPr/>
        <w:t xml:space="preserve"> </w:t>
      </w:r>
    </w:p>
    <w:p/>
    <w:p>
      <w:pPr>
        <w:jc w:val="center"/>
      </w:pPr>
      <w:r>
        <w:rPr>
          <w:b/>
          <w:sz w:val="36"/>
        </w:rPr>
        <w:t>第一章投标邀请</w:t>
      </w:r>
    </w:p>
    <w:p>
      <w:pPr>
        <w:ind w:firstLine="480"/>
      </w:pPr>
      <w:r>
        <w:rPr/>
        <w:t>广东海虹招标代理有限公司</w:t>
      </w:r>
      <w:r>
        <w:rPr/>
        <w:t>受</w:t>
      </w:r>
      <w:r>
        <w:rPr/>
        <w:t>佛山市妇幼保健院</w:t>
      </w:r>
      <w:r>
        <w:rPr/>
        <w:t>的委托，采用</w:t>
      </w:r>
      <w:r>
        <w:rPr/>
        <w:t>公开招标</w:t>
      </w:r>
      <w:r>
        <w:rPr/>
        <w:t>方式组织采购</w:t>
      </w:r>
      <w:r>
        <w:rPr/>
        <w:t>自动酶联免疫分析仪</w:t>
      </w:r>
      <w:r>
        <w:rPr/>
        <w:t>。欢迎符合资格条件的国内供应商参加投标。</w:t>
      </w:r>
    </w:p>
    <w:p>
      <w:r>
        <w:rPr>
          <w:b/>
          <w:sz w:val="28"/>
        </w:rPr>
        <w:t>一.项目概述</w:t>
      </w:r>
    </w:p>
    <w:p>
      <w:r>
        <w:rPr>
          <w:b/>
          <w:sz w:val="24"/>
        </w:rPr>
        <w:t>1.名称与编号</w:t>
      </w:r>
    </w:p>
    <w:p>
      <w:pPr>
        <w:ind w:firstLine="480"/>
      </w:pPr>
      <w:r>
        <w:rPr/>
        <w:t>项目名称：</w:t>
      </w:r>
      <w:r>
        <w:rPr/>
        <w:t>自动酶联免疫分析仪</w:t>
      </w:r>
    </w:p>
    <w:p>
      <w:pPr>
        <w:ind w:firstLine="480"/>
      </w:pPr>
      <w:r>
        <w:rPr/>
        <w:t>采购计划编号：</w:t>
      </w:r>
      <w:r>
        <w:rPr/>
        <w:t>440601-2022-03610</w:t>
      </w:r>
    </w:p>
    <w:p>
      <w:pPr>
        <w:ind w:firstLine="480"/>
      </w:pPr>
      <w:r>
        <w:rPr/>
        <w:t>采购项目编号：</w:t>
      </w:r>
      <w:r>
        <w:rPr/>
        <w:t>GDHH2233G</w:t>
      </w:r>
    </w:p>
    <w:p>
      <w:pPr>
        <w:ind w:firstLine="480"/>
      </w:pPr>
      <w:r>
        <w:rPr/>
        <w:t>采购方式：</w:t>
      </w:r>
      <w:r>
        <w:rPr/>
        <w:t>公开招标</w:t>
      </w:r>
    </w:p>
    <w:p>
      <w:pPr>
        <w:ind w:firstLine="480"/>
      </w:pPr>
      <w:r>
        <w:rPr/>
        <w:t>预算金额：</w:t>
      </w:r>
      <w:r>
        <w:rPr/>
        <w:t>1,900,000.00</w:t>
      </w:r>
      <w:r>
        <w:rPr/>
        <w:t>元</w:t>
      </w:r>
    </w:p>
    <w:p>
      <w:r>
        <w:rPr>
          <w:b/>
          <w:sz w:val="24"/>
        </w:rPr>
        <w:t>2.项目内容及需求情况（采购项目技术规格、参数及要求）</w:t>
      </w:r>
    </w:p>
    <w:p>
      <w:pPr>
        <w:ind w:firstLine="480"/>
      </w:pPr>
    </w:p>
    <w:p/>
    <w:p>
      <w:r>
        <w:rPr/>
        <w:t>采购包1(自动酶联免疫分析仪):</w:t>
      </w:r>
    </w:p>
    <w:p>
      <w:r>
        <w:rPr/>
        <w:t>采购包预算金额：1,900,000.00元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r>
              <w:rPr/>
              <w:t>品目号</w:t>
            </w:r>
          </w:p>
        </w:tc>
        <w:tc>
          <w:tcPr>
            <w:tcW w:type="dxa" w:w="1424"/>
          </w:tcPr>
          <w:p>
            <w:r>
              <w:rPr/>
              <w:t>品目名称</w:t>
            </w:r>
          </w:p>
        </w:tc>
        <w:tc>
          <w:tcPr>
            <w:tcW w:type="dxa" w:w="2136"/>
          </w:tcPr>
          <w:p>
            <w:r>
              <w:rPr/>
              <w:t>采购标的</w:t>
            </w:r>
          </w:p>
        </w:tc>
        <w:tc>
          <w:tcPr>
            <w:tcW w:type="dxa" w:w="1187"/>
          </w:tcPr>
          <w:p>
            <w:r>
              <w:rPr/>
              <w:t>数量（单位）</w:t>
            </w:r>
          </w:p>
        </w:tc>
        <w:tc>
          <w:tcPr>
            <w:tcW w:type="dxa" w:w="1187"/>
          </w:tcPr>
          <w:p>
            <w:r>
              <w:rPr/>
              <w:t>技术规格、参数及要求</w:t>
            </w:r>
          </w:p>
        </w:tc>
        <w:tc>
          <w:tcPr>
            <w:tcW w:type="dxa" w:w="1187"/>
          </w:tcPr>
          <w:p>
            <w:r>
              <w:rPr/>
              <w:t>是否允许进口产品</w:t>
            </w:r>
          </w:p>
        </w:tc>
      </w:tr>
      <w:tr>
        <w:tc>
          <w:tcPr>
            <w:tcW w:type="dxa" w:w="1187"/>
          </w:tcPr>
          <w:p>
            <w:r>
              <w:rPr/>
              <w:t>1-1</w:t>
            </w:r>
          </w:p>
        </w:tc>
        <w:tc>
          <w:tcPr>
            <w:tcW w:type="dxa" w:w="1424"/>
          </w:tcPr>
          <w:p>
            <w:r>
              <w:rPr/>
              <w:t>其他医疗设备</w:t>
            </w:r>
          </w:p>
        </w:tc>
        <w:tc>
          <w:tcPr>
            <w:tcW w:type="dxa" w:w="2136"/>
          </w:tcPr>
          <w:p>
            <w:r>
              <w:rPr/>
              <w:t>自动酶联免疫分析仪</w:t>
            </w:r>
          </w:p>
        </w:tc>
        <w:tc>
          <w:tcPr>
            <w:tcW w:type="dxa" w:w="1187"/>
          </w:tcPr>
          <w:p>
            <w:r>
              <w:rPr/>
              <w:t>1.0000(台)</w:t>
            </w:r>
          </w:p>
        </w:tc>
        <w:tc>
          <w:tcPr>
            <w:tcW w:type="dxa" w:w="1187"/>
          </w:tcPr>
          <w:p>
            <w:r>
              <w:rPr/>
              <w:t>详见第二章</w:t>
            </w:r>
          </w:p>
        </w:tc>
        <w:tc>
          <w:tcPr>
            <w:tcW w:type="dxa" w:w="1187"/>
          </w:tcPr>
          <w:p>
            <w:r>
              <w:rPr/>
              <w:t>是</w:t>
            </w:r>
          </w:p>
        </w:tc>
      </w:tr>
    </w:tbl>
    <w:p/>
    <w:p>
      <w:r>
        <w:rPr/>
        <w:t>本采购包不接受联合体投标</w:t>
      </w:r>
    </w:p>
    <w:p/>
    <w:p>
      <w:r>
        <w:rPr/>
        <w:t>合同履行期限：自合同生效之日起至合同全部权利义务履行完毕之日止。</w:t>
      </w:r>
    </w:p>
    <w:p/>
    <w:p>
      <w:r>
        <w:rPr>
          <w:b/>
          <w:sz w:val="28"/>
        </w:rPr>
        <w:t>二.投标人的资格要求</w:t>
      </w:r>
    </w:p>
    <w:p>
      <w:r>
        <w:rPr>
          <w:b/>
          <w:sz w:val="24"/>
        </w:rPr>
        <w:t>1.投标人应具备《中华人民共和国政府采购法》第二十二条规定的条件，提供下列材料：</w:t>
      </w:r>
    </w:p>
    <w:p>
      <w:pPr>
        <w:ind w:firstLine="480"/>
      </w:pPr>
    </w:p>
    <w:p/>
    <w:p>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
      <w:r>
        <w:rPr/>
        <w:t>2）有依法缴纳税收和社会保障资金的良好记录：提供投标截止日前6个月内任意1个月依法缴纳税收和社会保障资金的相关材料。 如依法免税或不需要缴纳社会保障资金的， 提供相应证明材料。</w:t>
      </w:r>
    </w:p>
    <w:p/>
    <w:p>
      <w:r>
        <w:rPr/>
        <w:t>3）具有良好的商业信誉和健全的财务会计制度：供应商必须具有良好的商业信誉和健全的财务会计制度（提供2020或2021年度财务状况报告或基本开户行出具的资信证明） 。</w:t>
      </w:r>
    </w:p>
    <w:p/>
    <w:p>
      <w:r>
        <w:rPr/>
        <w:t>4）履行合同所必需的设备和专业技术能力：按投标（响应）文件格式填报设备及专业技术能力情况。</w:t>
      </w:r>
    </w:p>
    <w:p/>
    <w:p>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
      <w:r>
        <w:rPr>
          <w:b/>
          <w:sz w:val="24"/>
        </w:rPr>
        <w:t>2.落实政府采购政策需满足的资格要求：</w:t>
      </w:r>
    </w:p>
    <w:p>
      <w:pPr>
        <w:ind w:firstLine="480"/>
      </w:pPr>
    </w:p>
    <w:p>
      <w:pPr>
        <w:jc w:val="left"/>
      </w:pPr>
    </w:p>
    <w:p>
      <w:r>
        <w:rPr/>
        <w:t>采购包1（自动酶联免疫分析仪）：</w:t>
      </w:r>
      <w:r>
        <w:rPr/>
        <w:t>本项目非专门面向中小企业采购。</w:t>
      </w:r>
    </w:p>
    <w:p/>
    <w:p>
      <w:r>
        <w:rPr>
          <w:b/>
          <w:sz w:val="24"/>
        </w:rPr>
        <w:t>3.本项目特定的资格要求：</w:t>
      </w:r>
    </w:p>
    <w:p>
      <w:pPr>
        <w:ind w:firstLine="480"/>
      </w:pPr>
    </w:p>
    <w:p/>
    <w:p>
      <w:r>
        <w:rPr/>
        <w:t>采购包1（自动酶联免疫分析仪）：</w:t>
      </w:r>
    </w:p>
    <w:p/>
    <w:p>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
      <w:r>
        <w:rPr/>
        <w:t>3)供应商在近三年内（自投标截止时间之日起往前推三年）没有被政府采购监督管理部门禁止参加政府采购活动。</w:t>
      </w:r>
    </w:p>
    <w:p/>
    <w:p>
      <w:r>
        <w:rPr/>
        <w:t>4)投标产品属医疗器械管理的产品，须具有医疗器械注册证或第一类医疗器械备案凭证（含备案信息表）。</w:t>
      </w:r>
    </w:p>
    <w:p/>
    <w:p>
      <w:r>
        <w:rPr/>
        <w:t>5)供应商须具有涵盖投标产品范围的《医疗器械生产许可证》或《医疗器械经营许可证》或《医疗器械经营备案凭证》。</w:t>
      </w:r>
    </w:p>
    <w:p/>
    <w:p>
      <w:r>
        <w:rPr/>
        <w:t>6)本项目允许国产产品或进口产品参与投标。</w:t>
      </w:r>
    </w:p>
    <w:p/>
    <w:p>
      <w:r>
        <w:rPr>
          <w:b/>
          <w:sz w:val="28"/>
        </w:rPr>
        <w:t>三.获取招标文件</w:t>
      </w:r>
    </w:p>
    <w:p>
      <w:pPr>
        <w:ind w:firstLine="480"/>
      </w:pPr>
      <w:r>
        <w:rPr/>
        <w:t>时间：详见招标公告及其变更公告（如有）</w:t>
      </w:r>
    </w:p>
    <w:p>
      <w:pPr>
        <w:ind w:firstLine="480"/>
      </w:pPr>
      <w:r>
        <w:rPr/>
        <w:t>地点：详见招标公告及其变更公告（如有）</w:t>
      </w:r>
    </w:p>
    <w:p>
      <w:pPr>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ind w:firstLine="480"/>
      </w:pPr>
      <w:r>
        <w:rPr/>
        <w:t>售价：免费</w:t>
      </w:r>
    </w:p>
    <w:p>
      <w:r>
        <w:rPr>
          <w:b/>
          <w:sz w:val="28"/>
        </w:rPr>
        <w:t>四.提交投标文件截止时间、开标时间和地点：</w:t>
      </w:r>
    </w:p>
    <w:p>
      <w:pPr>
        <w:ind w:firstLine="480"/>
      </w:pPr>
      <w:r>
        <w:rPr/>
        <w:t>提交投标文件截止时间和开标时间：详见招标公告及其变更公告（如有）</w:t>
      </w:r>
    </w:p>
    <w:p>
      <w:pPr>
        <w:ind w:firstLine="480"/>
      </w:pPr>
      <w:r>
        <w:rPr/>
        <w:t>（自招标文件开始发出之日起至投标人提交投标文件截止之日止，不得少于20日）</w:t>
      </w:r>
    </w:p>
    <w:p>
      <w:pPr>
        <w:ind w:firstLine="480"/>
      </w:pPr>
      <w:r>
        <w:rPr/>
        <w:t>地点：详见招标公告及其变更公告（如有）</w:t>
      </w:r>
    </w:p>
    <w:p>
      <w:r>
        <w:rPr>
          <w:b/>
          <w:sz w:val="28"/>
        </w:rPr>
        <w:t>五.公告期限、发布公告的媒介：</w:t>
      </w:r>
    </w:p>
    <w:p>
      <w:pPr>
        <w:ind w:firstLine="480"/>
      </w:pPr>
      <w:r>
        <w:rPr/>
        <w:t>1、公告期限：自本公告发布之日起不得少于5个工作日。</w:t>
      </w:r>
    </w:p>
    <w:p>
      <w:pPr>
        <w:ind w:firstLine="480"/>
      </w:pPr>
      <w:r>
        <w:rPr/>
        <w:t>2、发布公告的媒介：中国政府采购网(www.ccgp.gov.cn)、广东省政府采购网(https://gdgpo.czt.gd.gov.cn/)；</w:t>
      </w:r>
    </w:p>
    <w:p>
      <w:r>
        <w:rPr>
          <w:b/>
          <w:sz w:val="28"/>
        </w:rPr>
        <w:t>六.本项目联系方式：</w:t>
      </w:r>
    </w:p>
    <w:p>
      <w:r>
        <w:rPr>
          <w:b/>
          <w:sz w:val="24"/>
        </w:rPr>
        <w:t>1.采购人信息</w:t>
      </w:r>
    </w:p>
    <w:p>
      <w:pPr>
        <w:ind w:firstLine="480"/>
      </w:pPr>
      <w:r>
        <w:rPr/>
        <w:t>名称：</w:t>
      </w:r>
      <w:r>
        <w:rPr/>
        <w:t>佛山市妇幼保健院</w:t>
      </w:r>
    </w:p>
    <w:p>
      <w:pPr>
        <w:ind w:firstLine="480"/>
      </w:pPr>
      <w:r>
        <w:rPr/>
        <w:t>地址：</w:t>
      </w:r>
      <w:r>
        <w:rPr/>
        <w:t>佛山市顺德区乐从镇东平居委会华阳南路乐从段20号</w:t>
      </w:r>
    </w:p>
    <w:p>
      <w:pPr>
        <w:ind w:firstLine="480"/>
      </w:pPr>
      <w:r>
        <w:rPr/>
        <w:t>联系方式：</w:t>
      </w:r>
      <w:r>
        <w:rPr/>
        <w:t>0757-22978055</w:t>
      </w:r>
    </w:p>
    <w:p>
      <w:r>
        <w:rPr>
          <w:b/>
          <w:sz w:val="24"/>
        </w:rPr>
        <w:t>2.采购代理机构信息</w:t>
      </w:r>
    </w:p>
    <w:p>
      <w:pPr>
        <w:ind w:firstLine="480"/>
      </w:pPr>
      <w:r>
        <w:rPr/>
        <w:t>名称：</w:t>
      </w:r>
      <w:r>
        <w:rPr/>
        <w:t>广东海虹招标代理有限公司</w:t>
      </w:r>
    </w:p>
    <w:p>
      <w:pPr>
        <w:ind w:firstLine="480"/>
      </w:pPr>
      <w:r>
        <w:rPr/>
        <w:t>地址：</w:t>
      </w:r>
      <w:r>
        <w:rPr/>
        <w:t>广东省佛山市禅城区华远东路13号发展大厦12楼E号</w:t>
      </w:r>
    </w:p>
    <w:p>
      <w:pPr>
        <w:ind w:firstLine="480"/>
      </w:pPr>
      <w:r>
        <w:rPr/>
        <w:t>联系方式：</w:t>
      </w:r>
      <w:r>
        <w:rPr/>
        <w:t>0757-82285519</w:t>
      </w:r>
    </w:p>
    <w:p>
      <w:r>
        <w:rPr>
          <w:b/>
          <w:sz w:val="24"/>
        </w:rPr>
        <w:t>3.项目联系方式</w:t>
      </w:r>
    </w:p>
    <w:p>
      <w:pPr>
        <w:ind w:firstLine="480"/>
      </w:pPr>
      <w:r>
        <w:rPr/>
        <w:t>项目联系人：</w:t>
      </w:r>
      <w:r>
        <w:rPr/>
        <w:t>李先生</w:t>
      </w:r>
    </w:p>
    <w:p>
      <w:pPr>
        <w:ind w:firstLine="480"/>
      </w:pPr>
      <w:r>
        <w:rPr/>
        <w:t>电话：</w:t>
      </w:r>
      <w:r>
        <w:rPr/>
        <w:t>0757-82285519</w:t>
      </w:r>
    </w:p>
    <w:p>
      <w:r>
        <w:rPr>
          <w:b/>
          <w:sz w:val="24"/>
        </w:rPr>
        <w:t>4.技术支持联系方式</w:t>
      </w:r>
    </w:p>
    <w:p>
      <w:pPr>
        <w:ind w:firstLine="480"/>
      </w:pPr>
      <w:r>
        <w:rPr/>
        <w:t>云平台联系方式：400-183-2999</w:t>
      </w:r>
    </w:p>
    <w:p>
      <w:pPr>
        <w:ind w:firstLine="480"/>
      </w:pPr>
      <w:r>
        <w:rPr/>
        <w:t>数字证书CA技术服务热线：400-887-6133</w:t>
      </w:r>
    </w:p>
    <w:p>
      <w:r>
        <w:rPr/>
        <w:t>采购代理机构：</w:t>
      </w:r>
      <w:r>
        <w:rPr/>
        <w:t>广东海虹招标代理有限公司</w:t>
      </w:r>
    </w:p>
    <w:p>
      <w:pPr>
        <w:ind w:firstLine="480"/>
      </w:pPr>
    </w:p>
    <w:p>
      <w:r>
        <w:rPr/>
        <w:t xml:space="preserve"> </w:t>
      </w:r>
    </w:p>
    <w:p/>
    <w:p>
      <w:pPr>
        <w:jc w:val="center"/>
      </w:pPr>
      <w:r>
        <w:rPr>
          <w:b/>
          <w:sz w:val="36"/>
        </w:rPr>
        <w:t>第二章 采购需求</w:t>
      </w:r>
    </w:p>
    <w:p>
      <w:r>
        <w:rPr>
          <w:b/>
          <w:sz w:val="28"/>
        </w:rPr>
        <w:t>一、项目概况：</w:t>
      </w:r>
    </w:p>
    <w:p>
      <w:pPr>
        <w:ind w:firstLine="480"/>
      </w:pPr>
    </w:p>
    <w:p/>
    <w:p>
      <w:pPr>
        <w:jc w:val="both"/>
      </w:pPr>
      <w:r>
        <w:rPr>
          <w:sz w:val="24"/>
        </w:rPr>
        <w:t>采购项目清单：</w:t>
      </w:r>
    </w:p>
    <w:tbl>
      <w:tblPr>
        <w:tblW w:w="0" w:type="auto"/>
        <w:tblBorders>
          <w:top w:val="none" w:color="000000" w:sz="4"/>
          <w:left w:val="none" w:color="000000" w:sz="4"/>
          <w:bottom w:val="none" w:color="000000" w:sz="4"/>
          <w:right w:val="none" w:color="000000" w:sz="4"/>
          <w:insideH w:val="none"/>
          <w:insideV w:val="none"/>
        </w:tblBorders>
      </w:tblPr>
      <w:tblGrid>
        <w:gridCol w:w="1059"/>
        <w:gridCol w:w="3743"/>
        <w:gridCol w:w="932"/>
        <w:gridCol w:w="932"/>
        <w:gridCol w:w="1624"/>
      </w:tblGrid>
      <w:tr>
        <w:tc>
          <w:tcPr>
            <w:tcW w:type="dxa" w:w="1059"/>
            <w:tcBorders>
              <w:top w:val="single" w:color="000000" w:sz="4"/>
              <w:left w:val="single" w:color="000000" w:sz="4"/>
              <w:bottom w:val="single" w:color="000000" w:sz="4"/>
              <w:right w:val="single" w:color="000000" w:sz="4"/>
            </w:tcBorders>
            <w:shd w:fill="C0C0C0"/>
          </w:tcPr>
          <w:p>
            <w:pPr>
              <w:jc w:val="center"/>
            </w:pPr>
            <w:r>
              <w:rPr>
                <w:b/>
                <w:color w:val="000000"/>
                <w:sz w:val="24"/>
              </w:rPr>
              <w:t>序号</w:t>
            </w:r>
          </w:p>
        </w:tc>
        <w:tc>
          <w:tcPr>
            <w:tcW w:type="dxa" w:w="3743"/>
            <w:tcBorders>
              <w:top w:val="single" w:color="000000" w:sz="4"/>
              <w:left w:val="none" w:color="000000" w:sz="4"/>
              <w:bottom w:val="single" w:color="000000" w:sz="4"/>
              <w:right w:val="single" w:color="000000" w:sz="4"/>
            </w:tcBorders>
            <w:shd w:fill="C0C0C0"/>
          </w:tcPr>
          <w:p>
            <w:pPr>
              <w:jc w:val="center"/>
            </w:pPr>
            <w:r>
              <w:rPr>
                <w:b/>
                <w:color w:val="000000"/>
                <w:sz w:val="24"/>
              </w:rPr>
              <w:t>采购内容</w:t>
            </w:r>
          </w:p>
        </w:tc>
        <w:tc>
          <w:tcPr>
            <w:tcW w:type="dxa" w:w="932"/>
            <w:tcBorders>
              <w:top w:val="single" w:color="000000" w:sz="4"/>
              <w:left w:val="none" w:color="000000" w:sz="4"/>
              <w:bottom w:val="single" w:color="000000" w:sz="4"/>
              <w:right w:val="single" w:color="000000" w:sz="4"/>
            </w:tcBorders>
            <w:shd w:fill="C0C0C0"/>
          </w:tcPr>
          <w:p>
            <w:pPr>
              <w:jc w:val="center"/>
            </w:pPr>
            <w:r>
              <w:rPr>
                <w:b/>
                <w:color w:val="000000"/>
                <w:sz w:val="24"/>
              </w:rPr>
              <w:t>单位</w:t>
            </w:r>
          </w:p>
        </w:tc>
        <w:tc>
          <w:tcPr>
            <w:tcW w:type="dxa" w:w="932"/>
            <w:tcBorders>
              <w:top w:val="single" w:color="000000" w:sz="4"/>
              <w:left w:val="none" w:color="000000" w:sz="4"/>
              <w:bottom w:val="single" w:color="000000" w:sz="4"/>
              <w:right w:val="single" w:color="000000" w:sz="4"/>
            </w:tcBorders>
            <w:shd w:fill="C0C0C0"/>
          </w:tcPr>
          <w:p>
            <w:pPr>
              <w:jc w:val="center"/>
            </w:pPr>
            <w:r>
              <w:rPr>
                <w:b/>
                <w:color w:val="000000"/>
                <w:sz w:val="24"/>
              </w:rPr>
              <w:t>数量</w:t>
            </w:r>
          </w:p>
        </w:tc>
        <w:tc>
          <w:tcPr>
            <w:tcW w:type="dxa" w:w="1624"/>
            <w:tcBorders>
              <w:top w:val="single" w:color="000000" w:sz="4"/>
              <w:left w:val="none" w:color="000000" w:sz="4"/>
              <w:bottom w:val="single" w:color="000000" w:sz="4"/>
              <w:right w:val="single" w:color="000000" w:sz="4"/>
            </w:tcBorders>
            <w:shd w:fill="C0C0C0"/>
          </w:tcPr>
          <w:p>
            <w:pPr>
              <w:jc w:val="center"/>
            </w:pPr>
            <w:r>
              <w:rPr>
                <w:b/>
                <w:color w:val="000000"/>
                <w:sz w:val="24"/>
              </w:rPr>
              <w:t>是否核心产品</w:t>
            </w:r>
          </w:p>
        </w:tc>
      </w:tr>
      <w:tr>
        <w:tc>
          <w:tcPr>
            <w:tcW w:type="dxa" w:w="1059"/>
            <w:tcBorders>
              <w:top w:val="none" w:color="000000" w:sz="4"/>
              <w:left w:val="single" w:color="000000" w:sz="4"/>
              <w:bottom w:val="single" w:color="000000" w:sz="4"/>
              <w:right w:val="single" w:color="000000" w:sz="4"/>
            </w:tcBorders>
          </w:tcPr>
          <w:p>
            <w:pPr>
              <w:jc w:val="center"/>
            </w:pPr>
            <w:r>
              <w:rPr>
                <w:sz w:val="24"/>
              </w:rPr>
              <w:t>1</w:t>
            </w:r>
          </w:p>
        </w:tc>
        <w:tc>
          <w:tcPr>
            <w:tcW w:type="dxa" w:w="3743"/>
            <w:tcBorders>
              <w:top w:val="none" w:color="000000" w:sz="4"/>
              <w:left w:val="none" w:color="000000" w:sz="4"/>
              <w:bottom w:val="single" w:color="000000" w:sz="4"/>
              <w:right w:val="single" w:color="000000" w:sz="4"/>
            </w:tcBorders>
          </w:tcPr>
          <w:p>
            <w:pPr>
              <w:jc w:val="center"/>
            </w:pPr>
            <w:r>
              <w:rPr>
                <w:sz w:val="24"/>
              </w:rPr>
              <w:t>自动酶联免疫分析仪</w:t>
            </w:r>
          </w:p>
        </w:tc>
        <w:tc>
          <w:tcPr>
            <w:tcW w:type="dxa" w:w="932"/>
            <w:tcBorders>
              <w:top w:val="none" w:color="000000" w:sz="4"/>
              <w:left w:val="none" w:color="000000" w:sz="4"/>
              <w:bottom w:val="single" w:color="000000" w:sz="4"/>
              <w:right w:val="single" w:color="000000" w:sz="4"/>
            </w:tcBorders>
          </w:tcPr>
          <w:p>
            <w:pPr>
              <w:jc w:val="center"/>
            </w:pPr>
            <w:r>
              <w:rPr>
                <w:color w:val="000000"/>
                <w:sz w:val="24"/>
              </w:rPr>
              <w:t>台</w:t>
            </w:r>
          </w:p>
        </w:tc>
        <w:tc>
          <w:tcPr>
            <w:tcW w:type="dxa" w:w="932"/>
            <w:tcBorders>
              <w:top w:val="none" w:color="000000" w:sz="4"/>
              <w:left w:val="none" w:color="000000" w:sz="4"/>
              <w:bottom w:val="single" w:color="000000" w:sz="4"/>
              <w:right w:val="single" w:color="000000" w:sz="4"/>
            </w:tcBorders>
          </w:tcPr>
          <w:p>
            <w:pPr>
              <w:jc w:val="center"/>
            </w:pPr>
            <w:r>
              <w:rPr>
                <w:color w:val="000000"/>
                <w:sz w:val="24"/>
              </w:rPr>
              <w:t>1</w:t>
            </w:r>
          </w:p>
        </w:tc>
        <w:tc>
          <w:tcPr>
            <w:tcW w:type="dxa" w:w="1624"/>
            <w:tcBorders>
              <w:top w:val="none" w:color="000000" w:sz="4"/>
              <w:left w:val="none" w:color="000000" w:sz="4"/>
              <w:bottom w:val="single" w:color="000000" w:sz="4"/>
              <w:right w:val="single" w:color="000000" w:sz="4"/>
            </w:tcBorders>
          </w:tcPr>
          <w:p>
            <w:pPr>
              <w:jc w:val="center"/>
            </w:pPr>
            <w:r>
              <w:rPr>
                <w:color w:val="000000"/>
                <w:sz w:val="24"/>
              </w:rPr>
              <w:t>是</w:t>
            </w:r>
          </w:p>
        </w:tc>
      </w:tr>
    </w:tbl>
    <w:p/>
    <w:p>
      <w:pPr>
        <w:ind w:firstLine="480"/>
      </w:pPr>
    </w:p>
    <w:p/>
    <w:p>
      <w:r>
        <w:rPr/>
        <w:t>采购包1（自动酶联免疫分析仪）：</w:t>
      </w:r>
    </w:p>
    <w:p>
      <w:r>
        <w:rPr>
          <w:b/>
          <w:sz w:val="24"/>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标的提供的时间</w:t>
            </w:r>
          </w:p>
        </w:tc>
        <w:tc>
          <w:tcPr>
            <w:tcW w:type="dxa" w:w="4153"/>
          </w:tcPr>
          <w:p>
            <w:pPr>
              <w:jc w:val="left"/>
            </w:pPr>
          </w:p>
          <w:p>
            <w:r>
              <w:rPr/>
              <w:t>合同生效后60天内安装调试完毕并交付验收。</w:t>
            </w:r>
          </w:p>
        </w:tc>
      </w:tr>
      <w:tr>
        <w:tc>
          <w:tcPr>
            <w:tcW w:type="dxa" w:w="4153"/>
          </w:tcPr>
          <w:p>
            <w:r>
              <w:rPr/>
              <w:t>标的提供的地点</w:t>
            </w:r>
          </w:p>
        </w:tc>
        <w:tc>
          <w:tcPr>
            <w:tcW w:type="dxa" w:w="4153"/>
          </w:tcPr>
          <w:p>
            <w:pPr>
              <w:jc w:val="left"/>
            </w:pPr>
          </w:p>
          <w:p>
            <w:r>
              <w:rPr/>
              <w:t>★采购人（用户）所在地，地址为佛山市妇幼保健院（院方指定地点）。</w:t>
            </w:r>
          </w:p>
        </w:tc>
      </w:tr>
      <w:tr>
        <w:tc>
          <w:tcPr>
            <w:tcW w:type="dxa" w:w="4153"/>
          </w:tcPr>
          <w:p>
            <w:r>
              <w:rPr/>
              <w:t>投标有效期</w:t>
            </w:r>
          </w:p>
        </w:tc>
        <w:tc>
          <w:tcPr>
            <w:tcW w:type="dxa" w:w="4153"/>
          </w:tcPr>
          <w:p>
            <w:pPr>
              <w:jc w:val="left"/>
            </w:pPr>
          </w:p>
          <w:p>
            <w:r>
              <w:rPr/>
              <w:t>从提交投标（响应）文件的截止之日起90日历天</w:t>
            </w:r>
          </w:p>
        </w:tc>
      </w:tr>
      <w:tr>
        <w:tc>
          <w:tcPr>
            <w:tcW w:type="dxa" w:w="4153"/>
          </w:tcPr>
          <w:p>
            <w:r>
              <w:rPr/>
              <w:t>付款方式</w:t>
            </w:r>
          </w:p>
        </w:tc>
        <w:tc>
          <w:tcPr>
            <w:tcW w:type="dxa" w:w="4153"/>
          </w:tcPr>
          <w:p>
            <w:pPr>
              <w:jc w:val="left"/>
            </w:pPr>
          </w:p>
          <w:p/>
          <w:p/>
          <w:p>
            <w:r>
              <w:rPr/>
              <w:t>1期：支付比例90%，设备全部交付完毕并由采购人总体验收合格后60天内支付合同总额的90%</w:t>
            </w:r>
          </w:p>
          <w:p/>
          <w:p>
            <w:r>
              <w:rPr/>
              <w:t>2期：支付比例10%，如出具厂家维修承诺函，则设备连续安全运行满12个月后60天内支付合同总额的10%，否则设备质量保证期满后60天内支付合同总额的10%</w:t>
            </w:r>
          </w:p>
        </w:tc>
      </w:tr>
      <w:tr>
        <w:tc>
          <w:tcPr>
            <w:tcW w:type="dxa" w:w="4153"/>
          </w:tcPr>
          <w:p>
            <w:r>
              <w:rPr/>
              <w:t>验收要求</w:t>
            </w:r>
          </w:p>
        </w:tc>
        <w:tc>
          <w:tcPr>
            <w:tcW w:type="dxa" w:w="4153"/>
          </w:tcPr>
          <w:p>
            <w:pPr>
              <w:jc w:val="left"/>
            </w:pPr>
          </w:p>
          <w:p/>
          <w:p/>
          <w:p>
            <w:r>
              <w:rPr/>
              <w:t>1期：（1）交付验收：在设备安装调试完毕、工程初步验收合格后10个工作日内，中标人以采购人的名义作为终端客户，负责办理所有产品设备（包括保修卡）的一切保修注册备案手续，然后由双方或法定专业质检部门共同验收并出具验收确认书，验收交付前的保管安全责任由中标人负责，采购人为此可无偿提供必要的临时仓储场所。 如果中标货物属于《计量法》规定的强检计量器具的或属于压力容器的，应在验收交付前提交当地法定专业检定部门出具的检定合格证书，检定费用由中标人负责。 （2）项目验收依次序对照执行标准为：①符合中华人民共和国国家和履约地相关安全质量标准、行业技术规范标准、环保节能标准；②符合采购文件和响应承诺中各方共同认可的合理最佳配置、参数规格及各项要求；③符合产品来源国官方颁布的最新标准；④双方约定的其他验收标准。</w:t>
            </w:r>
          </w:p>
        </w:tc>
      </w:tr>
      <w:tr>
        <w:tc>
          <w:tcPr>
            <w:tcW w:type="dxa" w:w="4153"/>
          </w:tcPr>
          <w:p>
            <w:r>
              <w:rPr/>
              <w:t>履约保证金</w:t>
            </w:r>
          </w:p>
        </w:tc>
        <w:tc>
          <w:tcPr>
            <w:tcW w:type="dxa" w:w="4153"/>
          </w:tcPr>
          <w:p>
            <w:pPr>
              <w:jc w:val="left"/>
            </w:pPr>
          </w:p>
          <w:p/>
          <w:p>
            <w:r>
              <w:rPr/>
              <w:t>不收取</w:t>
            </w:r>
          </w:p>
        </w:tc>
      </w:tr>
      <w:tr>
        <w:tc>
          <w:tcPr>
            <w:tcW w:type="dxa" w:w="4153"/>
          </w:tcPr>
          <w:p>
            <w:r>
              <w:rPr/>
              <w:t>其他</w:t>
            </w:r>
          </w:p>
        </w:tc>
        <w:tc>
          <w:tcPr>
            <w:tcW w:type="dxa" w:w="4153"/>
          </w:tcPr>
          <w:p>
            <w:pPr>
              <w:jc w:val="left"/>
            </w:pPr>
          </w:p>
          <w:p/>
          <w:p>
            <w:r>
              <w:rPr/>
              <w:t>★报价要求:1.1.报价方案是唯一确定且不高于本项目预算金额；1.2.报价方式为广东省佛山市目的地交付验收价，均涵盖报价要求之一切费用。报价中必须包含设备及零配件的购置和安装、运输、保险、装卸、培训辅导、质保期售后服务、全额含税发票、雇员费用、合同实施过程中的应预见或不可预见费用等。</w:t>
            </w:r>
          </w:p>
          <w:p/>
          <w:p>
            <w:r>
              <w:rPr/>
              <w:t>▲经销授权证明:投标人须为所参与投标货物的制造商或者为有销售授权的代理经销商。代理经销商须在投标文件中提供有效的各级销售授权书和投标人上一级国内授权方的营业执照及医疗器械生产（或经营）企业许可证或备案凭证；投标人上一级国内授权方须具有所授权货物的生产（或经营）范围。</w:t>
            </w:r>
          </w:p>
          <w:p/>
          <w:p>
            <w:r>
              <w:rPr/>
              <w:t>质量保证期（质保期）:验收交付之日起3年。如设备因自身故障致停用时间累计超过20天时，则质保期在状态恢复正常时重新计算或对故障设备予以重新更换。质保期满后，对所供应的货物设备可提供终身维护保养。</w:t>
            </w:r>
          </w:p>
          <w:p/>
          <w:p>
            <w:r>
              <w:rPr/>
              <w:t>售后服务要求1:中标人应设有稳定可靠的售后服务机构或同类合作机构。</w:t>
            </w:r>
          </w:p>
          <w:p/>
          <w:p>
            <w:r>
              <w:rPr/>
              <w:t>售后服务要求2:中标人提供常设7天×24小时热线服务和长期的免费技术支持。对采购人的售后服务通知，中标人接报后8小时内响应，12小时内到达现场，48小时内处理完毕。如48小时内未处理完毕，中标人提供相同的档次备用设备予采购人临时使用或采取应急措施解决，不得影响采购人的正常工作业务。</w:t>
            </w:r>
          </w:p>
          <w:p/>
          <w:p>
            <w:r>
              <w:rPr/>
              <w:t>售后服务要求3:质保期内提供周期上门免费服务：周期为2个月一次；形式为预约上门，服务内容为周期保养检修、检测系统运行状况、处理使用过程中出现问题等，并免费提供维修所需的配件及服务。</w:t>
            </w:r>
          </w:p>
          <w:p/>
          <w:p>
            <w:r>
              <w:rPr/>
              <w:t>售后服务要求4:提供完整的厂家维修手册、维修软件、开放维修密码；提供代理商及厂家售后服务机构联络方式；提供完整安装软件，用于日后系统重装；提供设备的运行、安装、使用环境要求；提供使用人员现场技术培训。</w:t>
            </w:r>
          </w:p>
          <w:p/>
          <w:p>
            <w:r>
              <w:rPr/>
              <w:t>售后服务要求5:设备安装调试时，中标人应向采购人提供设备的检验报告（或相关合格证书）、全套使用说明书及操作手册；外文资料均需有中文译本。</w:t>
            </w:r>
          </w:p>
          <w:p/>
          <w:p>
            <w:r>
              <w:rPr/>
              <w:t>售后服务要求6:保修期后维修时，如更换配件，只收取配件费，且配件费提供优惠价格（不高于市场价八折），不得收取上门服务费及差旅费。</w:t>
            </w:r>
          </w:p>
          <w:p/>
          <w:p>
            <w:r>
              <w:rPr/>
              <w:t>售后服务要求7:保修期满后，如采购人需延长保修时间，中标人质保费不得高于第一年销售合同里单台设备全额的5%。</w:t>
            </w:r>
          </w:p>
        </w:tc>
      </w:tr>
    </w:tbl>
    <w:p>
      <w:r>
        <w:rPr>
          <w:b/>
          <w:sz w:val="24"/>
        </w:rPr>
        <w:t>2.技术标准与要求</w:t>
      </w:r>
    </w:p>
    <w:tbl>
      <w:tblPr>
        <w:tblW w:w="0" w:type="auto"/>
        <w:tblBorders>
          <w:top w:val="single"/>
          <w:left w:val="single"/>
          <w:bottom w:val="single"/>
          <w:right w:val="single"/>
          <w:insideH w:val="single"/>
          <w:insideV w:val="single"/>
        </w:tblBorders>
      </w:tblPr>
      <w:tblGrid>
        <w:gridCol w:w="231"/>
        <w:gridCol w:w="385"/>
        <w:gridCol w:w="1923"/>
        <w:gridCol w:w="1923"/>
        <w:gridCol w:w="385"/>
        <w:gridCol w:w="769"/>
        <w:gridCol w:w="769"/>
        <w:gridCol w:w="769"/>
        <w:gridCol w:w="769"/>
        <w:gridCol w:w="385"/>
      </w:tblGrid>
      <w:tr>
        <w:tc>
          <w:tcPr>
            <w:tcW w:type="dxa" w:w="231"/>
          </w:tcPr>
          <w:p>
            <w:r>
              <w:rPr/>
              <w:t>序号</w:t>
            </w:r>
          </w:p>
        </w:tc>
        <w:tc>
          <w:tcPr>
            <w:tcW w:type="dxa" w:w="385"/>
          </w:tcPr>
          <w:p>
            <w:r>
              <w:rPr/>
              <w:t>核心产品（“△”）</w:t>
            </w:r>
          </w:p>
        </w:tc>
        <w:tc>
          <w:tcPr>
            <w:tcW w:type="dxa" w:w="1923"/>
          </w:tcPr>
          <w:p>
            <w:r>
              <w:rPr/>
              <w:t>品目名称</w:t>
            </w:r>
          </w:p>
        </w:tc>
        <w:tc>
          <w:tcPr>
            <w:tcW w:type="dxa" w:w="1923"/>
          </w:tcPr>
          <w:p>
            <w:r>
              <w:rPr/>
              <w:t>标的名称</w:t>
            </w:r>
          </w:p>
        </w:tc>
        <w:tc>
          <w:tcPr>
            <w:tcW w:type="dxa" w:w="385"/>
          </w:tcPr>
          <w:p>
            <w:r>
              <w:rPr/>
              <w:t>单位</w:t>
            </w:r>
          </w:p>
        </w:tc>
        <w:tc>
          <w:tcPr>
            <w:tcW w:type="dxa" w:w="769"/>
          </w:tcPr>
          <w:p>
            <w:r>
              <w:rPr/>
              <w:t>数量</w:t>
            </w:r>
          </w:p>
        </w:tc>
        <w:tc>
          <w:tcPr>
            <w:tcW w:type="dxa" w:w="769"/>
          </w:tcPr>
          <w:p>
            <w:r>
              <w:rPr/>
              <w:t>分项预算单价（元）</w:t>
            </w:r>
          </w:p>
        </w:tc>
        <w:tc>
          <w:tcPr>
            <w:tcW w:type="dxa" w:w="769"/>
          </w:tcPr>
          <w:p>
            <w:r>
              <w:rPr/>
              <w:t>分项预算总价（元）</w:t>
            </w:r>
          </w:p>
        </w:tc>
        <w:tc>
          <w:tcPr>
            <w:tcW w:type="dxa" w:w="769"/>
          </w:tcPr>
          <w:p>
            <w:r>
              <w:rPr/>
              <w:t>所属行业</w:t>
            </w:r>
          </w:p>
        </w:tc>
        <w:tc>
          <w:tcPr>
            <w:tcW w:type="dxa" w:w="385"/>
          </w:tcPr>
          <w:p>
            <w:r>
              <w:rPr/>
              <w:t>技术要求</w:t>
            </w:r>
          </w:p>
        </w:tc>
      </w:tr>
      <w:tr>
        <w:tc>
          <w:tcPr>
            <w:tcW w:type="dxa" w:w="231"/>
          </w:tcPr>
          <w:p>
            <w:r>
              <w:rPr/>
              <w:t>1</w:t>
            </w:r>
          </w:p>
        </w:tc>
        <w:tc>
          <w:tcPr>
            <w:tcW w:type="dxa" w:w="385"/>
          </w:tcPr>
          <w:p>
            <w:r>
              <w:rPr/>
              <w:t>△</w:t>
            </w:r>
          </w:p>
        </w:tc>
        <w:tc>
          <w:tcPr>
            <w:tcW w:type="dxa" w:w="1923"/>
          </w:tcPr>
          <w:p>
            <w:r>
              <w:rPr/>
              <w:t>其他医疗设备</w:t>
            </w:r>
          </w:p>
        </w:tc>
        <w:tc>
          <w:tcPr>
            <w:tcW w:type="dxa" w:w="1923"/>
          </w:tcPr>
          <w:p>
            <w:r>
              <w:rPr/>
              <w:t>自动酶联免疫分析仪</w:t>
            </w:r>
          </w:p>
        </w:tc>
        <w:tc>
          <w:tcPr>
            <w:tcW w:type="dxa" w:w="385"/>
          </w:tcPr>
          <w:p>
            <w:r>
              <w:rPr/>
              <w:t>台</w:t>
            </w:r>
          </w:p>
        </w:tc>
        <w:tc>
          <w:tcPr>
            <w:tcW w:type="dxa" w:w="769"/>
          </w:tcPr>
          <w:p>
            <w:pPr>
              <w:jc w:val="right"/>
            </w:pPr>
            <w:r>
              <w:rPr/>
              <w:t>1.0000</w:t>
            </w:r>
          </w:p>
        </w:tc>
        <w:tc>
          <w:tcPr>
            <w:tcW w:type="dxa" w:w="769"/>
          </w:tcPr>
          <w:p>
            <w:pPr>
              <w:jc w:val="right"/>
            </w:pPr>
            <w:r>
              <w:rPr/>
              <w:t>1,900,000.00</w:t>
            </w:r>
          </w:p>
        </w:tc>
        <w:tc>
          <w:tcPr>
            <w:tcW w:type="dxa" w:w="769"/>
          </w:tcPr>
          <w:p>
            <w:pPr>
              <w:jc w:val="right"/>
            </w:pPr>
            <w:r>
              <w:rPr/>
              <w:t>1,900,000.00</w:t>
            </w:r>
          </w:p>
        </w:tc>
        <w:tc>
          <w:tcPr>
            <w:tcW w:type="dxa" w:w="769"/>
          </w:tcPr>
          <w:p>
            <w:r>
              <w:rPr/>
              <w:t>工业</w:t>
            </w:r>
          </w:p>
        </w:tc>
        <w:tc>
          <w:tcPr>
            <w:tcW w:type="dxa" w:w="385"/>
          </w:tcPr>
          <w:p>
            <w:r>
              <w:rPr/>
              <w:t>详见附表一</w:t>
            </w:r>
          </w:p>
        </w:tc>
      </w:tr>
    </w:tbl>
    <w:p>
      <w:r>
        <w:rPr/>
        <w:t>注：若存在多项核心产品，当不同供应商提供的任意一项核心产品的品牌相同，则视同其是所响应核心产品品牌相同供应商。</w:t>
      </w:r>
    </w:p>
    <w:p/>
    <w:p/>
    <w:p>
      <w:r>
        <w:rPr>
          <w:b/>
          <w:sz w:val="24"/>
        </w:rPr>
        <w:t>附表</w:t>
      </w:r>
      <w:r>
        <w:rPr>
          <w:b/>
          <w:sz w:val="24"/>
        </w:rPr>
        <w:t>一</w:t>
      </w:r>
      <w:r>
        <w:rPr>
          <w:b/>
          <w:sz w:val="24"/>
        </w:rPr>
        <w:t>：</w:t>
      </w:r>
      <w:r>
        <w:rPr>
          <w:b/>
          <w:sz w:val="24"/>
        </w:rPr>
        <w:t>自动酶联免疫分析仪</w:t>
      </w:r>
      <w:r>
        <w:rPr>
          <w:b/>
          <w:sz w:val="24"/>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r>
              <w:rPr/>
              <w:t>参数性质</w:t>
            </w:r>
          </w:p>
        </w:tc>
        <w:tc>
          <w:tcPr>
            <w:tcW w:type="dxa" w:w="415"/>
          </w:tcPr>
          <w:p>
            <w:r>
              <w:rPr/>
              <w:t>序号</w:t>
            </w:r>
          </w:p>
        </w:tc>
        <w:tc>
          <w:tcPr>
            <w:tcW w:type="dxa" w:w="5814"/>
          </w:tcPr>
          <w:p>
            <w:r>
              <w:rPr/>
              <w:t>具体技术(参数)要求</w:t>
            </w:r>
          </w:p>
        </w:tc>
      </w:tr>
      <w:tr>
        <w:tc>
          <w:tcPr>
            <w:tcW w:type="dxa" w:w="2076"/>
          </w:tcPr>
          <w:p/>
        </w:tc>
        <w:tc>
          <w:tcPr>
            <w:tcW w:type="dxa" w:w="415"/>
          </w:tcPr>
          <w:p>
            <w:r>
              <w:rPr/>
              <w:t>1</w:t>
            </w:r>
          </w:p>
        </w:tc>
        <w:tc>
          <w:tcPr>
            <w:tcW w:type="dxa" w:w="5814"/>
          </w:tcPr>
          <w:p>
            <w:r>
              <w:rPr/>
              <w:t>1. 技术要求：</w:t>
            </w:r>
          </w:p>
        </w:tc>
      </w:tr>
      <w:tr>
        <w:tc>
          <w:tcPr>
            <w:tcW w:type="dxa" w:w="2076"/>
          </w:tcPr>
          <w:p/>
        </w:tc>
        <w:tc>
          <w:tcPr>
            <w:tcW w:type="dxa" w:w="415"/>
          </w:tcPr>
          <w:p>
            <w:r>
              <w:rPr/>
              <w:t>2</w:t>
            </w:r>
          </w:p>
        </w:tc>
        <w:tc>
          <w:tcPr>
            <w:tcW w:type="dxa" w:w="5814"/>
          </w:tcPr>
          <w:p>
            <w:r>
              <w:rPr/>
              <w:t>1.1. 运行模式：至少包含批量运行/工作列表/ASTM 3种运行模式，标本和试剂可连续进样，平行加样。</w:t>
            </w:r>
          </w:p>
        </w:tc>
      </w:tr>
      <w:tr>
        <w:tc>
          <w:tcPr>
            <w:tcW w:type="dxa" w:w="2076"/>
          </w:tcPr>
          <w:p/>
        </w:tc>
        <w:tc>
          <w:tcPr>
            <w:tcW w:type="dxa" w:w="415"/>
          </w:tcPr>
          <w:p>
            <w:r>
              <w:rPr/>
              <w:t>3</w:t>
            </w:r>
          </w:p>
        </w:tc>
        <w:tc>
          <w:tcPr>
            <w:tcW w:type="dxa" w:w="5814"/>
          </w:tcPr>
          <w:p>
            <w:r>
              <w:rPr/>
              <w:t>1.2. 微孔板位置：超过32个微孔板放置位 （其中包括至少24个微孔板加载位置，9～12个微孔板加样位置）。</w:t>
            </w:r>
          </w:p>
        </w:tc>
      </w:tr>
      <w:tr>
        <w:tc>
          <w:tcPr>
            <w:tcW w:type="dxa" w:w="2076"/>
          </w:tcPr>
          <w:p/>
        </w:tc>
        <w:tc>
          <w:tcPr>
            <w:tcW w:type="dxa" w:w="415"/>
          </w:tcPr>
          <w:p>
            <w:r>
              <w:rPr/>
              <w:t>4</w:t>
            </w:r>
          </w:p>
        </w:tc>
        <w:tc>
          <w:tcPr>
            <w:tcW w:type="dxa" w:w="5814"/>
          </w:tcPr>
          <w:p>
            <w:r>
              <w:rPr/>
              <w:t>1.3. 台面布局：可用工作区域≥150cm，可用轨道数≥34个，可同时设置标本试管位≥192 个、微孔板加样位置≥9个，试剂/质控位≥48个。</w:t>
            </w:r>
          </w:p>
        </w:tc>
      </w:tr>
      <w:tr>
        <w:tc>
          <w:tcPr>
            <w:tcW w:type="dxa" w:w="2076"/>
          </w:tcPr>
          <w:p/>
        </w:tc>
        <w:tc>
          <w:tcPr>
            <w:tcW w:type="dxa" w:w="415"/>
          </w:tcPr>
          <w:p>
            <w:r>
              <w:rPr/>
              <w:t>5</w:t>
            </w:r>
          </w:p>
        </w:tc>
        <w:tc>
          <w:tcPr>
            <w:tcW w:type="dxa" w:w="5814"/>
          </w:tcPr>
          <w:p>
            <w:r>
              <w:rPr/>
              <w:t>1.4. 单板分配：最快≤4分钟/96孔板；平行加样：按台面布局可实现9～12块板同时加样（＜10分钟/9板×96孔）（8针配置）。</w:t>
            </w:r>
          </w:p>
        </w:tc>
      </w:tr>
      <w:tr>
        <w:tc>
          <w:tcPr>
            <w:tcW w:type="dxa" w:w="2076"/>
          </w:tcPr>
          <w:p/>
        </w:tc>
        <w:tc>
          <w:tcPr>
            <w:tcW w:type="dxa" w:w="415"/>
          </w:tcPr>
          <w:p>
            <w:r>
              <w:rPr/>
              <w:t>6</w:t>
            </w:r>
          </w:p>
        </w:tc>
        <w:tc>
          <w:tcPr>
            <w:tcW w:type="dxa" w:w="5814"/>
          </w:tcPr>
          <w:p>
            <w:r>
              <w:rPr/>
              <w:t>1.5. 试剂分配：最快≤20秒/板（96孔）。</w:t>
            </w:r>
          </w:p>
        </w:tc>
      </w:tr>
      <w:tr>
        <w:tc>
          <w:tcPr>
            <w:tcW w:type="dxa" w:w="2076"/>
          </w:tcPr>
          <w:p/>
        </w:tc>
        <w:tc>
          <w:tcPr>
            <w:tcW w:type="dxa" w:w="415"/>
          </w:tcPr>
          <w:p>
            <w:r>
              <w:rPr/>
              <w:t>7</w:t>
            </w:r>
          </w:p>
        </w:tc>
        <w:tc>
          <w:tcPr>
            <w:tcW w:type="dxa" w:w="5814"/>
          </w:tcPr>
          <w:p>
            <w:r>
              <w:rPr/>
              <w:t>1.6. 加样针种类：永久性特氟隆涂层钢，或一次性TIP头(200µl&amp;1000µl),可自由组合。</w:t>
            </w:r>
          </w:p>
        </w:tc>
      </w:tr>
      <w:tr>
        <w:tc>
          <w:tcPr>
            <w:tcW w:type="dxa" w:w="2076"/>
          </w:tcPr>
          <w:p/>
        </w:tc>
        <w:tc>
          <w:tcPr>
            <w:tcW w:type="dxa" w:w="415"/>
          </w:tcPr>
          <w:p>
            <w:r>
              <w:rPr/>
              <w:t>8</w:t>
            </w:r>
          </w:p>
        </w:tc>
        <w:tc>
          <w:tcPr>
            <w:tcW w:type="dxa" w:w="5814"/>
          </w:tcPr>
          <w:p>
            <w:r>
              <w:rPr/>
              <w:t>1.7. 加样精度：使用标准型Teflon-1000ul注射器永久型钢针进行液体分配时，准确度要求偏离（R/%）：10ul时≤±2.5%，100ul时≤±0.5%；精密度要求(CV)：10ul时≤±2.5%，100ul时≤±0.5%。</w:t>
            </w:r>
          </w:p>
        </w:tc>
      </w:tr>
      <w:tr>
        <w:tc>
          <w:tcPr>
            <w:tcW w:type="dxa" w:w="2076"/>
          </w:tcPr>
          <w:p/>
        </w:tc>
        <w:tc>
          <w:tcPr>
            <w:tcW w:type="dxa" w:w="415"/>
          </w:tcPr>
          <w:p>
            <w:r>
              <w:rPr/>
              <w:t>9</w:t>
            </w:r>
          </w:p>
        </w:tc>
        <w:tc>
          <w:tcPr>
            <w:tcW w:type="dxa" w:w="5814"/>
          </w:tcPr>
          <w:p>
            <w:r>
              <w:rPr/>
              <w:t>1.8. 加样针：4、8针，独立设置，间距可调 9～38 mm，注射器标配1000ul量程，吸液量范围0.8～1000ul。</w:t>
            </w:r>
          </w:p>
        </w:tc>
      </w:tr>
      <w:tr>
        <w:tc>
          <w:tcPr>
            <w:tcW w:type="dxa" w:w="2076"/>
          </w:tcPr>
          <w:p/>
        </w:tc>
        <w:tc>
          <w:tcPr>
            <w:tcW w:type="dxa" w:w="415"/>
          </w:tcPr>
          <w:p>
            <w:r>
              <w:rPr/>
              <w:t>10</w:t>
            </w:r>
          </w:p>
        </w:tc>
        <w:tc>
          <w:tcPr>
            <w:tcW w:type="dxa" w:w="5814"/>
          </w:tcPr>
          <w:p>
            <w:r>
              <w:rPr/>
              <w:t>1.9. 携带污染：携带污染率＜1ppm（用标准永久性特氟隆涂层钢针)。</w:t>
            </w:r>
          </w:p>
        </w:tc>
      </w:tr>
      <w:tr>
        <w:tc>
          <w:tcPr>
            <w:tcW w:type="dxa" w:w="2076"/>
          </w:tcPr>
          <w:p/>
        </w:tc>
        <w:tc>
          <w:tcPr>
            <w:tcW w:type="dxa" w:w="415"/>
          </w:tcPr>
          <w:p>
            <w:r>
              <w:rPr/>
              <w:t>11</w:t>
            </w:r>
          </w:p>
        </w:tc>
        <w:tc>
          <w:tcPr>
            <w:tcW w:type="dxa" w:w="5814"/>
          </w:tcPr>
          <w:p>
            <w:r>
              <w:rPr/>
              <w:t>1.10. 液体感应：自动探测液面；软件控制吸样针最小浸没深度；不同液体采用不同分配速度；可探测样本中凝块、纤维蛋白块、气泡。</w:t>
            </w:r>
          </w:p>
        </w:tc>
      </w:tr>
      <w:tr>
        <w:tc>
          <w:tcPr>
            <w:tcW w:type="dxa" w:w="2076"/>
          </w:tcPr>
          <w:p/>
        </w:tc>
        <w:tc>
          <w:tcPr>
            <w:tcW w:type="dxa" w:w="415"/>
          </w:tcPr>
          <w:p>
            <w:r>
              <w:rPr/>
              <w:t>12</w:t>
            </w:r>
          </w:p>
        </w:tc>
        <w:tc>
          <w:tcPr>
            <w:tcW w:type="dxa" w:w="5814"/>
          </w:tcPr>
          <w:p>
            <w:r>
              <w:rPr/>
              <w:t>1.11. 样本架：每架可放置至少16个样本管（规格：直径10～16mm），可连续装载。</w:t>
            </w:r>
          </w:p>
        </w:tc>
      </w:tr>
      <w:tr>
        <w:tc>
          <w:tcPr>
            <w:tcW w:type="dxa" w:w="2076"/>
          </w:tcPr>
          <w:p/>
        </w:tc>
        <w:tc>
          <w:tcPr>
            <w:tcW w:type="dxa" w:w="415"/>
          </w:tcPr>
          <w:p>
            <w:r>
              <w:rPr/>
              <w:t>13</w:t>
            </w:r>
          </w:p>
        </w:tc>
        <w:tc>
          <w:tcPr>
            <w:tcW w:type="dxa" w:w="5814"/>
          </w:tcPr>
          <w:p>
            <w:r>
              <w:rPr/>
              <w:t>1.12. 传输模式：四维智能机械臂运动：X-轴、Y-轴、Z-轴、R-轴，最大扭转角度：≥270°。</w:t>
            </w:r>
          </w:p>
        </w:tc>
      </w:tr>
      <w:tr>
        <w:tc>
          <w:tcPr>
            <w:tcW w:type="dxa" w:w="2076"/>
          </w:tcPr>
          <w:p/>
        </w:tc>
        <w:tc>
          <w:tcPr>
            <w:tcW w:type="dxa" w:w="415"/>
          </w:tcPr>
          <w:p>
            <w:r>
              <w:rPr/>
              <w:t>14</w:t>
            </w:r>
          </w:p>
        </w:tc>
        <w:tc>
          <w:tcPr>
            <w:tcW w:type="dxa" w:w="5814"/>
          </w:tcPr>
          <w:p>
            <w:r>
              <w:rPr/>
              <w:t>1.13. 条形码扫描系统：真正的II级激光条码系统，高分辨率，扫描速度快，可主动扫描试管，酶标板，深孔留样板，试剂架等多种条码。</w:t>
            </w:r>
          </w:p>
        </w:tc>
      </w:tr>
      <w:tr>
        <w:tc>
          <w:tcPr>
            <w:tcW w:type="dxa" w:w="2076"/>
          </w:tcPr>
          <w:p/>
        </w:tc>
        <w:tc>
          <w:tcPr>
            <w:tcW w:type="dxa" w:w="415"/>
          </w:tcPr>
          <w:p>
            <w:r>
              <w:rPr/>
              <w:t>15</w:t>
            </w:r>
          </w:p>
        </w:tc>
        <w:tc>
          <w:tcPr>
            <w:tcW w:type="dxa" w:w="5814"/>
          </w:tcPr>
          <w:p>
            <w:r>
              <w:rPr/>
              <w:t>1.14. 控温孵育箱：封闭、避光、上下陶瓷同时加热，免蒸发（蒸发率＜1%），6个孵育位/箱，可配置≥2个箱共不少于12个位置。可选配振荡功能，独立控温，范围：室温+5～60℃。</w:t>
            </w:r>
          </w:p>
        </w:tc>
      </w:tr>
      <w:tr>
        <w:tc>
          <w:tcPr>
            <w:tcW w:type="dxa" w:w="2076"/>
          </w:tcPr>
          <w:p/>
        </w:tc>
        <w:tc>
          <w:tcPr>
            <w:tcW w:type="dxa" w:w="415"/>
          </w:tcPr>
          <w:p>
            <w:r>
              <w:rPr/>
              <w:t>16</w:t>
            </w:r>
          </w:p>
        </w:tc>
        <w:tc>
          <w:tcPr>
            <w:tcW w:type="dxa" w:w="5814"/>
          </w:tcPr>
          <w:p>
            <w:r>
              <w:rPr/>
              <w:t>1.15. 室温孵育箱：≥6个孵育位/箱，可配置≥2个箱共不少于12个位置。</w:t>
            </w:r>
          </w:p>
        </w:tc>
      </w:tr>
      <w:tr>
        <w:tc>
          <w:tcPr>
            <w:tcW w:type="dxa" w:w="2076"/>
          </w:tcPr>
          <w:p/>
        </w:tc>
        <w:tc>
          <w:tcPr>
            <w:tcW w:type="dxa" w:w="415"/>
          </w:tcPr>
          <w:p>
            <w:r>
              <w:rPr/>
              <w:t>17</w:t>
            </w:r>
          </w:p>
        </w:tc>
        <w:tc>
          <w:tcPr>
            <w:tcW w:type="dxa" w:w="5814"/>
          </w:tcPr>
          <w:p>
            <w:r>
              <w:rPr/>
              <w:t>1.16. 洗板头：≥16头，带冲灌确认功能；洗板模式：板式、条式均可。</w:t>
            </w:r>
          </w:p>
        </w:tc>
      </w:tr>
      <w:tr>
        <w:tc>
          <w:tcPr>
            <w:tcW w:type="dxa" w:w="2076"/>
          </w:tcPr>
          <w:p/>
        </w:tc>
        <w:tc>
          <w:tcPr>
            <w:tcW w:type="dxa" w:w="415"/>
          </w:tcPr>
          <w:p>
            <w:r>
              <w:rPr/>
              <w:t>18</w:t>
            </w:r>
          </w:p>
        </w:tc>
        <w:tc>
          <w:tcPr>
            <w:tcW w:type="dxa" w:w="5814"/>
          </w:tcPr>
          <w:p>
            <w:r>
              <w:rPr/>
              <w:t>1.17. 洗液通道/洗液瓶：≥4个/4个瓶，至少含2×2升和2×4升，均带压力感应体积功能。</w:t>
            </w:r>
          </w:p>
        </w:tc>
      </w:tr>
      <w:tr>
        <w:tc>
          <w:tcPr>
            <w:tcW w:type="dxa" w:w="2076"/>
          </w:tcPr>
          <w:p/>
        </w:tc>
        <w:tc>
          <w:tcPr>
            <w:tcW w:type="dxa" w:w="415"/>
          </w:tcPr>
          <w:p>
            <w:r>
              <w:rPr/>
              <w:t>19</w:t>
            </w:r>
          </w:p>
        </w:tc>
        <w:tc>
          <w:tcPr>
            <w:tcW w:type="dxa" w:w="5814"/>
          </w:tcPr>
          <w:p>
            <w:r>
              <w:rPr/>
              <w:t>1.18. 洗板程序：可存储≥30个洗板程序。</w:t>
            </w:r>
          </w:p>
        </w:tc>
      </w:tr>
      <w:tr>
        <w:tc>
          <w:tcPr>
            <w:tcW w:type="dxa" w:w="2076"/>
          </w:tcPr>
          <w:p/>
        </w:tc>
        <w:tc>
          <w:tcPr>
            <w:tcW w:type="dxa" w:w="415"/>
          </w:tcPr>
          <w:p>
            <w:r>
              <w:rPr/>
              <w:t>20</w:t>
            </w:r>
          </w:p>
        </w:tc>
        <w:tc>
          <w:tcPr>
            <w:tcW w:type="dxa" w:w="5814"/>
          </w:tcPr>
          <w:p>
            <w:r>
              <w:rPr/>
              <w:t>1.19. 读数范围：340～750nm, 0～4.0OD。</w:t>
            </w:r>
          </w:p>
        </w:tc>
      </w:tr>
      <w:tr>
        <w:tc>
          <w:tcPr>
            <w:tcW w:type="dxa" w:w="2076"/>
          </w:tcPr>
          <w:p/>
        </w:tc>
        <w:tc>
          <w:tcPr>
            <w:tcW w:type="dxa" w:w="415"/>
          </w:tcPr>
          <w:p>
            <w:r>
              <w:rPr/>
              <w:t>21</w:t>
            </w:r>
          </w:p>
        </w:tc>
        <w:tc>
          <w:tcPr>
            <w:tcW w:type="dxa" w:w="5814"/>
          </w:tcPr>
          <w:p>
            <w:r>
              <w:rPr/>
              <w:t>1.20. 波长选择：4或6个干涉滤光片。</w:t>
            </w:r>
          </w:p>
        </w:tc>
      </w:tr>
      <w:tr>
        <w:tc>
          <w:tcPr>
            <w:tcW w:type="dxa" w:w="2076"/>
          </w:tcPr>
          <w:p/>
        </w:tc>
        <w:tc>
          <w:tcPr>
            <w:tcW w:type="dxa" w:w="415"/>
          </w:tcPr>
          <w:p>
            <w:r>
              <w:rPr/>
              <w:t>22</w:t>
            </w:r>
          </w:p>
        </w:tc>
        <w:tc>
          <w:tcPr>
            <w:tcW w:type="dxa" w:w="5814"/>
          </w:tcPr>
          <w:p>
            <w:r>
              <w:rPr/>
              <w:t>1.21. 测量时间：单波长≤6秒；双波长≤8秒。</w:t>
            </w:r>
          </w:p>
        </w:tc>
      </w:tr>
      <w:tr>
        <w:tc>
          <w:tcPr>
            <w:tcW w:type="dxa" w:w="2076"/>
          </w:tcPr>
          <w:p/>
        </w:tc>
        <w:tc>
          <w:tcPr>
            <w:tcW w:type="dxa" w:w="415"/>
          </w:tcPr>
          <w:p>
            <w:r>
              <w:rPr/>
              <w:t>23</w:t>
            </w:r>
          </w:p>
        </w:tc>
        <w:tc>
          <w:tcPr>
            <w:tcW w:type="dxa" w:w="5814"/>
          </w:tcPr>
          <w:p>
            <w:r>
              <w:rPr/>
              <w:t>1.22. 样本分配：可从试管或酶标板或深孔板进行吸样分配，有标本加入量监测功能。</w:t>
            </w:r>
          </w:p>
        </w:tc>
      </w:tr>
      <w:tr>
        <w:tc>
          <w:tcPr>
            <w:tcW w:type="dxa" w:w="2076"/>
          </w:tcPr>
          <w:p/>
        </w:tc>
        <w:tc>
          <w:tcPr>
            <w:tcW w:type="dxa" w:w="415"/>
          </w:tcPr>
          <w:p>
            <w:r>
              <w:rPr/>
              <w:t>24</w:t>
            </w:r>
          </w:p>
        </w:tc>
        <w:tc>
          <w:tcPr>
            <w:tcW w:type="dxa" w:w="5814"/>
          </w:tcPr>
          <w:p>
            <w:r>
              <w:rPr/>
              <w:t>1.23. 预稀释：可在试管或微孔板中进行稀释或连续稀释。</w:t>
            </w:r>
          </w:p>
        </w:tc>
      </w:tr>
      <w:tr>
        <w:tc>
          <w:tcPr>
            <w:tcW w:type="dxa" w:w="2076"/>
          </w:tcPr>
          <w:p/>
        </w:tc>
        <w:tc>
          <w:tcPr>
            <w:tcW w:type="dxa" w:w="415"/>
          </w:tcPr>
          <w:p>
            <w:r>
              <w:rPr/>
              <w:t>25</w:t>
            </w:r>
          </w:p>
        </w:tc>
        <w:tc>
          <w:tcPr>
            <w:tcW w:type="dxa" w:w="5814"/>
          </w:tcPr>
          <w:p>
            <w:r>
              <w:rPr/>
              <w:t>1.24. 样本储存：可于运行过程中储存样本于深孔板中。</w:t>
            </w:r>
          </w:p>
        </w:tc>
      </w:tr>
      <w:tr>
        <w:tc>
          <w:tcPr>
            <w:tcW w:type="dxa" w:w="2076"/>
          </w:tcPr>
          <w:p/>
        </w:tc>
        <w:tc>
          <w:tcPr>
            <w:tcW w:type="dxa" w:w="415"/>
          </w:tcPr>
          <w:p>
            <w:r>
              <w:rPr/>
              <w:t>26</w:t>
            </w:r>
          </w:p>
        </w:tc>
        <w:tc>
          <w:tcPr>
            <w:tcW w:type="dxa" w:w="5814"/>
          </w:tcPr>
          <w:p>
            <w:r>
              <w:rPr/>
              <w:t>1.25. 处理速度举例：两对半一套（5板）≤1小时10分，两套（10板）＜2小时（8针配置）。</w:t>
            </w:r>
          </w:p>
        </w:tc>
      </w:tr>
      <w:tr>
        <w:tc>
          <w:tcPr>
            <w:tcW w:type="dxa" w:w="2076"/>
          </w:tcPr>
          <w:p/>
        </w:tc>
        <w:tc>
          <w:tcPr>
            <w:tcW w:type="dxa" w:w="415"/>
          </w:tcPr>
          <w:p>
            <w:r>
              <w:rPr/>
              <w:t>27</w:t>
            </w:r>
          </w:p>
        </w:tc>
        <w:tc>
          <w:tcPr>
            <w:tcW w:type="dxa" w:w="5814"/>
          </w:tcPr>
          <w:p>
            <w:r>
              <w:rPr/>
              <w:t>1.26. 系统软件：Windows7或WindowsXP，兼容触摸屏显示器，中文操作界面。</w:t>
            </w:r>
          </w:p>
        </w:tc>
      </w:tr>
      <w:tr>
        <w:tc>
          <w:tcPr>
            <w:tcW w:type="dxa" w:w="2076"/>
          </w:tcPr>
          <w:p/>
        </w:tc>
        <w:tc>
          <w:tcPr>
            <w:tcW w:type="dxa" w:w="415"/>
          </w:tcPr>
          <w:p>
            <w:r>
              <w:rPr/>
              <w:t>28</w:t>
            </w:r>
          </w:p>
        </w:tc>
        <w:tc>
          <w:tcPr>
            <w:tcW w:type="dxa" w:w="5814"/>
          </w:tcPr>
          <w:p>
            <w:r>
              <w:rPr/>
              <w:t>1.27. 接口标准：双向ASTM接口。</w:t>
            </w:r>
          </w:p>
        </w:tc>
      </w:tr>
      <w:tr>
        <w:tc>
          <w:tcPr>
            <w:tcW w:type="dxa" w:w="2076"/>
          </w:tcPr>
          <w:p/>
        </w:tc>
        <w:tc>
          <w:tcPr>
            <w:tcW w:type="dxa" w:w="415"/>
          </w:tcPr>
          <w:p>
            <w:r>
              <w:rPr/>
              <w:t>29</w:t>
            </w:r>
          </w:p>
        </w:tc>
        <w:tc>
          <w:tcPr>
            <w:tcW w:type="dxa" w:w="5814"/>
          </w:tcPr>
          <w:p>
            <w:r>
              <w:rPr/>
              <w:t>2. 配置要求：</w:t>
            </w:r>
          </w:p>
        </w:tc>
      </w:tr>
      <w:tr>
        <w:tc>
          <w:tcPr>
            <w:tcW w:type="dxa" w:w="2076"/>
          </w:tcPr>
          <w:p/>
        </w:tc>
        <w:tc>
          <w:tcPr>
            <w:tcW w:type="dxa" w:w="415"/>
          </w:tcPr>
          <w:p>
            <w:r>
              <w:rPr/>
              <w:t>30</w:t>
            </w:r>
          </w:p>
        </w:tc>
        <w:tc>
          <w:tcPr>
            <w:tcW w:type="dxa" w:w="5814"/>
          </w:tcPr>
          <w:p>
            <w:r>
              <w:rPr/>
              <w:t>2.1. 主机，1台。</w:t>
            </w:r>
          </w:p>
        </w:tc>
      </w:tr>
      <w:tr>
        <w:tc>
          <w:tcPr>
            <w:tcW w:type="dxa" w:w="2076"/>
          </w:tcPr>
          <w:p/>
        </w:tc>
        <w:tc>
          <w:tcPr>
            <w:tcW w:type="dxa" w:w="415"/>
          </w:tcPr>
          <w:p>
            <w:r>
              <w:rPr/>
              <w:t>31</w:t>
            </w:r>
          </w:p>
        </w:tc>
        <w:tc>
          <w:tcPr>
            <w:tcW w:type="dxa" w:w="5814"/>
          </w:tcPr>
          <w:p>
            <w:r>
              <w:rPr/>
              <w:t>2.2. 8通道加样机械臂，1个。</w:t>
            </w:r>
          </w:p>
        </w:tc>
      </w:tr>
      <w:tr>
        <w:tc>
          <w:tcPr>
            <w:tcW w:type="dxa" w:w="2076"/>
          </w:tcPr>
          <w:p/>
        </w:tc>
        <w:tc>
          <w:tcPr>
            <w:tcW w:type="dxa" w:w="415"/>
          </w:tcPr>
          <w:p>
            <w:r>
              <w:rPr/>
              <w:t>32</w:t>
            </w:r>
          </w:p>
        </w:tc>
        <w:tc>
          <w:tcPr>
            <w:tcW w:type="dxa" w:w="5814"/>
          </w:tcPr>
          <w:p>
            <w:r>
              <w:rPr/>
              <w:t>2.3. 公共连接管道，8条。</w:t>
            </w:r>
          </w:p>
        </w:tc>
      </w:tr>
      <w:tr>
        <w:tc>
          <w:tcPr>
            <w:tcW w:type="dxa" w:w="2076"/>
          </w:tcPr>
          <w:p/>
        </w:tc>
        <w:tc>
          <w:tcPr>
            <w:tcW w:type="dxa" w:w="415"/>
          </w:tcPr>
          <w:p>
            <w:r>
              <w:rPr/>
              <w:t>33</w:t>
            </w:r>
          </w:p>
        </w:tc>
        <w:tc>
          <w:tcPr>
            <w:tcW w:type="dxa" w:w="5814"/>
          </w:tcPr>
          <w:p>
            <w:r>
              <w:rPr/>
              <w:t>2.4. 1000µL注射泵，8个。</w:t>
            </w:r>
          </w:p>
        </w:tc>
      </w:tr>
      <w:tr>
        <w:tc>
          <w:tcPr>
            <w:tcW w:type="dxa" w:w="2076"/>
          </w:tcPr>
          <w:p/>
        </w:tc>
        <w:tc>
          <w:tcPr>
            <w:tcW w:type="dxa" w:w="415"/>
          </w:tcPr>
          <w:p>
            <w:r>
              <w:rPr/>
              <w:t>34</w:t>
            </w:r>
          </w:p>
        </w:tc>
        <w:tc>
          <w:tcPr>
            <w:tcW w:type="dxa" w:w="5814"/>
          </w:tcPr>
          <w:p>
            <w:r>
              <w:rPr/>
              <w:t>2.5. ≥20L系统液桶，1个。</w:t>
            </w:r>
          </w:p>
        </w:tc>
      </w:tr>
      <w:tr>
        <w:tc>
          <w:tcPr>
            <w:tcW w:type="dxa" w:w="2076"/>
          </w:tcPr>
          <w:p/>
        </w:tc>
        <w:tc>
          <w:tcPr>
            <w:tcW w:type="dxa" w:w="415"/>
          </w:tcPr>
          <w:p>
            <w:r>
              <w:rPr/>
              <w:t>35</w:t>
            </w:r>
          </w:p>
        </w:tc>
        <w:tc>
          <w:tcPr>
            <w:tcW w:type="dxa" w:w="5814"/>
          </w:tcPr>
          <w:p>
            <w:r>
              <w:rPr/>
              <w:t>2.6. ≥20L废液桶，1个。</w:t>
            </w:r>
          </w:p>
        </w:tc>
      </w:tr>
      <w:tr>
        <w:tc>
          <w:tcPr>
            <w:tcW w:type="dxa" w:w="2076"/>
          </w:tcPr>
          <w:p/>
        </w:tc>
        <w:tc>
          <w:tcPr>
            <w:tcW w:type="dxa" w:w="415"/>
          </w:tcPr>
          <w:p>
            <w:r>
              <w:rPr/>
              <w:t>36</w:t>
            </w:r>
          </w:p>
        </w:tc>
        <w:tc>
          <w:tcPr>
            <w:tcW w:type="dxa" w:w="5814"/>
          </w:tcPr>
          <w:p>
            <w:r>
              <w:rPr/>
              <w:t>2.7. ≥2L维护清洗液瓶，1个。</w:t>
            </w:r>
          </w:p>
        </w:tc>
      </w:tr>
      <w:tr>
        <w:tc>
          <w:tcPr>
            <w:tcW w:type="dxa" w:w="2076"/>
          </w:tcPr>
          <w:p/>
        </w:tc>
        <w:tc>
          <w:tcPr>
            <w:tcW w:type="dxa" w:w="415"/>
          </w:tcPr>
          <w:p>
            <w:r>
              <w:rPr/>
              <w:t>37</w:t>
            </w:r>
          </w:p>
        </w:tc>
        <w:tc>
          <w:tcPr>
            <w:tcW w:type="dxa" w:w="5814"/>
          </w:tcPr>
          <w:p>
            <w:r>
              <w:rPr/>
              <w:t>2.8. 特氟龙涂层钢针，8条。</w:t>
            </w:r>
          </w:p>
        </w:tc>
      </w:tr>
      <w:tr>
        <w:tc>
          <w:tcPr>
            <w:tcW w:type="dxa" w:w="2076"/>
          </w:tcPr>
          <w:p/>
        </w:tc>
        <w:tc>
          <w:tcPr>
            <w:tcW w:type="dxa" w:w="415"/>
          </w:tcPr>
          <w:p>
            <w:r>
              <w:rPr/>
              <w:t>38</w:t>
            </w:r>
          </w:p>
        </w:tc>
        <w:tc>
          <w:tcPr>
            <w:tcW w:type="dxa" w:w="5814"/>
          </w:tcPr>
          <w:p>
            <w:r>
              <w:rPr/>
              <w:t>2.9. 钢针洗站，1个。</w:t>
            </w:r>
          </w:p>
        </w:tc>
      </w:tr>
      <w:tr>
        <w:tc>
          <w:tcPr>
            <w:tcW w:type="dxa" w:w="2076"/>
          </w:tcPr>
          <w:p/>
        </w:tc>
        <w:tc>
          <w:tcPr>
            <w:tcW w:type="dxa" w:w="415"/>
          </w:tcPr>
          <w:p>
            <w:r>
              <w:rPr/>
              <w:t>39</w:t>
            </w:r>
          </w:p>
        </w:tc>
        <w:tc>
          <w:tcPr>
            <w:tcW w:type="dxa" w:w="5814"/>
          </w:tcPr>
          <w:p>
            <w:r>
              <w:rPr/>
              <w:t>2.10. 常温孵育塔，2个。</w:t>
            </w:r>
          </w:p>
        </w:tc>
      </w:tr>
      <w:tr>
        <w:tc>
          <w:tcPr>
            <w:tcW w:type="dxa" w:w="2076"/>
          </w:tcPr>
          <w:p/>
        </w:tc>
        <w:tc>
          <w:tcPr>
            <w:tcW w:type="dxa" w:w="415"/>
          </w:tcPr>
          <w:p>
            <w:r>
              <w:rPr/>
              <w:t>40</w:t>
            </w:r>
          </w:p>
        </w:tc>
        <w:tc>
          <w:tcPr>
            <w:tcW w:type="dxa" w:w="5814"/>
          </w:tcPr>
          <w:p>
            <w:r>
              <w:rPr/>
              <w:t>2.11. ≥6位密闭式控温孵育塔 (37℃校准)，2个。</w:t>
            </w:r>
          </w:p>
        </w:tc>
      </w:tr>
      <w:tr>
        <w:tc>
          <w:tcPr>
            <w:tcW w:type="dxa" w:w="2076"/>
          </w:tcPr>
          <w:p/>
        </w:tc>
        <w:tc>
          <w:tcPr>
            <w:tcW w:type="dxa" w:w="415"/>
          </w:tcPr>
          <w:p>
            <w:r>
              <w:rPr/>
              <w:t>41</w:t>
            </w:r>
          </w:p>
        </w:tc>
        <w:tc>
          <w:tcPr>
            <w:tcW w:type="dxa" w:w="5814"/>
          </w:tcPr>
          <w:p>
            <w:r>
              <w:rPr/>
              <w:t>2.12. ≥16通道洗板机，1个。</w:t>
            </w:r>
          </w:p>
        </w:tc>
      </w:tr>
      <w:tr>
        <w:tc>
          <w:tcPr>
            <w:tcW w:type="dxa" w:w="2076"/>
          </w:tcPr>
          <w:p/>
        </w:tc>
        <w:tc>
          <w:tcPr>
            <w:tcW w:type="dxa" w:w="415"/>
          </w:tcPr>
          <w:p>
            <w:r>
              <w:rPr/>
              <w:t>42</w:t>
            </w:r>
          </w:p>
        </w:tc>
        <w:tc>
          <w:tcPr>
            <w:tcW w:type="dxa" w:w="5814"/>
          </w:tcPr>
          <w:p>
            <w:r>
              <w:rPr/>
              <w:t>2.13. 洗液桶重量感应装置，1个。</w:t>
            </w:r>
          </w:p>
        </w:tc>
      </w:tr>
      <w:tr>
        <w:tc>
          <w:tcPr>
            <w:tcW w:type="dxa" w:w="2076"/>
          </w:tcPr>
          <w:p/>
        </w:tc>
        <w:tc>
          <w:tcPr>
            <w:tcW w:type="dxa" w:w="415"/>
          </w:tcPr>
          <w:p>
            <w:r>
              <w:rPr/>
              <w:t>43</w:t>
            </w:r>
          </w:p>
        </w:tc>
        <w:tc>
          <w:tcPr>
            <w:tcW w:type="dxa" w:w="5814"/>
          </w:tcPr>
          <w:p>
            <w:r>
              <w:rPr/>
              <w:t>2.14. 酶标仪(标配：405,450,492,620nm)，1个。</w:t>
            </w:r>
          </w:p>
        </w:tc>
      </w:tr>
      <w:tr>
        <w:tc>
          <w:tcPr>
            <w:tcW w:type="dxa" w:w="2076"/>
          </w:tcPr>
          <w:p/>
        </w:tc>
        <w:tc>
          <w:tcPr>
            <w:tcW w:type="dxa" w:w="415"/>
          </w:tcPr>
          <w:p>
            <w:r>
              <w:rPr/>
              <w:t>44</w:t>
            </w:r>
          </w:p>
        </w:tc>
        <w:tc>
          <w:tcPr>
            <w:tcW w:type="dxa" w:w="5814"/>
          </w:tcPr>
          <w:p>
            <w:r>
              <w:rPr/>
              <w:t>2.15. ≥6×16位直径13mm试管载架，3个 。</w:t>
            </w:r>
          </w:p>
        </w:tc>
      </w:tr>
      <w:tr>
        <w:tc>
          <w:tcPr>
            <w:tcW w:type="dxa" w:w="2076"/>
          </w:tcPr>
          <w:p/>
        </w:tc>
        <w:tc>
          <w:tcPr>
            <w:tcW w:type="dxa" w:w="415"/>
          </w:tcPr>
          <w:p>
            <w:r>
              <w:rPr/>
              <w:t>45</w:t>
            </w:r>
          </w:p>
        </w:tc>
        <w:tc>
          <w:tcPr>
            <w:tcW w:type="dxa" w:w="5814"/>
          </w:tcPr>
          <w:p>
            <w:r>
              <w:rPr/>
              <w:t>2.16. ≥3位微板载架，3个。</w:t>
            </w:r>
          </w:p>
        </w:tc>
      </w:tr>
      <w:tr>
        <w:tc>
          <w:tcPr>
            <w:tcW w:type="dxa" w:w="2076"/>
          </w:tcPr>
          <w:p/>
        </w:tc>
        <w:tc>
          <w:tcPr>
            <w:tcW w:type="dxa" w:w="415"/>
          </w:tcPr>
          <w:p>
            <w:r>
              <w:rPr/>
              <w:t>46</w:t>
            </w:r>
          </w:p>
        </w:tc>
        <w:tc>
          <w:tcPr>
            <w:tcW w:type="dxa" w:w="5814"/>
          </w:tcPr>
          <w:p>
            <w:r>
              <w:rPr/>
              <w:t>2.17. ≥3位100ml试剂槽载架，8个。</w:t>
            </w:r>
          </w:p>
        </w:tc>
      </w:tr>
      <w:tr>
        <w:tc>
          <w:tcPr>
            <w:tcW w:type="dxa" w:w="2076"/>
          </w:tcPr>
          <w:p/>
        </w:tc>
        <w:tc>
          <w:tcPr>
            <w:tcW w:type="dxa" w:w="415"/>
          </w:tcPr>
          <w:p>
            <w:r>
              <w:rPr/>
              <w:t>47</w:t>
            </w:r>
          </w:p>
        </w:tc>
        <w:tc>
          <w:tcPr>
            <w:tcW w:type="dxa" w:w="5814"/>
          </w:tcPr>
          <w:p>
            <w:r>
              <w:rPr/>
              <w:t>2.18.100ml试剂槽 (避光)，108个。</w:t>
            </w:r>
          </w:p>
        </w:tc>
      </w:tr>
      <w:tr>
        <w:tc>
          <w:tcPr>
            <w:tcW w:type="dxa" w:w="2076"/>
          </w:tcPr>
          <w:p/>
        </w:tc>
        <w:tc>
          <w:tcPr>
            <w:tcW w:type="dxa" w:w="415"/>
          </w:tcPr>
          <w:p>
            <w:r>
              <w:rPr/>
              <w:t>48</w:t>
            </w:r>
          </w:p>
        </w:tc>
        <w:tc>
          <w:tcPr>
            <w:tcW w:type="dxa" w:w="5814"/>
          </w:tcPr>
          <w:p>
            <w:r>
              <w:rPr/>
              <w:t>2.19. 配件包，1个。</w:t>
            </w:r>
          </w:p>
        </w:tc>
      </w:tr>
      <w:tr>
        <w:tc>
          <w:tcPr>
            <w:tcW w:type="dxa" w:w="2076"/>
          </w:tcPr>
          <w:p/>
        </w:tc>
        <w:tc>
          <w:tcPr>
            <w:tcW w:type="dxa" w:w="415"/>
          </w:tcPr>
          <w:p>
            <w:r>
              <w:rPr/>
              <w:t>49</w:t>
            </w:r>
          </w:p>
        </w:tc>
        <w:tc>
          <w:tcPr>
            <w:tcW w:type="dxa" w:w="5814"/>
          </w:tcPr>
          <w:p>
            <w:r>
              <w:rPr/>
              <w:t>2.20. 结果判读软件，1份。</w:t>
            </w:r>
          </w:p>
        </w:tc>
      </w:tr>
      <w:tr>
        <w:tc>
          <w:tcPr>
            <w:tcW w:type="dxa" w:w="2076"/>
          </w:tcPr>
          <w:p/>
        </w:tc>
        <w:tc>
          <w:tcPr>
            <w:tcW w:type="dxa" w:w="415"/>
          </w:tcPr>
          <w:p>
            <w:r>
              <w:rPr/>
              <w:t>50</w:t>
            </w:r>
          </w:p>
        </w:tc>
        <w:tc>
          <w:tcPr>
            <w:tcW w:type="dxa" w:w="5814"/>
          </w:tcPr>
          <w:p>
            <w:r>
              <w:rPr/>
              <w:t>2.21. 中文运行手册，1份。</w:t>
            </w:r>
          </w:p>
        </w:tc>
      </w:tr>
      <w:tr>
        <w:tc>
          <w:tcPr>
            <w:tcW w:type="dxa" w:w="2076"/>
          </w:tcPr>
          <w:p/>
        </w:tc>
        <w:tc>
          <w:tcPr>
            <w:tcW w:type="dxa" w:w="415"/>
          </w:tcPr>
          <w:p>
            <w:r>
              <w:rPr/>
              <w:t>51</w:t>
            </w:r>
          </w:p>
        </w:tc>
        <w:tc>
          <w:tcPr>
            <w:tcW w:type="dxa" w:w="5814"/>
          </w:tcPr>
          <w:p>
            <w:r>
              <w:rPr/>
              <w:t>2.22. 中文操作手册，1份。</w:t>
            </w:r>
          </w:p>
        </w:tc>
      </w:tr>
      <w:tr>
        <w:tc>
          <w:tcPr>
            <w:tcW w:type="dxa" w:w="2076"/>
          </w:tcPr>
          <w:p>
            <w:r>
              <w:rPr/>
              <w:t>说明</w:t>
            </w:r>
          </w:p>
        </w:tc>
        <w:tc>
          <w:tcPr>
            <w:tcW w:type="dxa" w:w="6229"/>
            <w:gridSpan w:val="2"/>
          </w:tcPr>
          <w:p>
            <w:pPr>
              <w:jc w:val="left"/>
            </w:pPr>
            <w:r>
              <w:rPr/>
              <w:t>打“★”号条款为实质性条款，若有任何一条负偏离或不满足则导致投标（响应）无效。</w:t>
            </w:r>
            <w:r>
              <w:br/>
            </w:r>
            <w:r>
              <w:rPr/>
              <w:t>打“▲”号条款为重要技术参数（如有），若有部分“▲”条款未响应或不满足，将根据评审要求影响其得分，但不作为无效投标（响应）条款。</w:t>
            </w:r>
          </w:p>
        </w:tc>
      </w:tr>
    </w:tbl>
    <w:p/>
    <w:p>
      <w:pPr>
        <w:ind w:firstLine="480"/>
      </w:pPr>
    </w:p>
    <w:p>
      <w:r>
        <w:rPr/>
        <w:t xml:space="preserve"> </w:t>
      </w:r>
    </w:p>
    <w:p/>
    <w:p>
      <w:pPr>
        <w:jc w:val="center"/>
      </w:pPr>
      <w:r>
        <w:rPr>
          <w:b/>
          <w:sz w:val="36"/>
        </w:rPr>
        <w:t>第三章 投标人须知</w:t>
      </w:r>
    </w:p>
    <w:p>
      <w:pPr>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ind w:firstLine="480"/>
      </w:pPr>
      <w:r>
        <w:rPr/>
        <w:t>请注意：供应商需在投标文件截止时间前，将加密投标文件上传至云平台项目采购系统中并取得回执，逾期上传或错误方式投递送达将导致投标无效。</w:t>
      </w:r>
    </w:p>
    <w:p>
      <w:r>
        <w:rPr>
          <w:b/>
          <w:sz w:val="24"/>
        </w:rPr>
        <w:t>一、名词解释</w:t>
      </w:r>
    </w:p>
    <w:p>
      <w:pPr>
        <w:ind w:firstLine="480"/>
      </w:pPr>
      <w:r>
        <w:rPr/>
        <w:t>1.采购代理机构：本项目是指广东海虹招标代理有限公司，负责整个采购活动的组织，依法负责编制和发布招标文件，对招标文件拥有最终的解释权，不以任何身份出任评标委员会成员。</w:t>
      </w:r>
    </w:p>
    <w:p>
      <w:pPr>
        <w:ind w:firstLine="480"/>
      </w:pPr>
      <w:r>
        <w:rPr/>
        <w:t>2.采购人：本项目是指</w:t>
      </w:r>
      <w:r>
        <w:rPr/>
        <w:t>佛山市妇幼保健院</w:t>
      </w:r>
      <w:r>
        <w:rPr/>
        <w:t>，是采购活动当事人之一，负责项目的整体规划、技术方案可行性设计论证与实施，作为合同采购方（用户）的主体承担质疑回复、履行合同、验收与评价等义务。</w:t>
      </w:r>
    </w:p>
    <w:p>
      <w:pPr>
        <w:ind w:firstLine="480"/>
      </w:pPr>
      <w:r>
        <w:rPr/>
        <w:t>3.投标人：是指在云平台项目采购系统完成本项目投标登记并提交电子投标文件的供应商。</w:t>
      </w:r>
    </w:p>
    <w:p>
      <w:pPr>
        <w:ind w:firstLine="480"/>
      </w:pPr>
      <w:r>
        <w:rPr/>
        <w:t>4.“评标委员会”是指根据《中华人民共和国政府采购法》等法律法规规定，由采购人代表和有关专家组成以确定中标供应商或者推荐中标候选人的临时组织。</w:t>
      </w:r>
    </w:p>
    <w:p>
      <w:pPr>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ind w:firstLine="480"/>
      </w:pPr>
      <w:r>
        <w:rPr/>
        <w:t>6.招标文件：是指包括招标公告和招标文件及其补充、变更和澄清等一系列文件。</w:t>
      </w:r>
    </w:p>
    <w:p>
      <w:pPr>
        <w:ind w:firstLine="480"/>
      </w:pPr>
      <w:r>
        <w:rPr/>
        <w:t>7.电子投标文件：是指使用云平台提供的投标客户端制作加密并上传到系统的投标文件。（投标客户端制作投标文件时，生成的后缀为“.标书”的文件）</w:t>
      </w:r>
    </w:p>
    <w:p>
      <w:pPr>
        <w:ind w:firstLine="480"/>
      </w:pPr>
      <w:r>
        <w:rPr/>
        <w:t>8.备用电子投标文件：是指使用云平台提供的投标客户端制作电子投标文件时，同时生成的同一版本的备用投标文件。（投标客户端制作投标文件时，生成的后缀为“.备用标书”的文件）</w:t>
      </w:r>
    </w:p>
    <w:p>
      <w:pPr>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ind w:firstLine="480"/>
      </w:pPr>
      <w:r>
        <w:rPr/>
        <w:t>12.“法定代表人”：在电子投标（响应）文件及相关的其他电子资料中，涉及“法定代表人”应在纸质投标（响应）文件上进行手写签名，或通过投标客户端使用电子签名完成。</w:t>
      </w:r>
    </w:p>
    <w:p>
      <w:pPr>
        <w:ind w:firstLine="480"/>
      </w:pPr>
      <w:r>
        <w:rPr/>
        <w:t>13.日期、天数、时间：未有特别说明时，均为公历日（天）及北京时间。</w:t>
      </w:r>
    </w:p>
    <w:p>
      <w:pPr>
        <w:ind w:firstLine="480"/>
      </w:pPr>
    </w:p>
    <w:p>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r>
              <w:rPr/>
              <w:t>本表与招标文件对应章节的内容若不一致，以本表为准。</w:t>
            </w:r>
          </w:p>
        </w:tc>
      </w:tr>
      <w:tr>
        <w:tc>
          <w:tcPr>
            <w:tcW w:type="dxa" w:w="1051"/>
          </w:tcPr>
          <w:p>
            <w:r>
              <w:rPr/>
              <w:t>序号</w:t>
            </w:r>
          </w:p>
        </w:tc>
        <w:tc>
          <w:tcPr>
            <w:tcW w:type="dxa" w:w="2252"/>
          </w:tcPr>
          <w:p>
            <w:r>
              <w:rPr/>
              <w:t>条款名称</w:t>
            </w:r>
          </w:p>
        </w:tc>
        <w:tc>
          <w:tcPr>
            <w:tcW w:type="dxa" w:w="5004"/>
          </w:tcPr>
          <w:p>
            <w:r>
              <w:rPr/>
              <w:t>内容及要求</w:t>
            </w:r>
          </w:p>
        </w:tc>
      </w:tr>
      <w:tr>
        <w:tc>
          <w:tcPr>
            <w:tcW w:type="dxa" w:w="1051"/>
          </w:tcPr>
          <w:p>
            <w:r>
              <w:rPr/>
              <w:t>1</w:t>
            </w:r>
          </w:p>
        </w:tc>
        <w:tc>
          <w:tcPr>
            <w:tcW w:type="dxa" w:w="2252"/>
          </w:tcPr>
          <w:p>
            <w:r>
              <w:rPr/>
              <w:t>采购包情况</w:t>
            </w:r>
          </w:p>
        </w:tc>
        <w:tc>
          <w:tcPr>
            <w:tcW w:type="dxa" w:w="5004"/>
          </w:tcPr>
          <w:p>
            <w:r>
              <w:rPr/>
              <w:t>本项目共</w:t>
            </w:r>
            <w:r>
              <w:rPr/>
              <w:t>1</w:t>
            </w:r>
            <w:r>
              <w:rPr/>
              <w:t>个采购包</w:t>
            </w:r>
          </w:p>
        </w:tc>
      </w:tr>
      <w:tr>
        <w:tc>
          <w:tcPr>
            <w:tcW w:type="dxa" w:w="1051"/>
          </w:tcPr>
          <w:p>
            <w:r>
              <w:rPr/>
              <w:t>2</w:t>
            </w:r>
          </w:p>
        </w:tc>
        <w:tc>
          <w:tcPr>
            <w:tcW w:type="dxa" w:w="2252"/>
          </w:tcPr>
          <w:p>
            <w:r>
              <w:rPr/>
              <w:t>开标方式</w:t>
            </w:r>
          </w:p>
        </w:tc>
        <w:tc>
          <w:tcPr>
            <w:tcW w:type="dxa" w:w="5004"/>
          </w:tcPr>
          <w:p>
            <w:r>
              <w:rPr/>
              <w:t>现场电子开标</w:t>
            </w:r>
          </w:p>
        </w:tc>
      </w:tr>
      <w:tr>
        <w:tc>
          <w:tcPr>
            <w:tcW w:type="dxa" w:w="1051"/>
          </w:tcPr>
          <w:p>
            <w:r>
              <w:rPr/>
              <w:t>3</w:t>
            </w:r>
          </w:p>
        </w:tc>
        <w:tc>
          <w:tcPr>
            <w:tcW w:type="dxa" w:w="2252"/>
          </w:tcPr>
          <w:p>
            <w:r>
              <w:rPr/>
              <w:t>评标方式</w:t>
            </w:r>
          </w:p>
        </w:tc>
        <w:tc>
          <w:tcPr>
            <w:tcW w:type="dxa" w:w="5004"/>
          </w:tcPr>
          <w:p>
            <w:r>
              <w:rPr/>
              <w:t>现场电子评标</w:t>
            </w:r>
            <w:r>
              <w:rPr/>
              <w:t>（供应商应当审慎标记各评审项的应答部分，标记内容清晰且完整，否则将自行承担不利后果）</w:t>
            </w:r>
          </w:p>
        </w:tc>
      </w:tr>
      <w:tr>
        <w:tc>
          <w:tcPr>
            <w:tcW w:type="dxa" w:w="1051"/>
          </w:tcPr>
          <w:p>
            <w:r>
              <w:rPr/>
              <w:t>4</w:t>
            </w:r>
          </w:p>
        </w:tc>
        <w:tc>
          <w:tcPr>
            <w:tcW w:type="dxa" w:w="2252"/>
          </w:tcPr>
          <w:p>
            <w:r>
              <w:rPr/>
              <w:t>评标办法</w:t>
            </w:r>
          </w:p>
        </w:tc>
        <w:tc>
          <w:tcPr>
            <w:tcW w:type="dxa" w:w="5004"/>
          </w:tcPr>
          <w:p>
            <w:r>
              <w:rPr/>
              <w:t>采购包1：综合评分法</w:t>
            </w:r>
          </w:p>
        </w:tc>
      </w:tr>
      <w:tr>
        <w:tc>
          <w:tcPr>
            <w:tcW w:type="dxa" w:w="1051"/>
          </w:tcPr>
          <w:p>
            <w:r>
              <w:rPr/>
              <w:t>5</w:t>
            </w:r>
          </w:p>
        </w:tc>
        <w:tc>
          <w:tcPr>
            <w:tcW w:type="dxa" w:w="2252"/>
          </w:tcPr>
          <w:p>
            <w:r>
              <w:rPr/>
              <w:t>报价形式</w:t>
            </w:r>
          </w:p>
        </w:tc>
        <w:tc>
          <w:tcPr>
            <w:tcW w:type="dxa" w:w="5004"/>
          </w:tcPr>
          <w:p/>
          <w:p>
            <w:r>
              <w:rPr/>
              <w:t>采购包1：总价</w:t>
            </w:r>
          </w:p>
        </w:tc>
      </w:tr>
      <w:tr>
        <w:tc>
          <w:tcPr>
            <w:tcW w:type="dxa" w:w="1051"/>
          </w:tcPr>
          <w:p>
            <w:r>
              <w:rPr/>
              <w:t>6</w:t>
            </w:r>
          </w:p>
        </w:tc>
        <w:tc>
          <w:tcPr>
            <w:tcW w:type="dxa" w:w="2252"/>
          </w:tcPr>
          <w:p>
            <w:r>
              <w:rPr/>
              <w:t>报价要求</w:t>
            </w:r>
          </w:p>
        </w:tc>
        <w:tc>
          <w:tcPr>
            <w:tcW w:type="dxa" w:w="5004"/>
          </w:tcPr>
          <w:p>
            <w:r>
              <w:rPr/>
              <w:t>各采购包报价不超过预算总价</w:t>
            </w:r>
          </w:p>
        </w:tc>
      </w:tr>
      <w:tr>
        <w:tc>
          <w:tcPr>
            <w:tcW w:type="dxa" w:w="1051"/>
          </w:tcPr>
          <w:p>
            <w:r>
              <w:rPr/>
              <w:t>7</w:t>
            </w:r>
          </w:p>
        </w:tc>
        <w:tc>
          <w:tcPr>
            <w:tcW w:type="dxa" w:w="2252"/>
          </w:tcPr>
          <w:p>
            <w:r>
              <w:rPr/>
              <w:t>现场踏勘</w:t>
            </w:r>
          </w:p>
        </w:tc>
        <w:tc>
          <w:tcPr>
            <w:tcW w:type="dxa" w:w="5004"/>
          </w:tcPr>
          <w:p/>
          <w:p>
            <w:r>
              <w:rPr/>
              <w:t>否</w:t>
            </w:r>
          </w:p>
        </w:tc>
      </w:tr>
      <w:tr>
        <w:tc>
          <w:tcPr>
            <w:tcW w:type="dxa" w:w="1051"/>
          </w:tcPr>
          <w:p>
            <w:r>
              <w:rPr/>
              <w:t>8</w:t>
            </w:r>
          </w:p>
        </w:tc>
        <w:tc>
          <w:tcPr>
            <w:tcW w:type="dxa" w:w="2252"/>
          </w:tcPr>
          <w:p>
            <w:r>
              <w:rPr/>
              <w:t>投标有效期</w:t>
            </w:r>
          </w:p>
        </w:tc>
        <w:tc>
          <w:tcPr>
            <w:tcW w:type="dxa" w:w="5004"/>
          </w:tcPr>
          <w:p>
            <w:r>
              <w:rPr/>
              <w:t>从提交投标（响应）文件的截止之日起90日历天</w:t>
            </w:r>
          </w:p>
        </w:tc>
      </w:tr>
      <w:tr>
        <w:tc>
          <w:tcPr>
            <w:tcW w:type="dxa" w:w="1051"/>
          </w:tcPr>
          <w:p>
            <w:r>
              <w:rPr/>
              <w:t>9</w:t>
            </w:r>
          </w:p>
        </w:tc>
        <w:tc>
          <w:tcPr>
            <w:tcW w:type="dxa" w:w="2252"/>
          </w:tcPr>
          <w:p>
            <w:r>
              <w:rPr/>
              <w:t>投标保证金</w:t>
            </w:r>
          </w:p>
        </w:tc>
        <w:tc>
          <w:tcPr>
            <w:tcW w:type="dxa" w:w="5004"/>
          </w:tcPr>
          <w:p>
            <w:pPr>
              <w:ind w:firstLine="480"/>
            </w:pPr>
          </w:p>
          <w:p>
            <w:r>
              <w:rPr/>
              <w:t>采购包1：保证金人民币：0.00元整。</w:t>
            </w:r>
          </w:p>
          <w:p>
            <w:r>
              <w:rPr/>
              <w:t>开户单位：</w:t>
            </w:r>
            <w:r>
              <w:rPr/>
              <w:t>无</w:t>
            </w:r>
          </w:p>
          <w:p>
            <w:r>
              <w:rPr/>
              <w:t>开户账号：</w:t>
            </w:r>
            <w:r>
              <w:rPr/>
              <w:t>无</w:t>
            </w:r>
          </w:p>
          <w:p>
            <w:r>
              <w:rPr/>
              <w:t>开户银行：</w:t>
            </w:r>
            <w:r>
              <w:rPr/>
              <w:t>无</w:t>
            </w:r>
          </w:p>
          <w:p>
            <w:r>
              <w:rPr/>
              <w:t>支票提交方式：</w:t>
            </w:r>
            <w:r>
              <w:rPr/>
              <w:t>无</w:t>
            </w:r>
          </w:p>
          <w:p>
            <w:r>
              <w:rPr/>
              <w:t>汇票、本票提交方式：</w:t>
            </w:r>
            <w:r>
              <w:rPr/>
              <w:t>无</w:t>
            </w:r>
          </w:p>
          <w:p/>
          <w:p>
            <w:pPr>
              <w:ind w:firstLine="480"/>
            </w:pPr>
            <w:r>
              <w:rPr/>
              <w:t>投标保证金有效期∶与投标有效期一致。</w:t>
            </w:r>
          </w:p>
          <w:p>
            <w:pPr>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r>
              <w:rPr/>
              <w:t>10</w:t>
            </w:r>
          </w:p>
        </w:tc>
        <w:tc>
          <w:tcPr>
            <w:tcW w:type="dxa" w:w="2252"/>
          </w:tcPr>
          <w:p>
            <w:r>
              <w:rPr/>
              <w:t>投标文件要求</w:t>
            </w:r>
          </w:p>
        </w:tc>
        <w:tc>
          <w:tcPr>
            <w:tcW w:type="dxa" w:w="5004"/>
          </w:tcPr>
          <w:p>
            <w:pPr>
              <w:ind w:firstLine="480"/>
            </w:pPr>
            <w:r>
              <w:rPr/>
              <w:t>一、电子投标文件：</w:t>
            </w:r>
          </w:p>
          <w:p>
            <w:pPr>
              <w:ind w:firstLine="480"/>
            </w:pPr>
            <w:r>
              <w:rPr/>
              <w:t>（1）加密的电子投标文件 1 份（需在递交投标文件截止时间前成功上传至“云平台项目采购系统”）。</w:t>
            </w:r>
          </w:p>
          <w:p>
            <w:pPr>
              <w:ind w:firstLine="480"/>
            </w:pPr>
            <w:r>
              <w:rPr/>
              <w:t>供应商应保证该优先步骤</w:t>
            </w:r>
          </w:p>
          <w:p>
            <w:pPr>
              <w:ind w:firstLine="480"/>
            </w:pPr>
            <w:r>
              <w:rPr/>
              <w:t>（2）若现场无法使用系统进行电子开评标的，供应商须在开标现场递交非加密电子版投标文件U盘（或光盘）</w:t>
            </w:r>
            <w:r>
              <w:rPr/>
              <w:t>1</w:t>
            </w:r>
            <w:r>
              <w:rPr/>
              <w:t>份。</w:t>
            </w:r>
          </w:p>
          <w:p>
            <w:pPr>
              <w:ind w:firstLine="480"/>
            </w:pPr>
            <w:r>
              <w:rPr/>
              <w:t>供应商保证该后备步骤。</w:t>
            </w:r>
          </w:p>
          <w:p>
            <w:pPr>
              <w:ind w:firstLine="480"/>
            </w:pPr>
            <w:r>
              <w:rPr/>
              <w:t>二、纸质投标文件：</w:t>
            </w:r>
          </w:p>
          <w:p>
            <w:pPr>
              <w:ind w:firstLine="480"/>
            </w:pPr>
            <w:r>
              <w:rPr/>
              <w:t>（3）纸质投标文件正本</w:t>
            </w:r>
            <w:r>
              <w:rPr/>
              <w:t>1</w:t>
            </w:r>
            <w:r>
              <w:rPr/>
              <w:t>份，纸质投标文件副本</w:t>
            </w:r>
            <w:r>
              <w:rPr/>
              <w:t>0</w:t>
            </w:r>
            <w:r>
              <w:rPr/>
              <w:t>份。</w:t>
            </w:r>
          </w:p>
          <w:p>
            <w:pPr>
              <w:ind w:firstLine="480"/>
            </w:pPr>
            <w:r>
              <w:rPr/>
              <w:t>供应商须满足上述事项“一、电子投标文件”中（1）或（2）的要求，和“二、纸质投标文件”的要求。请保证电子投标文件应与纸质投标文件（如有）一致，如不一致时以电子投标文件为准。</w:t>
            </w:r>
          </w:p>
        </w:tc>
      </w:tr>
      <w:tr>
        <w:tc>
          <w:tcPr>
            <w:tcW w:type="dxa" w:w="1051"/>
          </w:tcPr>
          <w:p>
            <w:r>
              <w:rPr/>
              <w:t>11</w:t>
            </w:r>
          </w:p>
        </w:tc>
        <w:tc>
          <w:tcPr>
            <w:tcW w:type="dxa" w:w="2252"/>
          </w:tcPr>
          <w:p>
            <w:r>
              <w:rPr/>
              <w:t>中标候选供应商推荐家数</w:t>
            </w:r>
          </w:p>
        </w:tc>
        <w:tc>
          <w:tcPr>
            <w:tcW w:type="dxa" w:w="5004"/>
          </w:tcPr>
          <w:p>
            <w:r>
              <w:rPr/>
              <w:t>采购包1：</w:t>
            </w:r>
            <w:r>
              <w:rPr/>
              <w:t>1家</w:t>
            </w:r>
          </w:p>
        </w:tc>
      </w:tr>
      <w:tr>
        <w:tc>
          <w:tcPr>
            <w:tcW w:type="dxa" w:w="1051"/>
          </w:tcPr>
          <w:p>
            <w:r>
              <w:rPr/>
              <w:t>12</w:t>
            </w:r>
          </w:p>
        </w:tc>
        <w:tc>
          <w:tcPr>
            <w:tcW w:type="dxa" w:w="2252"/>
          </w:tcPr>
          <w:p>
            <w:pPr>
              <w:ind w:firstLine="480"/>
            </w:pPr>
            <w:r>
              <w:rPr/>
              <w:t>中标供应商数量</w:t>
            </w:r>
          </w:p>
        </w:tc>
        <w:tc>
          <w:tcPr>
            <w:tcW w:type="dxa" w:w="5004"/>
          </w:tcPr>
          <w:p>
            <w:pPr>
              <w:ind w:firstLine="480"/>
            </w:pPr>
          </w:p>
          <w:p>
            <w:r>
              <w:rPr/>
              <w:t>采购包1：</w:t>
            </w:r>
            <w:r>
              <w:rPr/>
              <w:t>1家</w:t>
            </w:r>
          </w:p>
          <w:p/>
        </w:tc>
      </w:tr>
      <w:tr>
        <w:tc>
          <w:tcPr>
            <w:tcW w:type="dxa" w:w="1051"/>
          </w:tcPr>
          <w:p>
            <w:r>
              <w:rPr/>
              <w:t>13</w:t>
            </w:r>
          </w:p>
        </w:tc>
        <w:tc>
          <w:tcPr>
            <w:tcW w:type="dxa" w:w="2252"/>
          </w:tcPr>
          <w:p>
            <w:pPr>
              <w:ind w:firstLine="480"/>
            </w:pPr>
            <w:r>
              <w:rPr/>
              <w:t>有效供应商家数</w:t>
            </w:r>
          </w:p>
        </w:tc>
        <w:tc>
          <w:tcPr>
            <w:tcW w:type="dxa" w:w="5004"/>
          </w:tcPr>
          <w:p>
            <w:pPr>
              <w:ind w:firstLine="480"/>
            </w:pPr>
          </w:p>
          <w:p>
            <w:pPr>
              <w:jc w:val="left"/>
            </w:pPr>
          </w:p>
          <w:p>
            <w:r>
              <w:rPr/>
              <w:t>采购包1：3家</w:t>
            </w:r>
          </w:p>
          <w:p/>
          <w:p>
            <w:pPr>
              <w:ind w:firstLine="480"/>
            </w:pPr>
            <w:r>
              <w:rPr/>
              <w:t>此人数约定了开标与评标过程中的最低有效供应商家数，当家数不足时项目将不得开标、不得评标或直接废标。</w:t>
            </w:r>
          </w:p>
        </w:tc>
      </w:tr>
      <w:tr>
        <w:tc>
          <w:tcPr>
            <w:tcW w:type="dxa" w:w="1051"/>
          </w:tcPr>
          <w:p>
            <w:r>
              <w:rPr/>
              <w:t>14</w:t>
            </w:r>
          </w:p>
        </w:tc>
        <w:tc>
          <w:tcPr>
            <w:tcW w:type="dxa" w:w="2252"/>
          </w:tcPr>
          <w:p>
            <w:r>
              <w:rPr/>
              <w:t>项目兼投兼中（兼投不兼中）规则</w:t>
            </w:r>
          </w:p>
        </w:tc>
        <w:tc>
          <w:tcPr>
            <w:tcW w:type="dxa" w:w="5004"/>
          </w:tcPr>
          <w:p>
            <w:r>
              <w:rPr/>
              <w:t>无：-</w:t>
            </w:r>
          </w:p>
        </w:tc>
      </w:tr>
      <w:tr>
        <w:tc>
          <w:tcPr>
            <w:tcW w:type="dxa" w:w="1051"/>
          </w:tcPr>
          <w:p>
            <w:r>
              <w:rPr/>
              <w:t>15</w:t>
            </w:r>
          </w:p>
        </w:tc>
        <w:tc>
          <w:tcPr>
            <w:tcW w:type="dxa" w:w="2252"/>
          </w:tcPr>
          <w:p>
            <w:r>
              <w:rPr/>
              <w:t>中标供应商确定方式</w:t>
            </w:r>
          </w:p>
        </w:tc>
        <w:tc>
          <w:tcPr>
            <w:tcW w:type="dxa" w:w="5004"/>
          </w:tcPr>
          <w:p>
            <w:r>
              <w:rPr/>
              <w:t>采购人按照评审报告中推荐的成交候选人确定中标（成交）人。</w:t>
            </w:r>
          </w:p>
        </w:tc>
      </w:tr>
      <w:tr>
        <w:tc>
          <w:tcPr>
            <w:tcW w:type="dxa" w:w="1051"/>
          </w:tcPr>
          <w:p>
            <w:r>
              <w:rPr/>
              <w:t>16</w:t>
            </w:r>
          </w:p>
        </w:tc>
        <w:tc>
          <w:tcPr>
            <w:tcW w:type="dxa" w:w="2252"/>
          </w:tcPr>
          <w:p>
            <w:r>
              <w:rPr/>
              <w:t>代理服务费</w:t>
            </w:r>
          </w:p>
        </w:tc>
        <w:tc>
          <w:tcPr>
            <w:tcW w:type="dxa" w:w="5004"/>
          </w:tcPr>
          <w:p>
            <w:r>
              <w:rPr/>
              <w:t>收取。</w:t>
            </w:r>
          </w:p>
          <w:p>
            <w:r>
              <w:rPr/>
              <w:t>采购机构代理服务收费标准：参照国家计委颁布的《招标代理服务收费管理暂行办法》（计价格[2002]1980号）收费标准按货物类收取。</w:t>
            </w:r>
          </w:p>
        </w:tc>
      </w:tr>
      <w:tr>
        <w:tc>
          <w:tcPr>
            <w:tcW w:type="dxa" w:w="1051"/>
          </w:tcPr>
          <w:p>
            <w:r>
              <w:rPr/>
              <w:t>17</w:t>
            </w:r>
          </w:p>
        </w:tc>
        <w:tc>
          <w:tcPr>
            <w:tcW w:type="dxa" w:w="2252"/>
          </w:tcPr>
          <w:p>
            <w:r>
              <w:rPr/>
              <w:t>代理服务费收取方式</w:t>
            </w:r>
          </w:p>
        </w:tc>
        <w:tc>
          <w:tcPr>
            <w:tcW w:type="dxa" w:w="5004"/>
          </w:tcPr>
          <w:p>
            <w:r>
              <w:rPr/>
              <w:t>向中标/成交供应商收取</w:t>
            </w:r>
          </w:p>
        </w:tc>
      </w:tr>
      <w:tr>
        <w:tc>
          <w:tcPr>
            <w:tcW w:type="dxa" w:w="1051"/>
          </w:tcPr>
          <w:p>
            <w:r>
              <w:rPr/>
              <w:t>18</w:t>
            </w:r>
          </w:p>
        </w:tc>
        <w:tc>
          <w:tcPr>
            <w:tcW w:type="dxa" w:w="2252"/>
          </w:tcPr>
          <w:p>
            <w:r>
              <w:rPr/>
              <w:t>其他</w:t>
            </w:r>
          </w:p>
        </w:tc>
        <w:tc>
          <w:tcPr>
            <w:tcW w:type="dxa" w:w="5004"/>
          </w:tcPr>
          <w:p>
            <w:pPr>
              <w:jc w:val="left"/>
            </w:pPr>
            <w:r>
              <w:rPr/>
              <w:t>政府采购质押融资，根据《佛山市政务服务数据管理局佛山市财政局关于进一步促进公平竞争优化政府采购营商环境的通知》（佛政数函[2021]54号），参与政府采购的中小微企业可凭借中标(成交)通知书或政府采购合同，利用“省中小融”、“粤信融”、“中征应收账款融资服务平台”等平台向金融机构申请融资，获得无财产抵押贷款。</w:t>
            </w:r>
          </w:p>
        </w:tc>
      </w:tr>
      <w:tr>
        <w:tc>
          <w:tcPr>
            <w:tcW w:type="dxa" w:w="1051"/>
          </w:tcPr>
          <w:p>
            <w:r>
              <w:rPr/>
              <w:t>19</w:t>
            </w:r>
          </w:p>
        </w:tc>
        <w:tc>
          <w:tcPr>
            <w:tcW w:type="dxa" w:w="2252"/>
          </w:tcPr>
          <w:p>
            <w:r>
              <w:rPr/>
              <w:t>开标解密时长</w:t>
            </w:r>
          </w:p>
        </w:tc>
        <w:tc>
          <w:tcPr>
            <w:tcW w:type="dxa" w:w="5004"/>
          </w:tcPr>
          <w:p/>
          <w:p>
            <w:r>
              <w:rPr/>
              <w:t>说明：具体情况根据开标时现场代理机构人员设置为准</w:t>
            </w:r>
          </w:p>
        </w:tc>
      </w:tr>
      <w:tr>
        <w:tc>
          <w:tcPr>
            <w:tcW w:type="dxa" w:w="1051"/>
          </w:tcPr>
          <w:p>
            <w:r>
              <w:rPr/>
              <w:t>20</w:t>
            </w:r>
          </w:p>
        </w:tc>
        <w:tc>
          <w:tcPr>
            <w:tcW w:type="dxa" w:w="2252"/>
          </w:tcPr>
          <w:p>
            <w:r>
              <w:rPr/>
              <w:t>专门面向中小企业采购</w:t>
            </w:r>
          </w:p>
        </w:tc>
        <w:tc>
          <w:tcPr>
            <w:tcW w:type="dxa" w:w="5004"/>
          </w:tcPr>
          <w:p>
            <w:pPr>
              <w:jc w:val="left"/>
            </w:pPr>
            <w:r>
              <w:rPr/>
              <w:t>采购包1：否</w:t>
            </w:r>
          </w:p>
        </w:tc>
      </w:tr>
    </w:tbl>
    <w:p>
      <w:r>
        <w:rPr>
          <w:b/>
          <w:sz w:val="28"/>
        </w:rPr>
        <w:t>三、说明</w:t>
      </w:r>
    </w:p>
    <w:p>
      <w:r>
        <w:rPr>
          <w:b/>
          <w:sz w:val="24"/>
        </w:rPr>
        <w:t>1.总则</w:t>
      </w:r>
    </w:p>
    <w:p>
      <w:pPr>
        <w:ind w:firstLine="480"/>
      </w:pPr>
      <w:r>
        <w:rPr/>
        <w:t>采购人、采购代理机构及投标人进行的本次采购活动适用《中华人民共和国政府采购法》及其配套的法规、规章、政策。</w:t>
      </w:r>
    </w:p>
    <w:p>
      <w:pPr>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ind w:firstLine="480"/>
      </w:pPr>
      <w:r>
        <w:rPr/>
        <w:t>本次公开招标项目，是以招标公告的方式邀请非特定的投标人参加投标。</w:t>
      </w:r>
    </w:p>
    <w:p>
      <w:r>
        <w:rPr>
          <w:b/>
          <w:sz w:val="24"/>
        </w:rPr>
        <w:t>2.适用范围</w:t>
      </w:r>
    </w:p>
    <w:p>
      <w:pPr>
        <w:ind w:firstLine="480"/>
      </w:pPr>
      <w:r>
        <w:rPr/>
        <w:t>本招标文件仅适用于本次招标公告中所涉及的项目和内容。</w:t>
      </w:r>
    </w:p>
    <w:p>
      <w:r>
        <w:rPr>
          <w:b/>
          <w:sz w:val="24"/>
        </w:rPr>
        <w:t>3.进口产品</w:t>
      </w:r>
    </w:p>
    <w:p>
      <w:pPr>
        <w:ind w:firstLine="480"/>
      </w:pPr>
      <w:r>
        <w:rPr/>
        <w:t>若本项目允许采购进口产品，供应商应保证所投产品可履行合法报通关手续进入中国关境内。</w:t>
      </w:r>
    </w:p>
    <w:p>
      <w:pPr>
        <w:ind w:firstLine="480"/>
      </w:pPr>
      <w:r>
        <w:rPr/>
        <w:t>若本项目不允许采购进口产品，如供应商所投产品为进口产品，其响应将被认定为响应无效。</w:t>
      </w:r>
    </w:p>
    <w:p>
      <w:r>
        <w:rPr>
          <w:b/>
          <w:sz w:val="24"/>
        </w:rPr>
        <w:t>4.投标的费用</w:t>
      </w:r>
    </w:p>
    <w:p>
      <w:pPr>
        <w:ind w:firstLine="480"/>
      </w:pPr>
      <w:r>
        <w:rPr/>
        <w:t>不论投标结果如何，投标人应承担所有与准备和参加投标有关的费用。采购代理机构和采购人均无义务和责任承担相关费用。</w:t>
      </w:r>
    </w:p>
    <w:p>
      <w:r>
        <w:rPr>
          <w:b/>
          <w:sz w:val="24"/>
        </w:rPr>
        <w:t>5.以联合体形式投标的，应符合以下规定：</w:t>
      </w:r>
    </w:p>
    <w:p>
      <w:pPr>
        <w:ind w:firstLine="480"/>
      </w:pPr>
      <w:r>
        <w:rPr/>
        <w:t>5.1联合体各方均应当满足《政府采购法》第二十二条规定的条件，并在投标文件中提供联合体各方的相关证明材料。</w:t>
      </w:r>
    </w:p>
    <w:p>
      <w:pPr>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ind w:firstLine="480"/>
      </w:pPr>
      <w:r>
        <w:rPr/>
        <w:t>5.4联合体成员存在不良信用记录的，视同联合体存在不良信用记录。</w:t>
      </w:r>
    </w:p>
    <w:p>
      <w:pPr>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ind w:firstLine="480"/>
      </w:pPr>
      <w:r>
        <w:rPr/>
        <w:t>5.6联合体各方应当共同与采购人签订采购合同，就合同约定的事项对采购人承担连带责任。</w:t>
      </w:r>
    </w:p>
    <w:p>
      <w:r>
        <w:rPr>
          <w:b/>
          <w:sz w:val="24"/>
        </w:rPr>
        <w:t>6.关联企业投标说明</w:t>
      </w:r>
    </w:p>
    <w:p>
      <w:pPr>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r>
        <w:rPr>
          <w:b/>
          <w:sz w:val="24"/>
        </w:rPr>
        <w:t>7.关于中小微企业投标</w:t>
      </w:r>
    </w:p>
    <w:p>
      <w:pPr>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r>
        <w:rPr>
          <w:b/>
          <w:sz w:val="24"/>
        </w:rPr>
        <w:t>8.纪律与保密事项</w:t>
      </w:r>
    </w:p>
    <w:p>
      <w:pPr>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ind w:firstLine="480"/>
      </w:pPr>
      <w:r>
        <w:rPr/>
        <w:t>8.2在确定中标供应商之前，投标人不得与采购人就投标价格、投标方案等实质性内容进行谈判，也不得私下接触评标委员会成员。</w:t>
      </w:r>
    </w:p>
    <w:p>
      <w:pPr>
        <w:ind w:firstLine="480"/>
      </w:pPr>
      <w:r>
        <w:rPr/>
        <w:t>8.3在确定中标供应商之前，投标人试图在投标文件审查、澄清、比较和评价时对评标委员会、采购人和采购代理机构施加任何影响都可能导致其投标无效。</w:t>
      </w:r>
    </w:p>
    <w:p>
      <w:pPr>
        <w:ind w:firstLine="480"/>
      </w:pPr>
      <w:r>
        <w:rPr/>
        <w:t>8.4获得本招标文件者，须履行本项目下保密义务，不得将因本次项目获得的信息向第三人外传，不得将招标文件用作本次投标以外的任何用途。</w:t>
      </w:r>
    </w:p>
    <w:p>
      <w:pPr>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ind w:firstLine="480"/>
      </w:pPr>
      <w:r>
        <w:rPr/>
        <w:t>8.6采购人或采购代理机构有权将供应商提供的所有资料向有关政府部门或评审小组披露。</w:t>
      </w:r>
    </w:p>
    <w:p>
      <w:pPr>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r>
        <w:rPr>
          <w:b/>
          <w:sz w:val="24"/>
        </w:rPr>
        <w:t>9.语言文字以及度量衡单位</w:t>
      </w:r>
    </w:p>
    <w:p>
      <w:pPr>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ind w:firstLine="480"/>
      </w:pPr>
      <w:r>
        <w:rPr/>
        <w:t>9.2除非招标文件的技术规格中另有规定，投标人在投标文件中及其与采购人和采购代理机构的所有往来文件中的计量单位均应采用中华人民共和国法定计量单位。</w:t>
      </w:r>
    </w:p>
    <w:p>
      <w:pPr>
        <w:ind w:firstLine="480"/>
      </w:pPr>
      <w:r>
        <w:rPr/>
        <w:t>9.3投标人所提供的货物和服务均应以人民币报价，货币单位：元。</w:t>
      </w:r>
    </w:p>
    <w:p>
      <w:r>
        <w:rPr>
          <w:b/>
          <w:sz w:val="24"/>
        </w:rPr>
        <w:t>10. 现场踏勘（如有）</w:t>
      </w:r>
    </w:p>
    <w:p>
      <w:pPr>
        <w:ind w:firstLine="480"/>
      </w:pPr>
      <w:r>
        <w:rPr/>
        <w:t>10.1招标文件规定组织踏勘现场的，采购人按招标文件规定的时间、地点组织投标人踏勘项目现场。</w:t>
      </w:r>
    </w:p>
    <w:p>
      <w:pPr>
        <w:ind w:firstLine="480"/>
      </w:pPr>
      <w:r>
        <w:rPr/>
        <w:t>10.2投标人自行承担踏勘现场发生的责任、风险和自身费用。</w:t>
      </w:r>
    </w:p>
    <w:p>
      <w:pPr>
        <w:ind w:firstLine="480"/>
      </w:pPr>
      <w:r>
        <w:rPr/>
        <w:t>10.3采购人在踏勘现场中介绍的资料和数据等，只是为了使投标人能够利用招标人现有的资料。招标人对投标人由此而作出的推论、解释和结论概不负责。</w:t>
      </w:r>
    </w:p>
    <w:p>
      <w:r>
        <w:rPr>
          <w:b/>
          <w:sz w:val="28"/>
        </w:rPr>
        <w:t>四、招标文件的澄清和修改</w:t>
      </w:r>
    </w:p>
    <w:p>
      <w:pPr>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ind w:firstLine="480"/>
      </w:pPr>
      <w:r>
        <w:rPr/>
        <w:t>3.如更正公告有重新发布电子招标文件的，供应商应登录云平台项目采购系统下载最新发布的电子招标文件制作投标文件。</w:t>
      </w:r>
    </w:p>
    <w:p>
      <w:pPr>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r>
        <w:rPr>
          <w:b/>
          <w:sz w:val="28"/>
        </w:rPr>
        <w:t>五、投标要求</w:t>
      </w:r>
    </w:p>
    <w:p>
      <w:r>
        <w:rPr>
          <w:b/>
          <w:sz w:val="24"/>
        </w:rPr>
        <w:t>1.投标登记</w:t>
      </w:r>
    </w:p>
    <w:p>
      <w:pPr>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r>
        <w:rPr>
          <w:b/>
          <w:sz w:val="24"/>
        </w:rPr>
        <w:t>2.投标文件的制作</w:t>
      </w:r>
    </w:p>
    <w:p>
      <w:pPr>
        <w:ind w:firstLine="480"/>
      </w:pPr>
      <w:r>
        <w:rPr/>
        <w:t>2.1投标文件中，所有内容均以电子文件编制，其格式要求详见第六章说明。如因不按要求编制导致系统无法检索、读取相关信息时，其后果由投标人承担。</w:t>
      </w:r>
    </w:p>
    <w:p>
      <w:pPr>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ind w:firstLine="480"/>
      </w:pPr>
      <w:r>
        <w:rPr/>
        <w:t>(2)投标报价包括本项目采购需求和投入使用的所有费用，包括但不限于主件、标准附件、备品备件、施工、服务、专用工具、安装、调试、检验、培训、运输、保险、税款等。</w:t>
      </w:r>
    </w:p>
    <w:p>
      <w:pPr>
        <w:ind w:firstLine="480"/>
      </w:pPr>
      <w:r>
        <w:rPr/>
        <w:t>2.3 如有对多个采购包投标的，要对每个采购包独立制作电子投标文件。</w:t>
      </w:r>
    </w:p>
    <w:p>
      <w:pPr>
        <w:ind w:firstLine="480"/>
      </w:pPr>
      <w:r>
        <w:rPr/>
        <w:t>2.4投标人不得将同一个项目或同一个采购包的内容拆开投标，否则其报价将被视为非实质性响应。</w:t>
      </w:r>
    </w:p>
    <w:p>
      <w:pPr>
        <w:ind w:firstLine="480"/>
      </w:pPr>
      <w:r>
        <w:rPr/>
        <w:t>2.5投标人须对招标文件的对应要求给予唯一的实质性响应，否则将视为不响应。</w:t>
      </w:r>
    </w:p>
    <w:p>
      <w:pPr>
        <w:ind w:firstLine="480"/>
      </w:pPr>
      <w:r>
        <w:rPr/>
        <w:t>2.6招标文件中，凡标有“★”的地方均为实质性响应条款，投标人若有一项带“★”的条款未响应或不满足，将按无效投标处理。</w:t>
      </w:r>
    </w:p>
    <w:p>
      <w:pPr>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r>
        <w:rPr>
          <w:b/>
          <w:sz w:val="24"/>
        </w:rPr>
        <w:t>3.投标文件的提交</w:t>
      </w:r>
    </w:p>
    <w:p>
      <w:pPr>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ind w:firstLine="480"/>
      </w:pPr>
      <w:r>
        <w:rPr/>
        <w:t>3.2代理机构对因不可抗力事件造成的投标文件的损坏、丢失的，不承担责任。</w:t>
      </w:r>
    </w:p>
    <w:p>
      <w:pPr>
        <w:ind w:firstLine="480"/>
      </w:pPr>
      <w:r>
        <w:rPr/>
        <w:t>3.3出现下述情形之一，属于未成功提交投标文件，按无效投标处理：</w:t>
      </w:r>
    </w:p>
    <w:p>
      <w:pPr>
        <w:ind w:firstLine="480"/>
      </w:pPr>
      <w:r>
        <w:rPr/>
        <w:t>（1）至提交投标文件截止时，投标文件未完整上传的。</w:t>
      </w:r>
    </w:p>
    <w:p>
      <w:pPr>
        <w:ind w:firstLine="480"/>
      </w:pPr>
      <w:r>
        <w:rPr/>
        <w:t>（2）投标文件未按投标格式中注明需签字盖章的要求进行签名（含电子签名）和加盖电子印章，或签名（含电子签名）或电子印章不完整的。</w:t>
      </w:r>
    </w:p>
    <w:p>
      <w:pPr>
        <w:ind w:firstLine="480"/>
      </w:pPr>
      <w:r>
        <w:rPr/>
        <w:t>（3）投标文件损坏或格式不正确的。</w:t>
      </w:r>
    </w:p>
    <w:p>
      <w:r>
        <w:rPr>
          <w:b/>
          <w:sz w:val="24"/>
        </w:rPr>
        <w:t>4.投标文件的修改、撤回与撤销</w:t>
      </w:r>
    </w:p>
    <w:p>
      <w:pPr>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ind w:firstLine="480"/>
      </w:pPr>
      <w:r>
        <w:rPr/>
        <w:t>4.2在提交投标文件截止时间后，投标人不得补充、修改和更换投标文件。</w:t>
      </w:r>
    </w:p>
    <w:p>
      <w:r>
        <w:rPr>
          <w:b/>
          <w:sz w:val="24"/>
        </w:rPr>
        <w:t>5.投标文件的解密</w:t>
      </w:r>
    </w:p>
    <w:p>
      <w:pPr>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r>
        <w:rPr>
          <w:b/>
          <w:sz w:val="24"/>
        </w:rPr>
        <w:t>6.投标保证金</w:t>
      </w:r>
    </w:p>
    <w:p>
      <w:pPr>
        <w:ind w:firstLine="480"/>
      </w:pPr>
      <w:r>
        <w:rPr/>
        <w:t>6.1投标保证金的缴纳</w:t>
      </w:r>
    </w:p>
    <w:p>
      <w:pPr>
        <w:ind w:firstLine="480"/>
      </w:pPr>
      <w:r>
        <w:rPr/>
        <w:t>投标人在提交投标文件时，应按投标人须知前附表规定的金额和缴纳要求缴纳投标保证金，并作为其投标文件的组成部分。</w:t>
      </w:r>
    </w:p>
    <w:p>
      <w:pPr>
        <w:ind w:firstLine="480"/>
      </w:pPr>
      <w:r>
        <w:rPr/>
        <w:t>如采用转账、支票、本票、汇票形式提交的，投标保证金从投标人基本账户递交，由</w:t>
      </w:r>
      <w:r>
        <w:rPr/>
        <w:t>广东海虹招标代理有限公司</w:t>
      </w:r>
      <w:r>
        <w:rPr/>
        <w:t>代收。具体操作要求详见</w:t>
      </w:r>
      <w:r>
        <w:rPr/>
        <w:t>广东海虹招标代理有限公司</w:t>
      </w:r>
      <w:r>
        <w:rPr/>
        <w:t>有关指引，递交事宜请自行咨询</w:t>
      </w:r>
      <w:r>
        <w:rPr/>
        <w:t>广东海虹招标代理有限公司</w:t>
      </w:r>
      <w:r>
        <w:rPr/>
        <w:t>；请各投标人在投标文件递交截止时间前按须知前附表规定的金额递交至</w:t>
      </w:r>
      <w:r>
        <w:rPr/>
        <w:t>广东海虹招标代理有限公司</w:t>
      </w:r>
      <w:r>
        <w:rPr/>
        <w:t>，到账情况以开标时</w:t>
      </w:r>
      <w:r>
        <w:rPr/>
        <w:t>广东海虹招标代理有限公司</w:t>
      </w:r>
      <w:r>
        <w:rPr/>
        <w:t>查询的信息为准。</w:t>
      </w:r>
    </w:p>
    <w:p>
      <w:pPr>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ind w:firstLine="480"/>
      </w:pPr>
      <w:r>
        <w:rPr/>
        <w:t>投标人可通过"广东政府采购智慧云平台金融服务中心"(https://gdgpo.czt.gd.gov.cn/zcdservice/zcd/guangdong/)，申请办理电子保函，电子保函与纸质保函具有同样效力。</w:t>
      </w:r>
    </w:p>
    <w:p>
      <w:pPr>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ind w:firstLine="480"/>
      </w:pPr>
      <w:r>
        <w:rPr/>
        <w:t>6.2投标保证金的退还：</w:t>
      </w:r>
    </w:p>
    <w:p>
      <w:pPr>
        <w:ind w:firstLine="480"/>
      </w:pPr>
      <w:r>
        <w:rPr/>
        <w:t>（1）投标人在投标截止时间前放弃投标的，自所投采购包结果公告发出后5个工作日内退还。</w:t>
      </w:r>
    </w:p>
    <w:p>
      <w:pPr>
        <w:ind w:firstLine="480"/>
      </w:pPr>
      <w:r>
        <w:rPr/>
        <w:t>（2）未中标的投标人投标保证金，自中标通知书发出之日起5个工作日内退还。</w:t>
      </w:r>
    </w:p>
    <w:p>
      <w:pPr>
        <w:ind w:firstLine="480"/>
      </w:pPr>
      <w:r>
        <w:rPr/>
        <w:t>（3）中标供应商的投标保证金，自政府采购合同签订之日起5个工作日内退还。</w:t>
      </w:r>
    </w:p>
    <w:p>
      <w:pPr>
        <w:ind w:firstLine="480"/>
      </w:pPr>
      <w:r>
        <w:rPr/>
        <w:t>备注：但因投标人自身原因导致无法及时退还的除外。</w:t>
      </w:r>
    </w:p>
    <w:p>
      <w:pPr>
        <w:ind w:firstLine="480"/>
      </w:pPr>
      <w:r>
        <w:rPr/>
        <w:t>6.3有下列情形之一的，投标保证金将不予退还：</w:t>
      </w:r>
    </w:p>
    <w:p>
      <w:pPr>
        <w:ind w:firstLine="480"/>
      </w:pPr>
      <w:r>
        <w:rPr/>
        <w:t>（1）提供虚假材料谋取中标、成交的；</w:t>
      </w:r>
    </w:p>
    <w:p>
      <w:pPr>
        <w:ind w:firstLine="480"/>
      </w:pPr>
      <w:r>
        <w:rPr/>
        <w:t>（2）投标人在招标文件规定的投标有效期内撤销其投标；</w:t>
      </w:r>
    </w:p>
    <w:p>
      <w:pPr>
        <w:ind w:firstLine="480"/>
      </w:pPr>
      <w:r>
        <w:rPr/>
        <w:t>（3）中标后，无正当理由放弃中标资格；</w:t>
      </w:r>
    </w:p>
    <w:p>
      <w:pPr>
        <w:ind w:firstLine="480"/>
      </w:pPr>
      <w:r>
        <w:rPr/>
        <w:t>（4）中标后，无正当理由不与采购人签订合同；</w:t>
      </w:r>
    </w:p>
    <w:p>
      <w:pPr>
        <w:ind w:firstLine="480"/>
      </w:pPr>
      <w:r>
        <w:rPr/>
        <w:t>（5）法律法规和招标文件规定的其他情形。</w:t>
      </w:r>
    </w:p>
    <w:p>
      <w:r>
        <w:rPr>
          <w:b/>
          <w:sz w:val="24"/>
        </w:rPr>
        <w:t>7.投标有效期</w:t>
      </w:r>
    </w:p>
    <w:p>
      <w:pPr>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r>
        <w:rPr>
          <w:b/>
          <w:sz w:val="24"/>
        </w:rPr>
        <w:t>8.样品（演示）</w:t>
      </w:r>
    </w:p>
    <w:p>
      <w:pPr>
        <w:ind w:firstLine="480"/>
      </w:pPr>
      <w:r>
        <w:rPr/>
        <w:t>8.1招标文件规定投标人提交样品的，样品属于投标文件的组成部分。样品的生产、运输、安装、保全等一切费用由投标人自理。</w:t>
      </w:r>
    </w:p>
    <w:p>
      <w:pPr>
        <w:ind w:firstLine="480"/>
      </w:pPr>
      <w:r>
        <w:rPr/>
        <w:t>8.2投标截止时间前，投标人应将样品送达至指定地点。若需要现场演示的，投标人应提前做好演示准备（包括演示设备）。</w:t>
      </w:r>
    </w:p>
    <w:p>
      <w:pPr>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r>
        <w:rPr>
          <w:b/>
          <w:sz w:val="24"/>
        </w:rPr>
        <w:t>9.除招标文件另有规定外，有下列情形之一的，投标无效：</w:t>
      </w:r>
    </w:p>
    <w:p>
      <w:pPr>
        <w:ind w:firstLine="480"/>
      </w:pPr>
      <w:r>
        <w:rPr/>
        <w:t>9.1投标文件未按照招标文件要求签署、盖章；</w:t>
      </w:r>
    </w:p>
    <w:p>
      <w:pPr>
        <w:ind w:firstLine="480"/>
      </w:pPr>
      <w:r>
        <w:rPr/>
        <w:t>9.2不符合招标文件中规定的资格要求；</w:t>
      </w:r>
    </w:p>
    <w:p>
      <w:pPr>
        <w:ind w:firstLine="480"/>
      </w:pPr>
      <w:r>
        <w:rPr/>
        <w:t>9.3投标报价超过招标文件中规定的预算金额或最高限价；</w:t>
      </w:r>
    </w:p>
    <w:p>
      <w:pPr>
        <w:ind w:firstLine="480"/>
      </w:pPr>
      <w:r>
        <w:rPr/>
        <w:t>9.4投标文件含有采购人不能接受的附加条件；</w:t>
      </w:r>
    </w:p>
    <w:p>
      <w:pPr>
        <w:ind w:firstLine="480"/>
      </w:pPr>
      <w:r>
        <w:rPr/>
        <w:t>9.5有关法律、法规和规章及招标文件规定的其他无效情形。</w:t>
      </w:r>
    </w:p>
    <w:p>
      <w:r>
        <w:rPr>
          <w:b/>
          <w:sz w:val="28"/>
        </w:rPr>
        <w:t>六、开标、评标和定标</w:t>
      </w:r>
    </w:p>
    <w:p>
      <w:r>
        <w:rPr>
          <w:b/>
          <w:sz w:val="24"/>
        </w:rPr>
        <w:t>1.开标</w:t>
      </w:r>
    </w:p>
    <w:p>
      <w:pPr>
        <w:ind w:firstLine="480"/>
      </w:pPr>
      <w:r>
        <w:rPr/>
        <w:t>1.1 开标程序</w:t>
      </w:r>
    </w:p>
    <w:p>
      <w:pPr>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编制投标文件同时生成的），系统将拒绝接收，视为无效投标。如供应商无法在代理规定的时间内完成备用电子投标文件的上传，投标将被拒绝，作无效投标处理。</w:t>
      </w:r>
    </w:p>
    <w:p>
      <w:pPr>
        <w:ind w:firstLine="480"/>
      </w:pPr>
      <w:r>
        <w:rPr/>
        <w:t>1.2开标异议</w:t>
      </w:r>
    </w:p>
    <w:p>
      <w:pPr>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ind w:firstLine="480"/>
      </w:pPr>
      <w:r>
        <w:rPr/>
        <w:t>1.3 投标截止时间后，投标人不足须知前附表中约定的有效供应商家数的，不得开标。同时，本次采购活动结束。</w:t>
      </w:r>
    </w:p>
    <w:p>
      <w:pPr>
        <w:ind w:firstLine="480"/>
      </w:pPr>
      <w:r>
        <w:rPr/>
        <w:t>1.4开标时出现下列情况的，视为投标无效处理：</w:t>
      </w:r>
    </w:p>
    <w:p>
      <w:pPr>
        <w:ind w:firstLine="480"/>
      </w:pPr>
      <w:r>
        <w:rPr/>
        <w:t>（1）经检查数字证书无效的；</w:t>
      </w:r>
    </w:p>
    <w:p>
      <w:pPr>
        <w:ind w:firstLine="480"/>
      </w:pPr>
      <w:r>
        <w:rPr/>
        <w:t>（2）因投标人自身原因，未在规定时间内完成电子投标文件解密的；</w:t>
      </w:r>
    </w:p>
    <w:p>
      <w:pPr>
        <w:ind w:firstLine="480"/>
      </w:pPr>
      <w:r>
        <w:rPr/>
        <w:t>（3）如需使用备用电子投标文件解密时，在规定的解密时间内无法提供备用电子投标文件或提供的备用电子投标文件与加密的电子投标文件版本不一致（即两份文件不是投标客户端编制同时生成的）。</w:t>
      </w:r>
    </w:p>
    <w:p>
      <w:r>
        <w:rPr>
          <w:b/>
          <w:sz w:val="24"/>
        </w:rPr>
        <w:t>2.评审（详见第四章）</w:t>
      </w:r>
    </w:p>
    <w:p>
      <w:r>
        <w:rPr>
          <w:b/>
          <w:sz w:val="24"/>
        </w:rPr>
        <w:t>3.定标</w:t>
      </w:r>
    </w:p>
    <w:p>
      <w:pPr>
        <w:ind w:firstLine="480"/>
      </w:pPr>
      <w:r>
        <w:rPr/>
        <w:t>3.1中标公告：</w:t>
      </w:r>
    </w:p>
    <w:p>
      <w:pPr>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ind w:firstLine="480"/>
      </w:pPr>
      <w:r>
        <w:rPr/>
        <w:t>3.2中标通知书：</w:t>
      </w:r>
    </w:p>
    <w:p>
      <w:pPr>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ind w:firstLine="480"/>
      </w:pPr>
      <w:r>
        <w:rPr/>
        <w:t>3.3终止公告：</w:t>
      </w:r>
    </w:p>
    <w:p>
      <w:pPr>
        <w:ind w:firstLine="480"/>
      </w:pPr>
      <w:r>
        <w:rPr/>
        <w:t>项目废标后，采购人或采购代理机构将在中国政府采购网(www.ccgp.gov.cn)、广东省政府采购网(https://gdgpo.czt.gd.gov.cn/)、上发布终止公告，终止公告的公告期限为1个工作日。</w:t>
      </w:r>
    </w:p>
    <w:p>
      <w:r>
        <w:rPr>
          <w:b/>
          <w:sz w:val="28"/>
        </w:rPr>
        <w:t>七、询问、质疑与投诉</w:t>
      </w:r>
    </w:p>
    <w:p>
      <w:r>
        <w:rPr>
          <w:b/>
          <w:sz w:val="24"/>
        </w:rPr>
        <w:t>1.询问</w:t>
      </w:r>
    </w:p>
    <w:p>
      <w:pPr>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r>
        <w:rPr>
          <w:b/>
          <w:sz w:val="24"/>
        </w:rPr>
        <w:t>2.质疑</w:t>
      </w:r>
    </w:p>
    <w:p>
      <w:pPr>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ind w:firstLine="480"/>
      </w:pPr>
      <w:r>
        <w:rPr/>
        <w:t>(1)对招标文件提出质疑的，为获取招标文件之日或者招标文件公告期限届满之日；</w:t>
      </w:r>
    </w:p>
    <w:p>
      <w:pPr>
        <w:ind w:firstLine="480"/>
      </w:pPr>
      <w:r>
        <w:rPr/>
        <w:t>(2)对采购过程提出质疑的，为各采购程序环节结束之日；</w:t>
      </w:r>
    </w:p>
    <w:p>
      <w:pPr>
        <w:ind w:firstLine="480"/>
      </w:pPr>
      <w:r>
        <w:rPr/>
        <w:t>(3)对中标结果提出质疑的，为中标结果公告期限届满之日。</w:t>
      </w:r>
    </w:p>
    <w:p>
      <w:pPr>
        <w:ind w:firstLine="480"/>
      </w:pPr>
      <w:r>
        <w:rPr/>
        <w:t>2.2质疑函应当包括下列主要内容：</w:t>
      </w:r>
    </w:p>
    <w:p>
      <w:pPr>
        <w:ind w:firstLine="480"/>
      </w:pPr>
      <w:r>
        <w:rPr/>
        <w:t>(1)质疑供应商和相关供应商的名称、地址、邮编、联系人及联系电话等；</w:t>
      </w:r>
    </w:p>
    <w:p>
      <w:pPr>
        <w:ind w:firstLine="480"/>
      </w:pPr>
      <w:r>
        <w:rPr/>
        <w:t>(2)质疑项目名称及编号、具体明确的质疑事项和与质疑事项相关的请求；</w:t>
      </w:r>
    </w:p>
    <w:p>
      <w:pPr>
        <w:ind w:firstLine="480"/>
      </w:pPr>
      <w:r>
        <w:rPr/>
        <w:t>(3)认为采购文件、采购过程、中标和成交结果使自己的合法权益受到损害的法律依据、事实依据、相关证明材料及证据来源；</w:t>
      </w:r>
    </w:p>
    <w:p>
      <w:pPr>
        <w:ind w:firstLine="480"/>
      </w:pPr>
      <w:r>
        <w:rPr/>
        <w:t>(4)提出质疑的日期。</w:t>
      </w:r>
    </w:p>
    <w:p>
      <w:pPr>
        <w:ind w:firstLine="480"/>
      </w:pPr>
      <w:r>
        <w:rPr/>
        <w:t>2.3 质疑函应当署名。质疑供应商为自然人的，应当由本人签字；质疑供应商为法人或者其他组织的，应当由法定代表人、主要负责人，或者其授权代表签字或者盖章，并加盖公章。</w:t>
      </w:r>
    </w:p>
    <w:p>
      <w:pPr>
        <w:ind w:firstLine="480"/>
      </w:pPr>
      <w:r>
        <w:rPr/>
        <w:t>2.4以联合体形式参加政府采购活动的，其质疑应当由联合体成员委托主体提出。</w:t>
      </w:r>
    </w:p>
    <w:p>
      <w:pPr>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ind w:firstLine="480"/>
      </w:pPr>
      <w:r>
        <w:rPr/>
        <w:t>2.6质疑联系方式如下：</w:t>
      </w:r>
    </w:p>
    <w:p>
      <w:pPr>
        <w:ind w:firstLine="480"/>
      </w:pPr>
      <w:r>
        <w:rPr/>
        <w:t>质疑联系人：</w:t>
      </w:r>
      <w:r>
        <w:rPr/>
        <w:t>李先生</w:t>
      </w:r>
    </w:p>
    <w:p>
      <w:pPr>
        <w:ind w:firstLine="480"/>
      </w:pPr>
      <w:r>
        <w:rPr/>
        <w:t>电话：</w:t>
      </w:r>
      <w:r>
        <w:rPr/>
        <w:t>0757-82285519</w:t>
      </w:r>
    </w:p>
    <w:p>
      <w:pPr>
        <w:ind w:firstLine="480"/>
      </w:pPr>
      <w:r>
        <w:rPr/>
        <w:t>传真：</w:t>
      </w:r>
      <w:r>
        <w:rPr/>
        <w:t>0757-82285519</w:t>
      </w:r>
    </w:p>
    <w:p>
      <w:pPr>
        <w:ind w:firstLine="480"/>
      </w:pPr>
      <w:r>
        <w:rPr/>
        <w:t>邮箱：</w:t>
      </w:r>
      <w:r>
        <w:rPr/>
        <w:t>gdhh2022@126.com</w:t>
      </w:r>
    </w:p>
    <w:p>
      <w:pPr>
        <w:ind w:firstLine="480"/>
      </w:pPr>
      <w:r>
        <w:rPr/>
        <w:t>地址：</w:t>
      </w:r>
      <w:r>
        <w:rPr/>
        <w:t>广东省佛山市禅城区华远东路13号发展大厦12楼E号</w:t>
      </w:r>
    </w:p>
    <w:p>
      <w:pPr>
        <w:ind w:firstLine="480"/>
      </w:pPr>
      <w:r>
        <w:rPr/>
        <w:t>邮编：</w:t>
      </w:r>
      <w:r>
        <w:rPr/>
        <w:t>528000</w:t>
      </w:r>
    </w:p>
    <w:p>
      <w:r>
        <w:rPr>
          <w:b/>
          <w:sz w:val="24"/>
        </w:rPr>
        <w:t>3.投诉</w:t>
      </w:r>
    </w:p>
    <w:p>
      <w:pPr>
        <w:ind w:firstLine="480"/>
      </w:pPr>
      <w:r>
        <w:rPr/>
        <w:t>质疑人对采购人或采购代理机构的质疑答复不满意或在规定时间内未得到答复的，可以在答复期满后15个工作日内，按如下联系方式向本项目监督管理部门提起投诉。</w:t>
      </w:r>
    </w:p>
    <w:p>
      <w:pPr>
        <w:ind w:firstLine="480"/>
      </w:pPr>
    </w:p>
    <w:p>
      <w:r>
        <w:rPr/>
        <w:t>政府采购监督管理机构名称：佛山市政务服务数据管理局（交易监管科）</w:t>
      </w:r>
    </w:p>
    <w:p>
      <w:r>
        <w:rPr/>
        <w:t>地  址：佛山市禅城区季华五路公交大厦五楼</w:t>
      </w:r>
    </w:p>
    <w:p>
      <w:r>
        <w:rPr/>
        <w:t>电  话：0757-83999763</w:t>
      </w:r>
    </w:p>
    <w:p>
      <w:r>
        <w:rPr/>
        <w:t>邮  编：528000</w:t>
      </w:r>
    </w:p>
    <w:p>
      <w:r>
        <w:rPr/>
        <w:t>传  真：-</w:t>
      </w:r>
    </w:p>
    <w:p/>
    <w:p>
      <w:r>
        <w:rPr>
          <w:b/>
          <w:sz w:val="28"/>
        </w:rPr>
        <w:t>八、合同签订和履行</w:t>
      </w:r>
    </w:p>
    <w:p>
      <w:r>
        <w:rPr>
          <w:b/>
          <w:sz w:val="24"/>
        </w:rPr>
        <w:t>1.合同签订</w:t>
      </w:r>
    </w:p>
    <w:p>
      <w:pPr>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ind w:firstLine="480"/>
      </w:pPr>
      <w:r>
        <w:rPr/>
        <w:t>1.2采购人不得提出试用合格等任何不合理的要求作为签订合同的条件，且不得与中标供应商私下订立背离合同实质性内容的协议。</w:t>
      </w:r>
    </w:p>
    <w:p>
      <w:pPr>
        <w:ind w:firstLine="480"/>
      </w:pPr>
      <w:r>
        <w:rPr/>
        <w:t>1.3采购人应当自政府采购合同签订之日起2个工作日内，将政府采购合同在省级以上人民政府财政部门指定的媒体上公告，但政府采购合同中涉及国家秘密、商业秘密的内容除外。</w:t>
      </w:r>
    </w:p>
    <w:p>
      <w:pPr>
        <w:ind w:firstLine="480"/>
      </w:pPr>
      <w:r>
        <w:rPr/>
        <w:t>1.4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r>
        <w:rPr>
          <w:b/>
          <w:sz w:val="24"/>
        </w:rPr>
        <w:t>2.合同的履行</w:t>
      </w:r>
    </w:p>
    <w:p>
      <w:pPr>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ind w:firstLine="480"/>
      </w:pPr>
    </w:p>
    <w:p>
      <w:r>
        <w:rPr/>
        <w:t xml:space="preserve"> </w:t>
      </w:r>
    </w:p>
    <w:p/>
    <w:p>
      <w:pPr>
        <w:jc w:val="center"/>
      </w:pPr>
      <w:r>
        <w:rPr>
          <w:b/>
          <w:sz w:val="36"/>
        </w:rPr>
        <w:t>第四章 评标</w:t>
      </w:r>
    </w:p>
    <w:p>
      <w:r>
        <w:rPr>
          <w:b/>
          <w:sz w:val="28"/>
        </w:rPr>
        <w:t>一、评标要求</w:t>
      </w:r>
    </w:p>
    <w:p>
      <w:r>
        <w:rPr>
          <w:b/>
          <w:sz w:val="24"/>
        </w:rPr>
        <w:t>1.评标方法</w:t>
      </w:r>
    </w:p>
    <w:p>
      <w:pPr>
        <w:ind w:firstLine="480"/>
      </w:pPr>
    </w:p>
    <w:p/>
    <w:p>
      <w:r>
        <w:rPr/>
        <w:t>采购包1(自动酶联免疫分析仪)：综合评分法,是指投标文件满足招标文件全部实质性要求，且按照评审因素的量化指标评审得分最高的投标人为中标候选人的评标方法。（最低报价不是中标的唯一依据。）</w:t>
      </w:r>
    </w:p>
    <w:p/>
    <w:p>
      <w:r>
        <w:rPr>
          <w:b/>
          <w:sz w:val="24"/>
        </w:rPr>
        <w:t>2.评标原则</w:t>
      </w:r>
    </w:p>
    <w:p>
      <w:pPr>
        <w:ind w:firstLine="480"/>
      </w:pPr>
      <w:r>
        <w:rPr/>
        <w:t>2.1评标活动遵循公平、公正、科学和择优的原则，以招标文件和投标文件为评标的基本依据，并按照招标文件规定的评标方法和评标标准进行评标。</w:t>
      </w:r>
    </w:p>
    <w:p>
      <w:pPr>
        <w:ind w:firstLine="480"/>
      </w:pPr>
      <w:r>
        <w:rPr/>
        <w:t>2.2具体评标事项由评标委员会负责，并按招标文件的规定办法进行评审。</w:t>
      </w:r>
    </w:p>
    <w:p>
      <w:pPr>
        <w:ind w:firstLine="480"/>
      </w:pPr>
      <w:r>
        <w:rPr/>
        <w:t>2.3合格投标人不足须知前附表中约定的有效供应商家数的，不得评标。</w:t>
      </w:r>
    </w:p>
    <w:p>
      <w:r>
        <w:rPr>
          <w:b/>
          <w:sz w:val="24"/>
        </w:rPr>
        <w:t>3.评标委员会</w:t>
      </w:r>
    </w:p>
    <w:p>
      <w:pPr>
        <w:ind w:firstLine="480"/>
      </w:pPr>
      <w:r>
        <w:rPr/>
        <w:t>3.1评标委员会由采购人代表和评审专家组成，成员人数应当为5人及以上单数，其中评审专家不得少于成员总数的三分之二。</w:t>
      </w:r>
    </w:p>
    <w:p>
      <w:pPr>
        <w:ind w:firstLine="480"/>
      </w:pPr>
      <w:r>
        <w:rPr/>
        <w:t>3.2评标应遵守下列评标纪律：</w:t>
      </w:r>
    </w:p>
    <w:p>
      <w:pPr>
        <w:ind w:firstLine="480"/>
      </w:pPr>
      <w:r>
        <w:rPr/>
        <w:t>（1）评标情况不得私自外泄，有关信息由</w:t>
      </w:r>
      <w:r>
        <w:rPr/>
        <w:t>广东海虹招标代理有限公司</w:t>
      </w:r>
      <w:r>
        <w:rPr/>
        <w:t>统一对外发布。</w:t>
      </w:r>
    </w:p>
    <w:p>
      <w:pPr>
        <w:ind w:firstLine="480"/>
      </w:pPr>
      <w:r>
        <w:rPr/>
        <w:t>（2）对</w:t>
      </w:r>
      <w:r>
        <w:rPr/>
        <w:t>广东海虹招标代理有限公司</w:t>
      </w:r>
      <w:r>
        <w:rPr/>
        <w:t>或投标人提供的要求保密的资料，不得摘记翻印和外传。</w:t>
      </w:r>
    </w:p>
    <w:p>
      <w:pPr>
        <w:ind w:firstLine="480"/>
      </w:pPr>
      <w:r>
        <w:rPr/>
        <w:t>（3）不得收受投标供应商或有关人员的任何礼物，不得串联鼓动其他人袒护某投标人。若与投标人存在利害关系，则应主动声明并回避。</w:t>
      </w:r>
    </w:p>
    <w:p>
      <w:pPr>
        <w:ind w:firstLine="480"/>
      </w:pPr>
      <w:r>
        <w:rPr/>
        <w:t>（4）全体评委应按照招标文件规定进行评标，一切认定事项应查有实据且不得弄虚作假。</w:t>
      </w:r>
    </w:p>
    <w:p>
      <w:pPr>
        <w:ind w:firstLine="480"/>
      </w:pPr>
      <w:r>
        <w:rPr/>
        <w:t>（5）评标委员会各成员应当独立对每个投标人的投标文件进行评价，并对评价意见承担个人责任。评审过程中，不得发表倾向性言论。</w:t>
      </w:r>
    </w:p>
    <w:p>
      <w:pPr>
        <w:ind w:firstLine="480"/>
      </w:pPr>
      <w:r>
        <w:rPr/>
        <w:t>※对违反评标纪律的评委，将取消其评委资格，对评标工作造成严重损失者将予以通报批评乃至追究法律责任。</w:t>
      </w:r>
    </w:p>
    <w:p>
      <w:r>
        <w:rPr>
          <w:b/>
          <w:sz w:val="24"/>
        </w:rPr>
        <w:t>4.有下列情形之一的，视为投标人串通投标，其投标无效；</w:t>
      </w:r>
    </w:p>
    <w:p>
      <w:pPr>
        <w:ind w:firstLine="480"/>
      </w:pPr>
      <w:r>
        <w:rPr/>
        <w:t>4.1不同投标人的投标文件由同一单位或者个人编制；</w:t>
      </w:r>
    </w:p>
    <w:p>
      <w:pPr>
        <w:ind w:firstLine="480"/>
      </w:pPr>
      <w:r>
        <w:rPr/>
        <w:t>4.2不同投标人委托同一单位或者个人办理投标事宜；</w:t>
      </w:r>
    </w:p>
    <w:p>
      <w:pPr>
        <w:ind w:firstLine="480"/>
      </w:pPr>
      <w:r>
        <w:rPr/>
        <w:t>4.3不同投标人的投标文件载明的项目管理成员或者联系人员为同一人；</w:t>
      </w:r>
    </w:p>
    <w:p>
      <w:pPr>
        <w:ind w:firstLine="480"/>
      </w:pPr>
      <w:r>
        <w:rPr/>
        <w:t>4.4不同投标人的投标文件异常一致或者投标报价呈规律性差异；</w:t>
      </w:r>
    </w:p>
    <w:p>
      <w:pPr>
        <w:ind w:firstLine="480"/>
      </w:pPr>
      <w:r>
        <w:rPr/>
        <w:t>4.5不同投标人的投标文件相互混装；</w:t>
      </w:r>
    </w:p>
    <w:p>
      <w:pPr>
        <w:ind w:firstLine="480"/>
      </w:pPr>
      <w:r>
        <w:rPr/>
        <w:t>4.6不同投标人的投标保证金或购买电子保函支付款为从同一单位或个人的账户转出；</w:t>
      </w:r>
    </w:p>
    <w:p>
      <w:pPr>
        <w:ind w:firstLine="480"/>
      </w:pPr>
      <w:r>
        <w:rPr/>
        <w:t>4.7不同投标人的电子投标文件制作计算机的网卡MAC地址硬件信息相同的；</w:t>
      </w:r>
    </w:p>
    <w:p>
      <w:pPr>
        <w:ind w:firstLine="480"/>
      </w:pPr>
      <w:r>
        <w:rPr/>
        <w:t>4.8投标人上传的电子投标文件使用该项目其他投标人的数字证书加密的或加盖该项目的其他投标人的电子印章的。</w:t>
      </w:r>
    </w:p>
    <w:p>
      <w:pPr>
        <w:ind w:firstLine="480"/>
      </w:pPr>
      <w:r>
        <w:rPr/>
        <w:t xml:space="preserve"> 说明：在评标过程中发现投标人有上述情形的，评标委员会应当认定其投标无效。同时，项目评审时被认定为串通投标的投标人不得参加该合同项下的采购活动。</w:t>
      </w:r>
    </w:p>
    <w:p>
      <w:r>
        <w:rPr>
          <w:b/>
          <w:sz w:val="24"/>
        </w:rPr>
        <w:t>5.投标无效的情形</w:t>
      </w:r>
    </w:p>
    <w:p>
      <w:pPr>
        <w:ind w:firstLine="480"/>
      </w:pPr>
      <w:r>
        <w:rPr/>
        <w:t>详见资格性审查、符合性审查和招标文件其他投标无效条款。</w:t>
      </w:r>
    </w:p>
    <w:p>
      <w:r>
        <w:rPr>
          <w:b/>
          <w:sz w:val="24"/>
        </w:rPr>
        <w:t>6.定标</w:t>
      </w:r>
    </w:p>
    <w:p>
      <w:pPr>
        <w:ind w:firstLine="480"/>
      </w:pPr>
      <w:r>
        <w:rPr/>
        <w:t>评标委员会按照招标文件确定的评标方法、步骤、标准，对投标文件进行评审。评标结束后，对投标人的评审名次进行排序，确定中标供应商或者推荐中标候选人。</w:t>
      </w:r>
    </w:p>
    <w:p>
      <w:r>
        <w:rPr>
          <w:b/>
          <w:sz w:val="24"/>
        </w:rPr>
        <w:t>7.价格修正</w:t>
      </w:r>
    </w:p>
    <w:p>
      <w:pPr>
        <w:ind w:firstLine="480"/>
      </w:pPr>
      <w:r>
        <w:rPr/>
        <w:t>对报价的计算错误按以下原则修正：</w:t>
      </w:r>
    </w:p>
    <w:p>
      <w:pPr>
        <w:ind w:firstLine="480"/>
      </w:pPr>
      <w:r>
        <w:rPr/>
        <w:t>（1）投标文件中开标一览表内容与投标文件中相应内容不一致的，以开标一览表为准；</w:t>
      </w:r>
    </w:p>
    <w:p>
      <w:pPr>
        <w:ind w:firstLine="480"/>
      </w:pPr>
      <w:r>
        <w:rPr/>
        <w:t>（2）大写金额和小写金额不一致的，以大写金额为准；</w:t>
      </w:r>
    </w:p>
    <w:p>
      <w:pPr>
        <w:ind w:firstLine="480"/>
      </w:pPr>
      <w:r>
        <w:rPr/>
        <w:t>（3）单价金额小数点或者百分比有明显错位的，以开标一览表的总价为准，并修改单价。</w:t>
      </w:r>
    </w:p>
    <w:p>
      <w:pPr>
        <w:ind w:firstLine="480"/>
      </w:pPr>
      <w:r>
        <w:rPr/>
        <w:t>（4）总价金额与按单价汇总金额不一致的，以单价金额计算结果为准。但是单价金额计算结果超过预算价的，对其按无效投标处理。</w:t>
      </w:r>
    </w:p>
    <w:p>
      <w:pPr>
        <w:ind w:firstLine="480"/>
      </w:pPr>
      <w:r>
        <w:rPr/>
        <w:t>（5）若投标客户端上传的电子报价数据与电子投标文件价格不一致的，以电子报价数据为准。</w:t>
      </w:r>
    </w:p>
    <w:p>
      <w:pPr>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r>
        <w:rPr>
          <w:b/>
          <w:sz w:val="28"/>
        </w:rPr>
        <w:t>二.政府采购政策落实</w:t>
      </w:r>
    </w:p>
    <w:p>
      <w:r>
        <w:rPr>
          <w:b/>
          <w:sz w:val="24"/>
        </w:rPr>
        <w:t>1.节能、环保要求</w:t>
      </w:r>
    </w:p>
    <w:p>
      <w:pPr>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ind w:firstLine="480"/>
      </w:pPr>
      <w:r>
        <w:rPr/>
        <w:t>相关认证机构和获证产品信息以市场监管总局组织建立的节能产品、环境标志产品认证结果信息发布平台公布为准。</w:t>
      </w:r>
    </w:p>
    <w:p>
      <w:r>
        <w:rPr>
          <w:b/>
          <w:sz w:val="24"/>
        </w:rPr>
        <w:t>2.对小型、微型企业、监狱企业或残疾人福利性单位给予价格扣除</w:t>
      </w:r>
    </w:p>
    <w:p>
      <w:pPr>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r>
        <w:rPr>
          <w:b/>
          <w:sz w:val="24"/>
        </w:rPr>
        <w:t>3.价格扣除相关要求</w:t>
      </w:r>
    </w:p>
    <w:p>
      <w:pPr>
        <w:ind w:firstLine="480"/>
      </w:pPr>
    </w:p>
    <w:p/>
    <w:p>
      <w:r>
        <w:rPr/>
        <w:t>采购包1（自动酶联免疫分析仪）：</w:t>
      </w:r>
    </w:p>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r>
              <w:rPr/>
              <w:t>序号</w:t>
            </w:r>
          </w:p>
        </w:tc>
        <w:tc>
          <w:tcPr>
            <w:tcW w:type="dxa" w:w="2160"/>
          </w:tcPr>
          <w:p>
            <w:r>
              <w:rPr/>
              <w:t>情形</w:t>
            </w:r>
          </w:p>
        </w:tc>
        <w:tc>
          <w:tcPr>
            <w:tcW w:type="dxa" w:w="2160"/>
          </w:tcPr>
          <w:p>
            <w:r>
              <w:rPr/>
              <w:t>适用对象</w:t>
            </w:r>
          </w:p>
        </w:tc>
        <w:tc>
          <w:tcPr>
            <w:tcW w:type="dxa" w:w="1246"/>
          </w:tcPr>
          <w:p>
            <w:r>
              <w:rPr/>
              <w:t>价格扣除比例</w:t>
            </w:r>
          </w:p>
        </w:tc>
        <w:tc>
          <w:tcPr>
            <w:tcW w:type="dxa" w:w="2160"/>
          </w:tcPr>
          <w:p>
            <w:r>
              <w:rPr/>
              <w:t>计算公式</w:t>
            </w:r>
          </w:p>
        </w:tc>
      </w:tr>
      <w:tr>
        <w:tc>
          <w:tcPr>
            <w:tcW w:type="dxa" w:w="581"/>
          </w:tcPr>
          <w:p>
            <w:r>
              <w:rPr/>
              <w:t>1</w:t>
            </w:r>
          </w:p>
        </w:tc>
        <w:tc>
          <w:tcPr>
            <w:tcW w:type="dxa" w:w="2160"/>
          </w:tcPr>
          <w:p>
            <w:pPr>
              <w:jc w:val="left"/>
            </w:pPr>
            <w:r>
              <w:rPr/>
              <w:t>小型、微型企业，监狱企业，残疾人福利性单位</w:t>
            </w:r>
          </w:p>
        </w:tc>
        <w:tc>
          <w:tcPr>
            <w:tcW w:type="dxa" w:w="2160"/>
          </w:tcPr>
          <w:p>
            <w:r>
              <w:rPr/>
              <w:t>货物由小微企业制造</w:t>
            </w:r>
          </w:p>
        </w:tc>
        <w:tc>
          <w:tcPr>
            <w:tcW w:type="dxa" w:w="1246"/>
          </w:tcPr>
          <w:p>
            <w:r>
              <w:rPr/>
              <w:t>10%</w:t>
            </w:r>
          </w:p>
        </w:tc>
        <w:tc>
          <w:tcPr>
            <w:tcW w:type="dxa" w:w="2160"/>
          </w:tcPr>
          <w:p>
            <w:pPr>
              <w:jc w:val="left"/>
            </w:pPr>
            <w:r>
              <w:rPr/>
              <w:t>货物由小微企业制造，即货物由小微企业生产且使用该小微企业商号或者注册商标时，给予10%的价格扣除C1，即：评标价=核实价×（1-C1）;监狱企业与残疾人福利性单位视同小型、微型企业，享受同等价格扣除，当企业属性重复时，不重复价格扣除。</w:t>
            </w:r>
          </w:p>
        </w:tc>
      </w:tr>
      <w:tr>
        <w:tc>
          <w:tcPr>
            <w:tcW w:type="dxa" w:w="8307"/>
            <w:gridSpan w:val="5"/>
          </w:tcPr>
          <w:p>
            <w:pPr>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r>
        <w:br/>
      </w:r>
      <w:r>
        <w:br/>
      </w:r>
    </w:p>
    <w:p/>
    <w:p>
      <w:pPr>
        <w:ind w:firstLine="480"/>
      </w:pPr>
      <w:r>
        <w:rPr/>
        <w:t>（1）所称小型和微型企业应当符合以下条件：</w:t>
      </w:r>
    </w:p>
    <w:p>
      <w:pPr>
        <w:ind w:firstLine="480"/>
      </w:pPr>
      <w:r>
        <w:rPr/>
        <w:t>在中华人民共和国境内依法设立，依据国务院批准的中小企业划分标准确定的小型企业和微型企业，但与大企业的负责人为同一人，或者与大企业存在直接控股、管理关系的除外。</w:t>
      </w:r>
    </w:p>
    <w:p>
      <w:pPr>
        <w:ind w:firstLine="480"/>
      </w:pPr>
      <w:r>
        <w:rPr/>
        <w:t>符合中小企业划分标准的个体工商户，在政府采购活动中视同中小企业。</w:t>
      </w:r>
    </w:p>
    <w:p>
      <w:pPr>
        <w:ind w:firstLine="480"/>
      </w:pPr>
      <w:r>
        <w:rPr/>
        <w:t>提供本企业（属于小微企业）制造的货物或者提供其他小型或微型企业制造的货物/提供本企业（属于小微企业）承接的服务。</w:t>
      </w:r>
    </w:p>
    <w:p>
      <w:pPr>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ind w:firstLine="480"/>
      </w:pPr>
      <w:r>
        <w:rPr/>
        <w:t>说明：投标人应当对其出具的《中小企业声明函》真实性负责，投标人出具的《中小企业声明函》内容不实的，属于提供虚假材料谋取中标。</w:t>
      </w:r>
    </w:p>
    <w:p>
      <w:pPr>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r>
        <w:rPr>
          <w:b/>
          <w:sz w:val="28"/>
        </w:rPr>
        <w:t>三、评审程序</w:t>
      </w:r>
    </w:p>
    <w:p>
      <w:r>
        <w:rPr>
          <w:b/>
          <w:sz w:val="24"/>
        </w:rPr>
        <w:t>1.资格性审查和符合性审查</w:t>
      </w:r>
    </w:p>
    <w:p>
      <w:pPr>
        <w:ind w:firstLine="480"/>
      </w:pPr>
      <w:r>
        <w:rPr/>
        <w:t>资格性审查。公开招标采购项目开标结束后，采购人或采购代理机构应当依法对投标人的资格进行审查，以确定投标人是否具备投标资格。（详见后附表一资格性审查表）</w:t>
      </w:r>
    </w:p>
    <w:p>
      <w:pPr>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ind w:firstLine="480"/>
      </w:pPr>
      <w:r>
        <w:rPr/>
        <w:t>资格性审查和符合性审查中凡有其中任意一项未通过的，评审结果为未通过，未通过资格性审查、符合性审查的投标人按无效投标处理。</w:t>
      </w:r>
    </w:p>
    <w:p>
      <w:pPr>
        <w:ind w:firstLine="480"/>
      </w:pPr>
      <w:r>
        <w:rPr/>
        <w:t>对各投标人进行资格审查和符合性审查过程中，对初步被认定为无效投标者，由评标委员会组长或采购人代表将集体意见及时告知投标当事人。</w:t>
      </w:r>
    </w:p>
    <w:p>
      <w:pPr>
        <w:ind w:firstLine="480"/>
      </w:pPr>
      <w:r>
        <w:rPr/>
        <w:t>系统抓取并记录到供应商与同项目（采购包）其他投标（响应）供应商电子投标文件制作计算机的网卡MAC地址硬件信息相同的，评标委员会应认定其投标（响应）无效。</w:t>
      </w:r>
    </w:p>
    <w:p>
      <w:pPr>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ind w:firstLine="480"/>
      </w:pPr>
      <w:r>
        <w:rPr/>
        <w:t>合格投标人不足3家的，不得评标。</w:t>
      </w:r>
    </w:p>
    <w:p>
      <w:pPr>
        <w:ind w:firstLine="480"/>
      </w:pPr>
      <w:r>
        <w:rPr/>
        <w:t>表一资格性审查表：</w:t>
      </w:r>
    </w:p>
    <w:p>
      <w:pPr>
        <w:ind w:firstLine="480"/>
      </w:pPr>
    </w:p>
    <w:p/>
    <w:p>
      <w:r>
        <w:rPr/>
        <w:t>采购包1（自动酶联免疫分析仪）：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7416"/>
            <w:gridSpan w:val="2"/>
          </w:tcPr>
          <w:p>
            <w:r>
              <w:rPr/>
              <w:t>资格审查内容</w:t>
            </w:r>
          </w:p>
        </w:tc>
      </w:tr>
      <w:tr>
        <w:tc>
          <w:tcPr>
            <w:tcW w:type="dxa" w:w="890"/>
          </w:tcPr>
          <w:p>
            <w:r>
              <w:rPr/>
              <w:t>1</w:t>
            </w:r>
          </w:p>
        </w:tc>
        <w:tc>
          <w:tcPr>
            <w:tcW w:type="dxa" w:w="3178"/>
          </w:tcPr>
          <w:p>
            <w:r>
              <w:rPr/>
              <w:t>具有独立承担民事责任的能力</w:t>
            </w:r>
          </w:p>
        </w:tc>
        <w:tc>
          <w:tcPr>
            <w:tcW w:type="dxa" w:w="4238"/>
          </w:tcPr>
          <w:p>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r>
              <w:rPr/>
              <w:t>2</w:t>
            </w:r>
          </w:p>
        </w:tc>
        <w:tc>
          <w:tcPr>
            <w:tcW w:type="dxa" w:w="3178"/>
          </w:tcPr>
          <w:p>
            <w:r>
              <w:rPr/>
              <w:t>有依法缴纳税收和社会保障资金的良好记录</w:t>
            </w:r>
          </w:p>
        </w:tc>
        <w:tc>
          <w:tcPr>
            <w:tcW w:type="dxa" w:w="4238"/>
          </w:tcPr>
          <w:p>
            <w:r>
              <w:rPr/>
              <w:t>提供投标截止日前6个月内任意1个月依法缴纳税收和社会保障资金的相关材料。 如依法免税或不需要缴纳社会保障资金的， 提供相应证明材料。</w:t>
            </w:r>
          </w:p>
        </w:tc>
      </w:tr>
      <w:tr>
        <w:tc>
          <w:tcPr>
            <w:tcW w:type="dxa" w:w="890"/>
          </w:tcPr>
          <w:p>
            <w:r>
              <w:rPr/>
              <w:t>3</w:t>
            </w:r>
          </w:p>
        </w:tc>
        <w:tc>
          <w:tcPr>
            <w:tcW w:type="dxa" w:w="3178"/>
          </w:tcPr>
          <w:p>
            <w:r>
              <w:rPr/>
              <w:t>具有良好的商业信誉和健全的财务会计制度</w:t>
            </w:r>
          </w:p>
        </w:tc>
        <w:tc>
          <w:tcPr>
            <w:tcW w:type="dxa" w:w="4238"/>
          </w:tcPr>
          <w:p>
            <w:r>
              <w:rPr/>
              <w:t>供应商必须具有良好的商业信誉和健全的财务会计制度（提供2020或2021年度财务状况报告或基本开户行出具的资信证明） 。</w:t>
            </w:r>
          </w:p>
        </w:tc>
      </w:tr>
      <w:tr>
        <w:tc>
          <w:tcPr>
            <w:tcW w:type="dxa" w:w="890"/>
          </w:tcPr>
          <w:p>
            <w:r>
              <w:rPr/>
              <w:t>4</w:t>
            </w:r>
          </w:p>
        </w:tc>
        <w:tc>
          <w:tcPr>
            <w:tcW w:type="dxa" w:w="3178"/>
          </w:tcPr>
          <w:p>
            <w:r>
              <w:rPr/>
              <w:t>履行合同所必需的设备和专业技术能力</w:t>
            </w:r>
          </w:p>
        </w:tc>
        <w:tc>
          <w:tcPr>
            <w:tcW w:type="dxa" w:w="4238"/>
          </w:tcPr>
          <w:p>
            <w:r>
              <w:rPr/>
              <w:t>按投标（响应）文件格式填报设备及专业技术能力情况。</w:t>
            </w:r>
          </w:p>
        </w:tc>
      </w:tr>
      <w:tr>
        <w:tc>
          <w:tcPr>
            <w:tcW w:type="dxa" w:w="890"/>
          </w:tcPr>
          <w:p>
            <w:r>
              <w:rPr/>
              <w:t>5</w:t>
            </w:r>
          </w:p>
        </w:tc>
        <w:tc>
          <w:tcPr>
            <w:tcW w:type="dxa" w:w="3178"/>
          </w:tcPr>
          <w:p>
            <w:r>
              <w:rPr/>
              <w:t>参加采购活动前3年内，在经营活动中没有重大违法记录</w:t>
            </w:r>
          </w:p>
        </w:tc>
        <w:tc>
          <w:tcPr>
            <w:tcW w:type="dxa" w:w="4238"/>
          </w:tcPr>
          <w:p>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r>
              <w:rPr/>
              <w:t>6</w:t>
            </w:r>
          </w:p>
        </w:tc>
        <w:tc>
          <w:tcPr>
            <w:tcW w:type="dxa" w:w="3178"/>
          </w:tcPr>
          <w:p>
            <w:r>
              <w:rPr/>
              <w:t>信用记录</w:t>
            </w:r>
          </w:p>
        </w:tc>
        <w:tc>
          <w:tcPr>
            <w:tcW w:type="dxa" w:w="4238"/>
          </w:tcPr>
          <w:p>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r>
              <w:rPr/>
              <w:t>7</w:t>
            </w:r>
          </w:p>
        </w:tc>
        <w:tc>
          <w:tcPr>
            <w:tcW w:type="dxa" w:w="3178"/>
          </w:tcPr>
          <w:p>
            <w:r>
              <w:rPr/>
              <w:t>供应商必须符合法律、行政法规规定的其他条件</w:t>
            </w:r>
          </w:p>
        </w:tc>
        <w:tc>
          <w:tcPr>
            <w:tcW w:type="dxa" w:w="4238"/>
          </w:tcPr>
          <w:p>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r>
              <w:rPr/>
              <w:t>8</w:t>
            </w:r>
          </w:p>
        </w:tc>
        <w:tc>
          <w:tcPr>
            <w:tcW w:type="dxa" w:w="3178"/>
          </w:tcPr>
          <w:p>
            <w:r>
              <w:rPr/>
              <w:t>供应商必须符合法律、行政法规规定的其他条件</w:t>
            </w:r>
          </w:p>
        </w:tc>
        <w:tc>
          <w:tcPr>
            <w:tcW w:type="dxa" w:w="4238"/>
          </w:tcPr>
          <w:p>
            <w:r>
              <w:rPr/>
              <w:t>供应商在近三年内（自投标截止时间之日起往前推三年）没有被政府采购监督管理部门禁止参加政府采购活动。</w:t>
            </w:r>
          </w:p>
        </w:tc>
      </w:tr>
      <w:tr>
        <w:tc>
          <w:tcPr>
            <w:tcW w:type="dxa" w:w="890"/>
          </w:tcPr>
          <w:p>
            <w:r>
              <w:rPr/>
              <w:t>9</w:t>
            </w:r>
          </w:p>
        </w:tc>
        <w:tc>
          <w:tcPr>
            <w:tcW w:type="dxa" w:w="3178"/>
          </w:tcPr>
          <w:p>
            <w:r>
              <w:rPr/>
              <w:t>供应商必须符合法律、行政法规规定的其他条件</w:t>
            </w:r>
          </w:p>
        </w:tc>
        <w:tc>
          <w:tcPr>
            <w:tcW w:type="dxa" w:w="4238"/>
          </w:tcPr>
          <w:p>
            <w:r>
              <w:rPr/>
              <w:t>投标产品属医疗器械管理的产品，须具有医疗器械注册证或第一类医疗器械备案凭证（含备案信息表）。</w:t>
            </w:r>
          </w:p>
        </w:tc>
      </w:tr>
      <w:tr>
        <w:tc>
          <w:tcPr>
            <w:tcW w:type="dxa" w:w="890"/>
          </w:tcPr>
          <w:p>
            <w:r>
              <w:rPr/>
              <w:t>10</w:t>
            </w:r>
          </w:p>
        </w:tc>
        <w:tc>
          <w:tcPr>
            <w:tcW w:type="dxa" w:w="3178"/>
          </w:tcPr>
          <w:p>
            <w:r>
              <w:rPr/>
              <w:t>供应商必须符合法律、行政法规规定的其他条件</w:t>
            </w:r>
          </w:p>
        </w:tc>
        <w:tc>
          <w:tcPr>
            <w:tcW w:type="dxa" w:w="4238"/>
          </w:tcPr>
          <w:p>
            <w:r>
              <w:rPr/>
              <w:t>供应商须具有涵盖投标产品范围的《医疗器械生产许可证》或《医疗器械经营许可证》或《医疗器械经营备案凭证》。</w:t>
            </w:r>
          </w:p>
        </w:tc>
      </w:tr>
      <w:tr>
        <w:tc>
          <w:tcPr>
            <w:tcW w:type="dxa" w:w="890"/>
          </w:tcPr>
          <w:p>
            <w:r>
              <w:rPr/>
              <w:t>11</w:t>
            </w:r>
          </w:p>
        </w:tc>
        <w:tc>
          <w:tcPr>
            <w:tcW w:type="dxa" w:w="3178"/>
          </w:tcPr>
          <w:p>
            <w:r>
              <w:rPr/>
              <w:t>供应商必须符合法律、行政法规规定的其他条件</w:t>
            </w:r>
          </w:p>
        </w:tc>
        <w:tc>
          <w:tcPr>
            <w:tcW w:type="dxa" w:w="4238"/>
          </w:tcPr>
          <w:p>
            <w:r>
              <w:rPr/>
              <w:t>本项目允许国产产品或进口产品参与投标。</w:t>
            </w:r>
          </w:p>
        </w:tc>
      </w:tr>
      <w:tr>
        <w:tc>
          <w:tcPr>
            <w:tcW w:type="dxa" w:w="890"/>
          </w:tcPr>
          <w:p>
            <w:r>
              <w:rPr/>
              <w:t>12</w:t>
            </w:r>
          </w:p>
        </w:tc>
        <w:tc>
          <w:tcPr>
            <w:tcW w:type="dxa" w:w="3178"/>
          </w:tcPr>
          <w:p>
            <w:r>
              <w:rPr/>
              <w:t>落实政府采购政策需满足的资格要求</w:t>
            </w:r>
          </w:p>
        </w:tc>
        <w:tc>
          <w:tcPr>
            <w:tcW w:type="dxa" w:w="4238"/>
          </w:tcPr>
          <w:p>
            <w:r>
              <w:rPr/>
              <w:t>本项目非专门面向中小企业采购。</w:t>
            </w:r>
          </w:p>
        </w:tc>
      </w:tr>
    </w:tbl>
    <w:p/>
    <w:p>
      <w:pPr>
        <w:ind w:firstLine="480"/>
      </w:pPr>
      <w:r>
        <w:rPr/>
        <w:t>表二符合性审查表：</w:t>
      </w:r>
    </w:p>
    <w:p>
      <w:pPr>
        <w:ind w:firstLine="480"/>
      </w:pPr>
    </w:p>
    <w:p/>
    <w:p>
      <w:r>
        <w:rPr/>
        <w:t>采购包1（自动酶联免疫分析仪）：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r>
              <w:rPr/>
              <w:t>序号</w:t>
            </w:r>
          </w:p>
        </w:tc>
        <w:tc>
          <w:tcPr>
            <w:tcW w:type="dxa" w:w="3178"/>
          </w:tcPr>
          <w:p>
            <w:r>
              <w:rPr/>
              <w:t>评审点要求概况</w:t>
            </w:r>
          </w:p>
        </w:tc>
        <w:tc>
          <w:tcPr>
            <w:tcW w:type="dxa" w:w="4238"/>
          </w:tcPr>
          <w:p>
            <w:r>
              <w:rPr/>
              <w:t>评审点具体描述</w:t>
            </w:r>
          </w:p>
        </w:tc>
      </w:tr>
      <w:tr>
        <w:tc>
          <w:tcPr>
            <w:tcW w:type="dxa" w:w="890"/>
          </w:tcPr>
          <w:p>
            <w:r>
              <w:rPr/>
              <w:t>1</w:t>
            </w:r>
          </w:p>
        </w:tc>
        <w:tc>
          <w:tcPr>
            <w:tcW w:type="dxa" w:w="3178"/>
          </w:tcPr>
          <w:p>
            <w:r>
              <w:rPr/>
              <w:t>★报价要求</w:t>
            </w:r>
          </w:p>
        </w:tc>
        <w:tc>
          <w:tcPr>
            <w:tcW w:type="dxa" w:w="4238"/>
          </w:tcPr>
          <w:p>
            <w:r>
              <w:rPr/>
              <w:t>1.报价方案是唯一确定且不高于本项目预算金额；2.报价方式为广东省佛山市目的地交付验收价，均涵盖报价要求之一切费用。报价中必须包含设备及零配件的购置和安装、运输、保险、装卸、培训辅导、质保期售后服务、全额含税发票、雇员费用、合同实施过程中的应预见或不可预见费用等。</w:t>
            </w:r>
          </w:p>
        </w:tc>
      </w:tr>
      <w:tr>
        <w:tc>
          <w:tcPr>
            <w:tcW w:type="dxa" w:w="890"/>
          </w:tcPr>
          <w:p>
            <w:r>
              <w:rPr/>
              <w:t>2</w:t>
            </w:r>
          </w:p>
        </w:tc>
        <w:tc>
          <w:tcPr>
            <w:tcW w:type="dxa" w:w="3178"/>
          </w:tcPr>
          <w:p>
            <w:r>
              <w:rPr/>
              <w:t>★标的提供的地点</w:t>
            </w:r>
          </w:p>
        </w:tc>
        <w:tc>
          <w:tcPr>
            <w:tcW w:type="dxa" w:w="4238"/>
          </w:tcPr>
          <w:p>
            <w:r>
              <w:rPr/>
              <w:t>采购人（用户）所在地，地址为佛山市妇幼保健院（院方指定地点）</w:t>
            </w:r>
          </w:p>
        </w:tc>
      </w:tr>
      <w:tr>
        <w:tc>
          <w:tcPr>
            <w:tcW w:type="dxa" w:w="890"/>
          </w:tcPr>
          <w:p>
            <w:r>
              <w:rPr/>
              <w:t>3</w:t>
            </w:r>
          </w:p>
        </w:tc>
        <w:tc>
          <w:tcPr>
            <w:tcW w:type="dxa" w:w="3178"/>
          </w:tcPr>
          <w:p>
            <w:r>
              <w:rPr/>
              <w:t>其他</w:t>
            </w:r>
          </w:p>
        </w:tc>
        <w:tc>
          <w:tcPr>
            <w:tcW w:type="dxa" w:w="4238"/>
          </w:tcPr>
          <w:p>
            <w:r>
              <w:rPr/>
              <w:t>没有公开招标文件规定的其他无效投标的情形。</w:t>
            </w:r>
          </w:p>
        </w:tc>
      </w:tr>
    </w:tbl>
    <w:p/>
    <w:p>
      <w:r>
        <w:rPr>
          <w:b/>
          <w:sz w:val="24"/>
        </w:rPr>
        <w:t>2.投标文件澄清</w:t>
      </w:r>
    </w:p>
    <w:p>
      <w:pPr>
        <w:ind w:firstLine="480"/>
      </w:pPr>
      <w:r>
        <w:rPr/>
        <w:t>2.1对于投标文件中含义不明确、同类问题表述不一致或者有明显文字和计算错误的内容，评标委员会可在评审过程中发起在线澄清，要求投标人针对价格或内容做出必要的澄清、说明或补正。代理机构可根据开标环节记录的授权代表人联系方式发送短信提醒或电话告知。</w:t>
      </w:r>
    </w:p>
    <w:p>
      <w:pPr>
        <w:ind w:firstLine="480"/>
      </w:pPr>
      <w:r>
        <w:rPr/>
        <w:t>投标人需登录广东政府采购智慧云平台项目采购系统的等候大厅，在规定时间内完成澄清（响应），并加盖电子印章。</w:t>
      </w:r>
    </w:p>
    <w:p>
      <w:pPr>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ind w:firstLine="480"/>
      </w:pPr>
      <w:r>
        <w:rPr/>
        <w:t>2.2评标委员会不接受投标人主动提出的澄清、说明或补正。</w:t>
      </w:r>
    </w:p>
    <w:p>
      <w:pPr>
        <w:ind w:firstLine="480"/>
      </w:pPr>
      <w:r>
        <w:rPr/>
        <w:t>2.3评标委员会对投标人提交的澄清、说明或补正有疑问的，可以要求投标人进一步澄清、说明或补正。</w:t>
      </w:r>
    </w:p>
    <w:p>
      <w:r>
        <w:rPr>
          <w:b/>
          <w:sz w:val="24"/>
        </w:rPr>
        <w:t>3.详细评审</w:t>
      </w:r>
    </w:p>
    <w:p>
      <w:pPr>
        <w:ind w:firstLine="480"/>
      </w:pPr>
    </w:p>
    <w:p/>
    <w:p/>
    <w:p>
      <w:r>
        <w:rPr/>
        <w:t>自动酶联免疫分析仪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jc w:val="center"/>
            </w:pPr>
            <w:r>
              <w:rPr/>
              <w:t>评审因素</w:t>
            </w:r>
          </w:p>
        </w:tc>
        <w:tc>
          <w:tcPr>
            <w:tcW w:type="dxa" w:w="7383"/>
            <w:gridSpan w:val="2"/>
          </w:tcPr>
          <w:p>
            <w:pPr>
              <w:jc w:val="center"/>
            </w:pPr>
            <w:r>
              <w:rPr/>
              <w:t>评审标准</w:t>
            </w:r>
          </w:p>
        </w:tc>
      </w:tr>
      <w:tr>
        <w:tc>
          <w:tcPr>
            <w:tcW w:type="dxa" w:w="922"/>
            <w:gridSpan w:val="2"/>
          </w:tcPr>
          <w:p>
            <w:pPr>
              <w:jc w:val="center"/>
            </w:pPr>
            <w:r>
              <w:rPr/>
              <w:t>分值构成</w:t>
            </w:r>
          </w:p>
        </w:tc>
        <w:tc>
          <w:tcPr>
            <w:tcW w:type="dxa" w:w="7383"/>
            <w:gridSpan w:val="2"/>
          </w:tcPr>
          <w:p>
            <w:r>
              <w:rPr/>
              <w:t>商务部分20.0分</w:t>
            </w:r>
          </w:p>
          <w:p>
            <w:r>
              <w:rPr/>
              <w:t>技术部分50.0分</w:t>
            </w:r>
          </w:p>
          <w:p>
            <w:r>
              <w:rPr/>
              <w:t>报价得分30.0分</w:t>
            </w:r>
          </w:p>
        </w:tc>
      </w:tr>
      <w:tr>
        <w:tc>
          <w:tcPr>
            <w:tcW w:type="dxa" w:w="922"/>
            <w:gridSpan w:val="2"/>
            <w:vMerge w:val="restart"/>
          </w:tcPr>
          <w:p>
            <w:pPr>
              <w:jc w:val="center"/>
            </w:pPr>
            <w:r>
              <w:rPr/>
              <w:t>技术部分</w:t>
            </w:r>
          </w:p>
        </w:tc>
        <w:tc>
          <w:tcPr>
            <w:tcW w:type="dxa" w:w="2307"/>
          </w:tcPr>
          <w:p>
            <w:pPr>
              <w:jc w:val="left"/>
            </w:pPr>
            <w:r>
              <w:rPr/>
              <w:t>技术符合性评价 (35.0分)</w:t>
            </w:r>
          </w:p>
        </w:tc>
        <w:tc>
          <w:tcPr>
            <w:tcW w:type="dxa" w:w="5076"/>
          </w:tcPr>
          <w:p>
            <w:pPr>
              <w:jc w:val="left"/>
            </w:pPr>
            <w:r>
              <w:rPr/>
              <w:t>根据《技术和服务要求响应表》响应情况，完全满足或优于技术性能要求的得满分；对未达到或未响应公开招标文件技术要求的，带“▲”号（重要技术要求）条款每一项扣除5分；不带“▲”号条款每一项扣除3分；扣完为止；超出要求的在此项不加分。</w:t>
            </w:r>
          </w:p>
        </w:tc>
      </w:tr>
      <w:tr>
        <w:tc>
          <w:tcPr>
            <w:tcW w:type="dxa" w:w="922"/>
            <w:gridSpan w:val="2"/>
            <w:vMerge/>
          </w:tcPr>
          <w:p/>
        </w:tc>
        <w:tc>
          <w:tcPr>
            <w:tcW w:type="dxa" w:w="2307"/>
          </w:tcPr>
          <w:p>
            <w:pPr>
              <w:jc w:val="left"/>
            </w:pPr>
            <w:r>
              <w:rPr/>
              <w:t>投标货物技术评价 (9.0分)</w:t>
            </w:r>
            <w:r>
              <w:rPr/>
              <w:t>，（等次分值选择：</w:t>
            </w:r>
            <w:r>
              <w:rPr/>
              <w:t>0.0;</w:t>
            </w:r>
            <w:r>
              <w:rPr/>
              <w:t>3.0;</w:t>
            </w:r>
            <w:r>
              <w:rPr/>
              <w:t>6.0;</w:t>
            </w:r>
            <w:r>
              <w:rPr/>
              <w:t>9.0;</w:t>
            </w:r>
            <w:r>
              <w:rPr/>
              <w:t>）</w:t>
            </w:r>
          </w:p>
        </w:tc>
        <w:tc>
          <w:tcPr>
            <w:tcW w:type="dxa" w:w="5076"/>
          </w:tcPr>
          <w:p>
            <w:pPr>
              <w:jc w:val="left"/>
            </w:pPr>
            <w:r>
              <w:rPr/>
              <w:t>根据投标人提交的技术方案及关于投标货物设计制造技术的资料进行评价： 1）所投货物选型配置方案合理完善、技术先进，得9分； 2）所投货物选型配置方案基本合理、技术水平一般，得6分； 3）所投货物选型配置方案不合理、技术落后，得3分； 4）不提供资料，得0分。</w:t>
            </w:r>
          </w:p>
        </w:tc>
      </w:tr>
      <w:tr>
        <w:tc>
          <w:tcPr>
            <w:tcW w:type="dxa" w:w="922"/>
            <w:gridSpan w:val="2"/>
            <w:vMerge/>
          </w:tcPr>
          <w:p/>
        </w:tc>
        <w:tc>
          <w:tcPr>
            <w:tcW w:type="dxa" w:w="2307"/>
          </w:tcPr>
          <w:p>
            <w:pPr>
              <w:jc w:val="left"/>
            </w:pPr>
            <w:r>
              <w:rPr/>
              <w:t>操作维护评价 (3.0分)</w:t>
            </w:r>
            <w:r>
              <w:rPr/>
              <w:t>，（等次分值选择：</w:t>
            </w:r>
            <w:r>
              <w:rPr/>
              <w:t>0.0;</w:t>
            </w:r>
            <w:r>
              <w:rPr/>
              <w:t>1.0;</w:t>
            </w:r>
            <w:r>
              <w:rPr/>
              <w:t>2.0;</w:t>
            </w:r>
            <w:r>
              <w:rPr/>
              <w:t>3.0;</w:t>
            </w:r>
            <w:r>
              <w:rPr/>
              <w:t>）</w:t>
            </w:r>
          </w:p>
        </w:tc>
        <w:tc>
          <w:tcPr>
            <w:tcW w:type="dxa" w:w="5076"/>
          </w:tcPr>
          <w:p>
            <w:pPr>
              <w:jc w:val="left"/>
            </w:pPr>
            <w:r>
              <w:rPr/>
              <w:t>根据投标人提交的技术方案及关于投标货物操作维护的资料进行评价： 1）所投货物操作维护高效便捷，得3分； 2）所投货物操作维护方便，得2分； 3）所投货物操作维护不方便，得1分； 4）不提供资料，得0分。</w:t>
            </w:r>
          </w:p>
        </w:tc>
      </w:tr>
      <w:tr>
        <w:tc>
          <w:tcPr>
            <w:tcW w:type="dxa" w:w="922"/>
            <w:gridSpan w:val="2"/>
            <w:vMerge/>
          </w:tcPr>
          <w:p/>
        </w:tc>
        <w:tc>
          <w:tcPr>
            <w:tcW w:type="dxa" w:w="2307"/>
          </w:tcPr>
          <w:p>
            <w:pPr>
              <w:jc w:val="left"/>
            </w:pPr>
            <w:r>
              <w:rPr/>
              <w:t>质量和效能评价 (3.0分)</w:t>
            </w:r>
            <w:r>
              <w:rPr/>
              <w:t>，（等次分值选择：</w:t>
            </w:r>
            <w:r>
              <w:rPr/>
              <w:t>0.0;</w:t>
            </w:r>
            <w:r>
              <w:rPr/>
              <w:t>1.0;</w:t>
            </w:r>
            <w:r>
              <w:rPr/>
              <w:t>2.0;</w:t>
            </w:r>
            <w:r>
              <w:rPr/>
              <w:t>3.0;</w:t>
            </w:r>
            <w:r>
              <w:rPr/>
              <w:t>）</w:t>
            </w:r>
          </w:p>
        </w:tc>
        <w:tc>
          <w:tcPr>
            <w:tcW w:type="dxa" w:w="5076"/>
          </w:tcPr>
          <w:p>
            <w:pPr>
              <w:jc w:val="left"/>
            </w:pPr>
            <w:r>
              <w:rPr/>
              <w:t>根据投标人提交的技术方案及关于投标货物质量和效能的资料进行评价： 1）所投货物材料优质、安全稳定、节能高效，得3分； 2）所投货物材料尚可、具有一定的可靠性，得2分； 3）所投货物用料不足、不稳定、耗能大，得1分； 4）不提供资料，得0分。</w:t>
            </w:r>
          </w:p>
        </w:tc>
      </w:tr>
      <w:tr>
        <w:tc>
          <w:tcPr>
            <w:tcW w:type="dxa" w:w="922"/>
            <w:gridSpan w:val="2"/>
            <w:vMerge w:val="restart"/>
          </w:tcPr>
          <w:p>
            <w:pPr>
              <w:jc w:val="center"/>
            </w:pPr>
            <w:r>
              <w:rPr/>
              <w:t>商务部分</w:t>
            </w:r>
          </w:p>
        </w:tc>
        <w:tc>
          <w:tcPr>
            <w:tcW w:type="dxa" w:w="2307"/>
          </w:tcPr>
          <w:p>
            <w:pPr>
              <w:jc w:val="left"/>
            </w:pPr>
            <w:r>
              <w:rPr/>
              <w:t>商务符合性评价 (5.0分)</w:t>
            </w:r>
          </w:p>
        </w:tc>
        <w:tc>
          <w:tcPr>
            <w:tcW w:type="dxa" w:w="5076"/>
          </w:tcPr>
          <w:p>
            <w:pPr>
              <w:jc w:val="left"/>
            </w:pPr>
            <w:r>
              <w:rPr/>
              <w:t>根据《商务条件响应表》响应情况，完全满足或优于商务要求的得满分；对未达到或未响应公开招标文件商务要求的，带“▲”号（重要商务要求）条款每一项扣除3分；不带“▲”号条款每一项扣除1分；扣完为止；超出要求的在此项不加分。</w:t>
            </w:r>
          </w:p>
        </w:tc>
      </w:tr>
      <w:tr>
        <w:tc>
          <w:tcPr>
            <w:tcW w:type="dxa" w:w="922"/>
            <w:gridSpan w:val="2"/>
            <w:vMerge/>
          </w:tcPr>
          <w:p/>
        </w:tc>
        <w:tc>
          <w:tcPr>
            <w:tcW w:type="dxa" w:w="2307"/>
          </w:tcPr>
          <w:p>
            <w:pPr>
              <w:jc w:val="left"/>
            </w:pPr>
            <w:r>
              <w:rPr/>
              <w:t>投标人或投标产品的认证情况 (5.0分)</w:t>
            </w:r>
          </w:p>
        </w:tc>
        <w:tc>
          <w:tcPr>
            <w:tcW w:type="dxa" w:w="5076"/>
          </w:tcPr>
          <w:p>
            <w:pPr>
              <w:jc w:val="left"/>
            </w:pPr>
            <w:r>
              <w:rPr/>
              <w:t>根据投标人或投标产品获得的相关认证证书进行评分，包括但不限于节能产品、环境标志产品、FDA、CE、CQC、ISO等认证，需提供有效认证证书复印件，每提供1项得2分，满分5分，不提供不得分。</w:t>
            </w:r>
          </w:p>
        </w:tc>
      </w:tr>
      <w:tr>
        <w:tc>
          <w:tcPr>
            <w:tcW w:type="dxa" w:w="922"/>
            <w:gridSpan w:val="2"/>
            <w:vMerge/>
          </w:tcPr>
          <w:p/>
        </w:tc>
        <w:tc>
          <w:tcPr>
            <w:tcW w:type="dxa" w:w="2307"/>
          </w:tcPr>
          <w:p>
            <w:pPr>
              <w:jc w:val="left"/>
            </w:pPr>
            <w:r>
              <w:rPr/>
              <w:t>市场业绩评价 (5.0分)</w:t>
            </w:r>
          </w:p>
        </w:tc>
        <w:tc>
          <w:tcPr>
            <w:tcW w:type="dxa" w:w="5076"/>
          </w:tcPr>
          <w:p>
            <w:pPr>
              <w:jc w:val="left"/>
            </w:pPr>
            <w:r>
              <w:rPr/>
              <w:t>根据投标人在2019年1月1日起至今独立完成同类项目的业绩进行评分（以对应项目的合同书复印件为准）每提供1项业绩得1分，最高5分，未提供或提供资料不完整者得0分。</w:t>
            </w:r>
          </w:p>
        </w:tc>
      </w:tr>
      <w:tr>
        <w:tc>
          <w:tcPr>
            <w:tcW w:type="dxa" w:w="922"/>
            <w:gridSpan w:val="2"/>
            <w:vMerge/>
          </w:tcPr>
          <w:p/>
        </w:tc>
        <w:tc>
          <w:tcPr>
            <w:tcW w:type="dxa" w:w="2307"/>
          </w:tcPr>
          <w:p>
            <w:pPr>
              <w:jc w:val="left"/>
            </w:pPr>
            <w:r>
              <w:rPr/>
              <w:t>售后服务评价 (5.0分)</w:t>
            </w:r>
            <w:r>
              <w:rPr/>
              <w:t>，（等次分值选择：</w:t>
            </w:r>
            <w:r>
              <w:rPr/>
              <w:t>0.0;</w:t>
            </w:r>
            <w:r>
              <w:rPr/>
              <w:t>1.0;</w:t>
            </w:r>
            <w:r>
              <w:rPr/>
              <w:t>3.0;</w:t>
            </w:r>
            <w:r>
              <w:rPr/>
              <w:t>5.0;</w:t>
            </w:r>
            <w:r>
              <w:rPr/>
              <w:t>）</w:t>
            </w:r>
          </w:p>
        </w:tc>
        <w:tc>
          <w:tcPr>
            <w:tcW w:type="dxa" w:w="5076"/>
          </w:tcPr>
          <w:p>
            <w:pPr>
              <w:jc w:val="left"/>
            </w:pPr>
            <w:r>
              <w:rPr/>
              <w:t>根据投标人提供的售后服务方案进行评价： 1）投标人售后服务方案完善，质保期优于项目需求，得5分； 2）投标人售后服务方案完善，得3分； 3）投标人售后服务方案不完善，得1分； 4）不提供售后服务方案，得0分。</w:t>
            </w:r>
          </w:p>
        </w:tc>
      </w:tr>
      <w:tr>
        <w:tc>
          <w:tcPr>
            <w:tcW w:type="dxa" w:w="922"/>
            <w:gridSpan w:val="2"/>
          </w:tcPr>
          <w:p>
            <w:pPr>
              <w:jc w:val="center"/>
            </w:pPr>
            <w:r>
              <w:rPr/>
              <w:t>投标报价</w:t>
            </w:r>
          </w:p>
        </w:tc>
        <w:tc>
          <w:tcPr>
            <w:tcW w:type="dxa" w:w="2307"/>
          </w:tcPr>
          <w:p>
            <w:pPr>
              <w:jc w:val="left"/>
            </w:pPr>
            <w:r>
              <w:rPr/>
              <w:t>投标报价得分 (30.0分)</w:t>
            </w:r>
          </w:p>
        </w:tc>
        <w:tc>
          <w:tcPr>
            <w:tcW w:type="dxa" w:w="5076"/>
          </w:tcPr>
          <w:p>
            <w:pPr>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
      <w:r>
        <w:rPr>
          <w:b/>
          <w:sz w:val="24"/>
        </w:rPr>
        <w:t>4.汇总、排序</w:t>
      </w:r>
    </w:p>
    <w:p>
      <w:pPr>
        <w:ind w:firstLine="480"/>
      </w:pPr>
    </w:p>
    <w:p/>
    <w:p>
      <w:r>
        <w:rPr/>
        <w:t>采购包1：</w:t>
      </w:r>
    </w:p>
    <w:p/>
    <w:p>
      <w:r>
        <w:rPr/>
        <w:t>评标结果按评审后总得分由高到低顺序排列。总得分相同的按投标报价由低到高顺序排列。得分且投标报价相同的，由评委会采取随机抽取的方式确定。排名第一的投标供应商为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
      <w:r>
        <w:rPr>
          <w:b/>
          <w:sz w:val="24"/>
        </w:rPr>
        <w:t>5.中标价的确定</w:t>
      </w:r>
    </w:p>
    <w:p>
      <w:pPr>
        <w:ind w:firstLine="480"/>
      </w:pPr>
      <w:r>
        <w:rPr/>
        <w:t>除了按第四章第一点第7条修正并经投标人确认的投标报价作为中标价外，中标价以开标时公开唱标价为准。</w:t>
      </w:r>
    </w:p>
    <w:p>
      <w:r>
        <w:rPr>
          <w:b/>
          <w:sz w:val="24"/>
        </w:rPr>
        <w:t>6.其他无效投标的情形：</w:t>
      </w:r>
    </w:p>
    <w:p>
      <w:pPr>
        <w:ind w:firstLine="480"/>
      </w:pPr>
      <w:r>
        <w:rPr/>
        <w:t>(1)评标期间，投标人没有按评标委员会的要求提交法定代表人或其委托代理人签字的澄清、说明、补正或改变了投标文件的实质性内容的。</w:t>
      </w:r>
    </w:p>
    <w:p>
      <w:pPr>
        <w:ind w:firstLine="480"/>
      </w:pPr>
      <w:r>
        <w:rPr/>
        <w:t>(2)投标文件提供虚假材料的。</w:t>
      </w:r>
    </w:p>
    <w:p>
      <w:pPr>
        <w:ind w:firstLine="480"/>
      </w:pPr>
      <w:r>
        <w:rPr/>
        <w:t>(3)投标人以他人名义投标、串通投标、以行贿手段谋取中标或者以其他弄虚作假方式投标的。</w:t>
      </w:r>
    </w:p>
    <w:p>
      <w:pPr>
        <w:ind w:firstLine="480"/>
      </w:pPr>
      <w:r>
        <w:rPr/>
        <w:t>(4)投标人对采购人、采购代理机构、评标委员会及其工作人员施加影响，有碍招标公平、公正的。</w:t>
      </w:r>
    </w:p>
    <w:p>
      <w:pPr>
        <w:ind w:firstLine="480"/>
      </w:pPr>
      <w:r>
        <w:rPr/>
        <w:t>(5)投标文件含有采购人不能接受的附加条件的。</w:t>
      </w:r>
    </w:p>
    <w:p>
      <w:pPr>
        <w:ind w:firstLine="480"/>
      </w:pPr>
      <w:r>
        <w:rPr/>
        <w:t>(6)法律、法规和招标文件规定的其他无效情形。</w:t>
      </w:r>
    </w:p>
    <w:p>
      <w:pPr>
        <w:ind w:firstLine="480"/>
      </w:pPr>
    </w:p>
    <w:p>
      <w:r>
        <w:rPr/>
        <w:t xml:space="preserve"> </w:t>
      </w:r>
    </w:p>
    <w:p/>
    <w:p>
      <w:pPr>
        <w:jc w:val="center"/>
      </w:pPr>
      <w:r>
        <w:rPr>
          <w:b/>
          <w:sz w:val="36"/>
        </w:rPr>
        <w:t>第五章 合同文本</w:t>
      </w:r>
    </w:p>
    <w:p>
      <w:pPr>
        <w:ind w:firstLine="480"/>
      </w:pPr>
    </w:p>
    <w:p/>
    <w:p/>
    <w:p>
      <w:pPr>
        <w:jc w:val="center"/>
      </w:pPr>
      <w:r>
        <w:rPr>
          <w:b/>
          <w:color w:val="000000"/>
          <w:sz w:val="68"/>
        </w:rPr>
        <w:t>佛山市政府采购项目</w:t>
      </w:r>
    </w:p>
    <w:p>
      <w:pPr>
        <w:jc w:val="center"/>
      </w:pPr>
      <w:r>
        <w:rPr/>
        <w:t xml:space="preserve"> </w:t>
      </w:r>
    </w:p>
    <w:p>
      <w:pPr>
        <w:jc w:val="center"/>
      </w:pPr>
    </w:p>
    <w:p>
      <w:pPr>
        <w:jc w:val="center"/>
      </w:pPr>
      <w:r>
        <w:rPr>
          <w:b/>
          <w:color w:val="000000"/>
          <w:sz w:val="68"/>
        </w:rPr>
        <w:t>合 同 书</w:t>
      </w:r>
    </w:p>
    <w:p>
      <w:pPr>
        <w:jc w:val="center"/>
      </w:pPr>
    </w:p>
    <w:p>
      <w:pPr>
        <w:jc w:val="center"/>
      </w:pPr>
    </w:p>
    <w:p>
      <w:pPr>
        <w:jc w:val="center"/>
      </w:pPr>
    </w:p>
    <w:p>
      <w:pPr>
        <w:jc w:val="center"/>
      </w:pPr>
    </w:p>
    <w:p>
      <w:pPr>
        <w:ind w:firstLine="2409"/>
        <w:jc w:val="both"/>
      </w:pPr>
      <w:r>
        <w:rPr>
          <w:b/>
          <w:color w:val="000000"/>
          <w:sz w:val="30"/>
        </w:rPr>
        <w:t>项目编号：</w:t>
      </w:r>
      <w:r>
        <w:rPr>
          <w:b/>
          <w:color w:val="000000"/>
          <w:sz w:val="30"/>
          <w:u w:val="single"/>
        </w:rPr>
        <w:t xml:space="preserve">                  </w:t>
      </w:r>
    </w:p>
    <w:p>
      <w:pPr>
        <w:ind w:firstLine="2409"/>
        <w:jc w:val="both"/>
      </w:pPr>
      <w:r>
        <w:rPr>
          <w:b/>
          <w:color w:val="000000"/>
          <w:sz w:val="30"/>
        </w:rPr>
        <w:t>项目名称：</w:t>
      </w:r>
      <w:r>
        <w:rPr>
          <w:b/>
          <w:color w:val="000000"/>
          <w:sz w:val="30"/>
          <w:u w:val="single"/>
        </w:rPr>
        <w:t xml:space="preserve">                  </w:t>
      </w:r>
    </w:p>
    <w:p>
      <w:pPr>
        <w:ind w:firstLine="2409"/>
        <w:jc w:val="both"/>
      </w:pPr>
      <w:r>
        <w:rPr>
          <w:b/>
          <w:color w:val="000000"/>
          <w:sz w:val="30"/>
        </w:rPr>
        <w:t>合同编号：</w:t>
      </w:r>
      <w:r>
        <w:rPr>
          <w:b/>
          <w:color w:val="000000"/>
          <w:sz w:val="30"/>
          <w:u w:val="single"/>
        </w:rPr>
        <w:t xml:space="preserve">                  </w:t>
      </w:r>
    </w:p>
    <w:p>
      <w:pPr>
        <w:jc w:val="center"/>
      </w:pPr>
    </w:p>
    <w:p>
      <w:pPr>
        <w:jc w:val="center"/>
      </w:pPr>
    </w:p>
    <w:p>
      <w:pPr>
        <w:jc w:val="center"/>
      </w:pPr>
    </w:p>
    <w:p>
      <w:pPr>
        <w:jc w:val="center"/>
      </w:pPr>
    </w:p>
    <w:p>
      <w:pPr>
        <w:jc w:val="center"/>
      </w:pPr>
    </w:p>
    <w:p>
      <w:pPr>
        <w:jc w:val="center"/>
      </w:pPr>
    </w:p>
    <w:p>
      <w:pPr>
        <w:jc w:val="center"/>
      </w:pPr>
    </w:p>
    <w:tbl>
      <w:tblPr>
        <w:tblW w:w="0" w:type="auto"/>
        <w:tblBorders>
          <w:top w:val="single"/>
          <w:left w:val="single"/>
          <w:bottom w:val="single"/>
          <w:right w:val="single"/>
          <w:insideH w:val="single"/>
          <w:insideV w:val="single"/>
        </w:tblBorders>
      </w:tblPr>
      <w:tblGrid>
        <w:gridCol w:w="2283"/>
        <w:gridCol w:w="6023"/>
      </w:tblGrid>
      <w:tr>
        <w:tc>
          <w:tcPr>
            <w:tcW w:type="dxa" w:w="2283"/>
          </w:tcPr>
          <w:p>
            <w:pPr>
              <w:jc w:val="center"/>
            </w:pPr>
            <w:r>
              <w:rPr>
                <w:b/>
                <w:color w:val="000000"/>
                <w:sz w:val="28"/>
              </w:rPr>
              <w:t>甲    方：</w:t>
            </w:r>
          </w:p>
        </w:tc>
        <w:tc>
          <w:tcPr>
            <w:tcW w:type="dxa" w:w="6023"/>
          </w:tcPr>
          <w:p>
            <w:pPr>
              <w:jc w:val="left"/>
            </w:pPr>
            <w:r>
              <w:rPr>
                <w:b/>
                <w:sz w:val="21"/>
                <w:u w:val="single"/>
              </w:rPr>
              <w:t xml:space="preserve"> </w:t>
            </w:r>
            <w:r>
              <w:rPr>
                <w:b/>
                <w:sz w:val="21"/>
                <w:u w:val="single"/>
              </w:rPr>
              <w:t xml:space="preserve">     </w:t>
            </w:r>
            <w:r>
              <w:rPr>
                <w:b/>
                <w:color w:val="000000"/>
                <w:sz w:val="28"/>
                <w:u w:val="single"/>
              </w:rPr>
              <w:t>（</w:t>
            </w:r>
            <w:r>
              <w:rPr>
                <w:b/>
                <w:color w:val="000000"/>
                <w:sz w:val="28"/>
                <w:u w:val="single"/>
              </w:rPr>
              <w:t>采购人名称</w:t>
            </w:r>
            <w:r>
              <w:rPr>
                <w:b/>
                <w:color w:val="000000"/>
                <w:sz w:val="28"/>
                <w:u w:val="single"/>
              </w:rPr>
              <w:t xml:space="preserve">）     </w:t>
            </w:r>
            <w:r>
              <w:rPr>
                <w:b/>
                <w:color w:val="000000"/>
                <w:sz w:val="28"/>
                <w:u w:val="single"/>
              </w:rPr>
              <w:t xml:space="preserve">  </w:t>
            </w:r>
          </w:p>
        </w:tc>
      </w:tr>
      <w:tr>
        <w:tc>
          <w:tcPr>
            <w:tcW w:type="dxa" w:w="2283"/>
          </w:tcPr>
          <w:p>
            <w:pPr>
              <w:jc w:val="center"/>
            </w:pPr>
            <w:r>
              <w:rPr>
                <w:b/>
                <w:color w:val="000000"/>
                <w:sz w:val="28"/>
              </w:rPr>
              <w:t>乙    方：</w:t>
            </w:r>
          </w:p>
        </w:tc>
        <w:tc>
          <w:tcPr>
            <w:tcW w:type="dxa" w:w="6023"/>
          </w:tcPr>
          <w:p>
            <w:pPr>
              <w:jc w:val="left"/>
            </w:pPr>
            <w:r>
              <w:rPr>
                <w:b/>
                <w:sz w:val="21"/>
                <w:u w:val="single"/>
              </w:rPr>
              <w:t xml:space="preserve"> </w:t>
            </w:r>
            <w:r>
              <w:rPr>
                <w:b/>
                <w:color w:val="000000"/>
                <w:sz w:val="28"/>
                <w:u w:val="single"/>
              </w:rPr>
              <w:t xml:space="preserve">（中标/成交供应商名称）     </w:t>
            </w:r>
          </w:p>
        </w:tc>
      </w:tr>
      <w:tr>
        <w:tc>
          <w:tcPr>
            <w:tcW w:type="dxa" w:w="2283"/>
          </w:tcPr>
          <w:p>
            <w:pPr>
              <w:jc w:val="center"/>
            </w:pPr>
            <w:r>
              <w:rPr>
                <w:b/>
                <w:color w:val="000000"/>
                <w:sz w:val="28"/>
              </w:rPr>
              <w:t>签订日期：</w:t>
            </w:r>
          </w:p>
        </w:tc>
        <w:tc>
          <w:tcPr>
            <w:tcW w:type="dxa" w:w="6023"/>
          </w:tcPr>
          <w:p>
            <w:pPr>
              <w:jc w:val="left"/>
            </w:pPr>
            <w:r>
              <w:rPr>
                <w:b/>
                <w:sz w:val="21"/>
                <w:u w:val="single"/>
              </w:rPr>
              <w:t xml:space="preserve">      </w:t>
            </w:r>
            <w:r>
              <w:rPr>
                <w:b/>
                <w:color w:val="000000"/>
                <w:sz w:val="28"/>
                <w:u w:val="single"/>
              </w:rPr>
              <w:t xml:space="preserve">年    月    日       </w:t>
            </w:r>
          </w:p>
        </w:tc>
      </w:tr>
    </w:tbl>
    <w:p>
      <w:pPr>
        <w:jc w:val="center"/>
      </w:pPr>
    </w:p>
    <w:p>
      <w:pPr>
        <w:jc w:val="left"/>
      </w:pPr>
      <w:r>
        <w:rPr>
          <w:i/>
          <w:color w:val="FF0000"/>
          <w:sz w:val="21"/>
        </w:rPr>
        <w:t>注：本合同仅为合同的参考文本，可根据项目的具体要求进行修订。</w:t>
      </w:r>
    </w:p>
    <w:p>
      <w:pPr>
        <w:jc w:val="center"/>
      </w:pPr>
      <w:r>
        <w:rPr>
          <w:b/>
          <w:color w:val="000000"/>
          <w:sz w:val="44"/>
        </w:rPr>
        <w:t>佛山市政府采购项目合同书</w:t>
      </w:r>
    </w:p>
    <w:p>
      <w:pPr>
        <w:jc w:val="both"/>
      </w:pPr>
    </w:p>
    <w:tbl>
      <w:tblPr>
        <w:tblW w:w="0" w:type="auto"/>
        <w:tblBorders>
          <w:top w:val="single"/>
          <w:left w:val="single"/>
          <w:bottom w:val="single"/>
          <w:right w:val="single"/>
          <w:insideH w:val="single"/>
          <w:insideV w:val="single"/>
        </w:tblBorders>
      </w:tblPr>
      <w:tblGrid>
        <w:gridCol w:w="1460"/>
        <w:gridCol w:w="6846"/>
      </w:tblGrid>
      <w:tr>
        <w:tc>
          <w:tcPr>
            <w:tcW w:type="dxa" w:w="1460"/>
          </w:tcPr>
          <w:p>
            <w:pPr>
              <w:jc w:val="both"/>
            </w:pPr>
            <w:r>
              <w:rPr>
                <w:b/>
                <w:color w:val="000000"/>
                <w:sz w:val="24"/>
              </w:rPr>
              <w:t>项目名称：</w:t>
            </w:r>
          </w:p>
        </w:tc>
        <w:tc>
          <w:tcPr>
            <w:tcW w:type="dxa" w:w="6846"/>
          </w:tcPr>
          <w:p>
            <w:pPr>
              <w:jc w:val="left"/>
            </w:pPr>
            <w:r>
              <w:rPr>
                <w:sz w:val="21"/>
                <w:u w:val="single"/>
              </w:rPr>
              <w:t xml:space="preserve">                                                   </w:t>
            </w:r>
          </w:p>
        </w:tc>
      </w:tr>
      <w:tr>
        <w:tc>
          <w:tcPr>
            <w:tcW w:type="dxa" w:w="1460"/>
          </w:tcPr>
          <w:p>
            <w:pPr>
              <w:jc w:val="both"/>
            </w:pPr>
            <w:r>
              <w:rPr>
                <w:b/>
                <w:color w:val="000000"/>
                <w:sz w:val="24"/>
              </w:rPr>
              <w:t>项目编号：</w:t>
            </w:r>
          </w:p>
        </w:tc>
        <w:tc>
          <w:tcPr>
            <w:tcW w:type="dxa" w:w="6846"/>
          </w:tcPr>
          <w:p>
            <w:pPr>
              <w:jc w:val="both"/>
            </w:pPr>
            <w:r>
              <w:rPr>
                <w:sz w:val="21"/>
                <w:u w:val="single"/>
              </w:rPr>
              <w:t xml:space="preserve">                                                   </w:t>
            </w:r>
          </w:p>
        </w:tc>
      </w:tr>
      <w:tr>
        <w:tc>
          <w:tcPr>
            <w:tcW w:type="dxa" w:w="1460"/>
          </w:tcPr>
          <w:p>
            <w:pPr>
              <w:jc w:val="both"/>
            </w:pPr>
            <w:r>
              <w:rPr>
                <w:b/>
                <w:color w:val="000000"/>
                <w:sz w:val="24"/>
              </w:rPr>
              <w:t>甲    方：</w:t>
            </w:r>
          </w:p>
        </w:tc>
        <w:tc>
          <w:tcPr>
            <w:tcW w:type="dxa" w:w="6846"/>
          </w:tcPr>
          <w:p>
            <w:pPr>
              <w:jc w:val="both"/>
            </w:pPr>
            <w:r>
              <w:rPr>
                <w:sz w:val="21"/>
                <w:u w:val="single"/>
              </w:rPr>
              <w:t xml:space="preserve"> </w:t>
            </w:r>
            <w:r>
              <w:rPr>
                <w:color w:val="000000"/>
                <w:sz w:val="24"/>
                <w:u w:val="single"/>
              </w:rPr>
              <w:t xml:space="preserve">（采购人名称）                                   </w:t>
            </w:r>
          </w:p>
        </w:tc>
      </w:tr>
      <w:tr>
        <w:tc>
          <w:tcPr>
            <w:tcW w:type="dxa" w:w="1460"/>
          </w:tcPr>
          <w:p>
            <w:pPr>
              <w:jc w:val="both"/>
            </w:pPr>
            <w:r>
              <w:rPr>
                <w:b/>
                <w:color w:val="000000"/>
                <w:sz w:val="24"/>
              </w:rPr>
              <w:t>乙    方：</w:t>
            </w:r>
          </w:p>
        </w:tc>
        <w:tc>
          <w:tcPr>
            <w:tcW w:type="dxa" w:w="6846"/>
          </w:tcPr>
          <w:p>
            <w:pPr>
              <w:jc w:val="both"/>
            </w:pPr>
            <w:r>
              <w:rPr>
                <w:color w:val="000000"/>
                <w:sz w:val="24"/>
                <w:u w:val="single"/>
              </w:rPr>
              <w:t>（中标/成交供应商）</w:t>
            </w:r>
            <w:r>
              <w:rPr>
                <w:sz w:val="21"/>
                <w:u w:val="single"/>
              </w:rPr>
              <w:t xml:space="preserve">                                </w:t>
            </w:r>
          </w:p>
        </w:tc>
      </w:tr>
    </w:tbl>
    <w:p>
      <w:pPr>
        <w:ind w:firstLine="420"/>
        <w:jc w:val="both"/>
      </w:pPr>
    </w:p>
    <w:p>
      <w:pPr>
        <w:ind w:firstLine="480"/>
        <w:jc w:val="both"/>
      </w:pPr>
      <w:r>
        <w:rPr>
          <w:color w:val="000000"/>
          <w:sz w:val="24"/>
        </w:rPr>
        <w:t>根据《中华人民共和国政府采购法》《中华人民共和国民法典》和本项目采购文件的要求，</w:t>
      </w:r>
      <w:r>
        <w:rPr>
          <w:color w:val="000000"/>
          <w:sz w:val="24"/>
        </w:rPr>
        <w:t>经双方协商，</w:t>
      </w:r>
      <w:r>
        <w:rPr>
          <w:color w:val="000000"/>
          <w:sz w:val="24"/>
        </w:rPr>
        <w:t>本着平等互利和诚实信用的原则，</w:t>
      </w:r>
      <w:r>
        <w:rPr>
          <w:color w:val="000000"/>
          <w:sz w:val="24"/>
        </w:rPr>
        <w:t>一致同意签订本合同如下。</w:t>
      </w:r>
    </w:p>
    <w:p>
      <w:pPr>
        <w:jc w:val="both"/>
      </w:pPr>
      <w:r>
        <w:rPr>
          <w:b/>
          <w:color w:val="000000"/>
          <w:sz w:val="24"/>
        </w:rPr>
        <w:t>一、项目主要内容及实现功能目标：</w:t>
      </w:r>
      <w:r>
        <w:rPr>
          <w:color w:val="000000"/>
          <w:sz w:val="24"/>
        </w:rPr>
        <w:t>（按照采购文件和投标/响应文件执行）。</w:t>
      </w:r>
    </w:p>
    <w:p>
      <w:pPr>
        <w:jc w:val="both"/>
      </w:pPr>
      <w:r>
        <w:rPr>
          <w:b/>
          <w:color w:val="000000"/>
          <w:sz w:val="24"/>
        </w:rPr>
        <w:t>二、产品及服务供应清单：</w:t>
      </w:r>
      <w:r>
        <w:rPr>
          <w:color w:val="000000"/>
          <w:sz w:val="24"/>
        </w:rPr>
        <w:t>见附件1</w:t>
      </w:r>
      <w:r>
        <w:rPr>
          <w:color w:val="000000"/>
          <w:sz w:val="24"/>
        </w:rPr>
        <w:t>《报价清单明细表》。</w:t>
      </w:r>
    </w:p>
    <w:p>
      <w:pPr>
        <w:jc w:val="both"/>
      </w:pPr>
      <w:r>
        <w:rPr>
          <w:b/>
          <w:color w:val="000000"/>
          <w:sz w:val="24"/>
        </w:rPr>
        <w:t>三、基本合同条款一览表：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10"/>
        <w:gridCol w:w="1679"/>
        <w:gridCol w:w="6003"/>
      </w:tblGrid>
      <w:tr>
        <w:tc>
          <w:tcPr>
            <w:tcW w:type="dxa" w:w="610"/>
            <w:tcBorders>
              <w:top w:val="single" w:color="000000" w:sz="4"/>
              <w:left w:val="single" w:color="000000" w:sz="4"/>
              <w:bottom w:val="single" w:color="000000" w:sz="4"/>
              <w:right w:val="single" w:color="000000" w:sz="4"/>
            </w:tcBorders>
          </w:tcPr>
          <w:p>
            <w:pPr>
              <w:jc w:val="center"/>
            </w:pPr>
            <w:r>
              <w:rPr>
                <w:b/>
                <w:color w:val="000000"/>
                <w:sz w:val="24"/>
              </w:rPr>
              <w:t>序号</w:t>
            </w:r>
          </w:p>
        </w:tc>
        <w:tc>
          <w:tcPr>
            <w:tcW w:type="dxa" w:w="1679"/>
            <w:tcBorders>
              <w:top w:val="single" w:color="000000" w:sz="4"/>
              <w:left w:val="none" w:color="000000" w:sz="4"/>
              <w:bottom w:val="single" w:color="000000" w:sz="4"/>
              <w:right w:val="single" w:color="000000" w:sz="4"/>
            </w:tcBorders>
          </w:tcPr>
          <w:p>
            <w:pPr>
              <w:jc w:val="center"/>
            </w:pPr>
            <w:r>
              <w:rPr>
                <w:b/>
                <w:color w:val="000000"/>
                <w:sz w:val="24"/>
              </w:rPr>
              <w:t>合同条款</w:t>
            </w:r>
          </w:p>
        </w:tc>
        <w:tc>
          <w:tcPr>
            <w:tcW w:type="dxa" w:w="6003"/>
            <w:tcBorders>
              <w:top w:val="single" w:color="000000" w:sz="4"/>
              <w:left w:val="none" w:color="000000" w:sz="4"/>
              <w:bottom w:val="single" w:color="000000" w:sz="4"/>
              <w:right w:val="single" w:color="000000" w:sz="4"/>
            </w:tcBorders>
          </w:tcPr>
          <w:p>
            <w:pPr>
              <w:jc w:val="center"/>
            </w:pPr>
            <w:r>
              <w:rPr>
                <w:b/>
                <w:color w:val="000000"/>
                <w:sz w:val="24"/>
              </w:rPr>
              <w:t>内  容</w:t>
            </w:r>
          </w:p>
        </w:tc>
      </w:tr>
      <w:tr>
        <w:tc>
          <w:tcPr>
            <w:tcW w:type="dxa" w:w="610"/>
            <w:tcBorders>
              <w:top w:val="none" w:color="000000" w:sz="4"/>
              <w:left w:val="single" w:color="000000" w:sz="4"/>
              <w:bottom w:val="single" w:color="000000" w:sz="4"/>
              <w:right w:val="single" w:color="000000" w:sz="4"/>
            </w:tcBorders>
          </w:tcPr>
          <w:p>
            <w:pPr>
              <w:jc w:val="center"/>
            </w:pPr>
            <w:r>
              <w:rPr>
                <w:b/>
                <w:sz w:val="24"/>
              </w:rPr>
              <w:t>1</w:t>
            </w:r>
          </w:p>
        </w:tc>
        <w:tc>
          <w:tcPr>
            <w:tcW w:type="dxa" w:w="1679"/>
            <w:tcBorders>
              <w:top w:val="none" w:color="000000" w:sz="4"/>
              <w:left w:val="none" w:color="000000" w:sz="4"/>
              <w:bottom w:val="single" w:color="000000" w:sz="4"/>
              <w:right w:val="single" w:color="000000" w:sz="4"/>
            </w:tcBorders>
          </w:tcPr>
          <w:p>
            <w:pPr>
              <w:jc w:val="center"/>
            </w:pPr>
            <w:r>
              <w:rPr>
                <w:b/>
                <w:color w:val="000000"/>
                <w:sz w:val="24"/>
              </w:rPr>
              <w:t>合同总额</w:t>
            </w:r>
          </w:p>
        </w:tc>
        <w:tc>
          <w:tcPr>
            <w:tcW w:type="dxa" w:w="6003"/>
            <w:tcBorders>
              <w:top w:val="none" w:color="000000" w:sz="4"/>
              <w:left w:val="none" w:color="000000" w:sz="4"/>
              <w:bottom w:val="single" w:color="000000" w:sz="4"/>
              <w:right w:val="single" w:color="000000" w:sz="4"/>
            </w:tcBorders>
          </w:tcPr>
          <w:p>
            <w:pPr>
              <w:jc w:val="both"/>
            </w:pPr>
            <w:r>
              <w:rPr>
                <w:color w:val="000000"/>
                <w:sz w:val="24"/>
              </w:rPr>
              <w:t>小写：</w:t>
            </w:r>
            <w:r>
              <w:rPr>
                <w:color w:val="000000"/>
                <w:sz w:val="24"/>
              </w:rPr>
              <w:t>￥</w:t>
            </w:r>
            <w:r>
              <w:rPr>
                <w:sz w:val="21"/>
                <w:u w:val="single"/>
              </w:rPr>
              <w:t xml:space="preserve">            </w:t>
            </w:r>
            <w:r>
              <w:rPr>
                <w:color w:val="000000"/>
                <w:sz w:val="24"/>
              </w:rPr>
              <w:t>元；</w:t>
            </w:r>
          </w:p>
          <w:p>
            <w:pPr>
              <w:jc w:val="both"/>
            </w:pPr>
            <w:r>
              <w:rPr>
                <w:color w:val="000000"/>
                <w:sz w:val="24"/>
              </w:rPr>
              <w:t>大写：</w:t>
            </w:r>
            <w:r>
              <w:rPr>
                <w:color w:val="000000"/>
                <w:sz w:val="24"/>
                <w:u w:val="single"/>
              </w:rPr>
              <w:t xml:space="preserve">                   </w:t>
            </w:r>
            <w:r>
              <w:rPr>
                <w:color w:val="000000"/>
                <w:sz w:val="24"/>
              </w:rPr>
              <w:t>。</w:t>
            </w:r>
          </w:p>
        </w:tc>
      </w:tr>
      <w:tr>
        <w:tc>
          <w:tcPr>
            <w:tcW w:type="dxa" w:w="610"/>
            <w:tcBorders>
              <w:top w:val="none" w:color="000000" w:sz="4"/>
              <w:left w:val="single" w:color="000000" w:sz="4"/>
              <w:bottom w:val="single" w:color="000000" w:sz="4"/>
              <w:right w:val="single" w:color="000000" w:sz="4"/>
            </w:tcBorders>
          </w:tcPr>
          <w:p>
            <w:pPr>
              <w:jc w:val="center"/>
            </w:pPr>
            <w:r>
              <w:rPr>
                <w:b/>
                <w:sz w:val="24"/>
              </w:rPr>
              <w:t>2</w:t>
            </w:r>
          </w:p>
        </w:tc>
        <w:tc>
          <w:tcPr>
            <w:tcW w:type="dxa" w:w="1679"/>
            <w:tcBorders>
              <w:top w:val="none" w:color="000000" w:sz="4"/>
              <w:left w:val="none" w:color="000000" w:sz="4"/>
              <w:bottom w:val="single" w:color="000000" w:sz="4"/>
              <w:right w:val="single" w:color="000000" w:sz="4"/>
            </w:tcBorders>
          </w:tcPr>
          <w:p>
            <w:pPr>
              <w:jc w:val="center"/>
            </w:pPr>
            <w:r>
              <w:rPr>
                <w:b/>
                <w:color w:val="000000"/>
                <w:sz w:val="24"/>
              </w:rPr>
              <w:t>合同总额内容</w:t>
            </w:r>
          </w:p>
        </w:tc>
        <w:tc>
          <w:tcPr>
            <w:tcW w:type="dxa" w:w="6003"/>
            <w:tcBorders>
              <w:top w:val="none" w:color="000000" w:sz="4"/>
              <w:left w:val="none" w:color="000000" w:sz="4"/>
              <w:bottom w:val="single" w:color="000000" w:sz="4"/>
              <w:right w:val="single" w:color="000000" w:sz="4"/>
            </w:tcBorders>
          </w:tcPr>
          <w:p>
            <w:pPr>
              <w:jc w:val="both"/>
            </w:pPr>
            <w:r>
              <w:rPr>
                <w:color w:val="000000"/>
                <w:sz w:val="24"/>
              </w:rPr>
              <w:t>(1)</w:t>
            </w:r>
            <w:r>
              <w:rPr>
                <w:color w:val="000000"/>
                <w:sz w:val="24"/>
              </w:rPr>
              <w:t>合同总额包括设备及零配件的购置和安装、运输、保险、装卸、培训辅导、质保期售后服务、全额含税发票、雇员费用、合同实施过程中的应预见或不可预见费用等。</w:t>
            </w:r>
          </w:p>
          <w:p>
            <w:pPr>
              <w:jc w:val="both"/>
            </w:pPr>
            <w:r>
              <w:rPr>
                <w:color w:val="000000"/>
                <w:sz w:val="24"/>
              </w:rPr>
              <w:t>(2)</w:t>
            </w:r>
            <w:r>
              <w:rPr>
                <w:color w:val="000000"/>
                <w:sz w:val="24"/>
              </w:rPr>
              <w:t>价格为固定不变价，天数为公历日。</w:t>
            </w:r>
          </w:p>
        </w:tc>
      </w:tr>
      <w:tr>
        <w:tc>
          <w:tcPr>
            <w:tcW w:type="dxa" w:w="610"/>
            <w:tcBorders>
              <w:top w:val="none" w:color="000000" w:sz="4"/>
              <w:left w:val="single" w:color="000000" w:sz="4"/>
              <w:bottom w:val="single" w:color="000000" w:sz="4"/>
              <w:right w:val="single" w:color="000000" w:sz="4"/>
            </w:tcBorders>
          </w:tcPr>
          <w:p>
            <w:pPr>
              <w:jc w:val="center"/>
            </w:pPr>
            <w:r>
              <w:rPr>
                <w:b/>
                <w:sz w:val="24"/>
              </w:rPr>
              <w:t>3</w:t>
            </w:r>
          </w:p>
        </w:tc>
        <w:tc>
          <w:tcPr>
            <w:tcW w:type="dxa" w:w="1679"/>
            <w:tcBorders>
              <w:top w:val="none" w:color="000000" w:sz="4"/>
              <w:left w:val="none" w:color="000000" w:sz="4"/>
              <w:bottom w:val="single" w:color="000000" w:sz="4"/>
              <w:right w:val="single" w:color="000000" w:sz="4"/>
            </w:tcBorders>
          </w:tcPr>
          <w:p>
            <w:pPr>
              <w:jc w:val="center"/>
            </w:pPr>
            <w:r>
              <w:rPr>
                <w:b/>
                <w:color w:val="000000"/>
                <w:sz w:val="24"/>
              </w:rPr>
              <w:t>交货及安装地点</w:t>
            </w:r>
          </w:p>
        </w:tc>
        <w:tc>
          <w:tcPr>
            <w:tcW w:type="dxa" w:w="6003"/>
            <w:tcBorders>
              <w:top w:val="none" w:color="000000" w:sz="4"/>
              <w:left w:val="none" w:color="000000" w:sz="4"/>
              <w:bottom w:val="single" w:color="000000" w:sz="4"/>
              <w:right w:val="single" w:color="000000" w:sz="4"/>
            </w:tcBorders>
          </w:tcPr>
          <w:p>
            <w:pPr>
              <w:jc w:val="both"/>
            </w:pPr>
            <w:r>
              <w:rPr>
                <w:color w:val="000000"/>
                <w:sz w:val="24"/>
              </w:rPr>
              <w:t>甲方（用户）指定地点。详细地址为：</w:t>
            </w:r>
          </w:p>
        </w:tc>
      </w:tr>
      <w:tr>
        <w:tc>
          <w:tcPr>
            <w:tcW w:type="dxa" w:w="610"/>
            <w:tcBorders>
              <w:top w:val="none" w:color="000000" w:sz="4"/>
              <w:left w:val="single" w:color="000000" w:sz="4"/>
              <w:bottom w:val="single" w:color="000000" w:sz="4"/>
              <w:right w:val="single" w:color="000000" w:sz="4"/>
            </w:tcBorders>
          </w:tcPr>
          <w:p>
            <w:pPr>
              <w:jc w:val="center"/>
            </w:pPr>
            <w:r>
              <w:rPr>
                <w:b/>
                <w:sz w:val="24"/>
              </w:rPr>
              <w:t>4</w:t>
            </w:r>
          </w:p>
        </w:tc>
        <w:tc>
          <w:tcPr>
            <w:tcW w:type="dxa" w:w="1679"/>
            <w:tcBorders>
              <w:top w:val="none" w:color="000000" w:sz="4"/>
              <w:left w:val="none" w:color="000000" w:sz="4"/>
              <w:bottom w:val="single" w:color="000000" w:sz="4"/>
              <w:right w:val="single" w:color="000000" w:sz="4"/>
            </w:tcBorders>
          </w:tcPr>
          <w:p>
            <w:pPr>
              <w:jc w:val="center"/>
            </w:pPr>
            <w:r>
              <w:rPr>
                <w:b/>
                <w:color w:val="000000"/>
                <w:sz w:val="24"/>
              </w:rPr>
              <w:t>项目完工期</w:t>
            </w:r>
          </w:p>
        </w:tc>
        <w:tc>
          <w:tcPr>
            <w:tcW w:type="dxa" w:w="6003"/>
            <w:tcBorders>
              <w:top w:val="none" w:color="000000" w:sz="4"/>
              <w:left w:val="none" w:color="000000" w:sz="4"/>
              <w:bottom w:val="single" w:color="000000" w:sz="4"/>
              <w:right w:val="single" w:color="000000" w:sz="4"/>
            </w:tcBorders>
          </w:tcPr>
          <w:p>
            <w:pPr>
              <w:jc w:val="both"/>
            </w:pPr>
          </w:p>
        </w:tc>
      </w:tr>
      <w:tr>
        <w:tc>
          <w:tcPr>
            <w:tcW w:type="dxa" w:w="610"/>
            <w:tcBorders>
              <w:top w:val="none" w:color="000000" w:sz="4"/>
              <w:left w:val="single" w:color="000000" w:sz="4"/>
              <w:bottom w:val="single" w:color="000000" w:sz="4"/>
              <w:right w:val="single" w:color="000000" w:sz="4"/>
            </w:tcBorders>
          </w:tcPr>
          <w:p>
            <w:pPr>
              <w:jc w:val="center"/>
            </w:pPr>
            <w:r>
              <w:rPr>
                <w:b/>
                <w:sz w:val="24"/>
              </w:rPr>
              <w:t>5</w:t>
            </w:r>
          </w:p>
        </w:tc>
        <w:tc>
          <w:tcPr>
            <w:tcW w:type="dxa" w:w="1679"/>
            <w:tcBorders>
              <w:top w:val="none" w:color="000000" w:sz="4"/>
              <w:left w:val="none" w:color="000000" w:sz="4"/>
              <w:bottom w:val="single" w:color="000000" w:sz="4"/>
              <w:right w:val="single" w:color="000000" w:sz="4"/>
            </w:tcBorders>
          </w:tcPr>
          <w:p>
            <w:pPr>
              <w:jc w:val="center"/>
            </w:pPr>
            <w:r>
              <w:rPr>
                <w:b/>
                <w:color w:val="000000"/>
                <w:sz w:val="24"/>
              </w:rPr>
              <w:t>质量保证期</w:t>
            </w:r>
          </w:p>
        </w:tc>
        <w:tc>
          <w:tcPr>
            <w:tcW w:type="dxa" w:w="6003"/>
            <w:tcBorders>
              <w:top w:val="none" w:color="000000" w:sz="4"/>
              <w:left w:val="none" w:color="000000" w:sz="4"/>
              <w:bottom w:val="single" w:color="000000" w:sz="4"/>
              <w:right w:val="single" w:color="000000" w:sz="4"/>
            </w:tcBorders>
          </w:tcPr>
          <w:p>
            <w:pPr>
              <w:jc w:val="both"/>
            </w:pPr>
          </w:p>
        </w:tc>
      </w:tr>
      <w:tr>
        <w:tc>
          <w:tcPr>
            <w:tcW w:type="dxa" w:w="610"/>
            <w:tcBorders>
              <w:top w:val="none" w:color="000000" w:sz="4"/>
              <w:left w:val="single" w:color="000000" w:sz="4"/>
              <w:bottom w:val="single" w:color="000000" w:sz="4"/>
              <w:right w:val="single" w:color="000000" w:sz="4"/>
            </w:tcBorders>
          </w:tcPr>
          <w:p>
            <w:pPr>
              <w:jc w:val="center"/>
            </w:pPr>
            <w:r>
              <w:rPr>
                <w:b/>
                <w:sz w:val="24"/>
              </w:rPr>
              <w:t>6</w:t>
            </w:r>
          </w:p>
        </w:tc>
        <w:tc>
          <w:tcPr>
            <w:tcW w:type="dxa" w:w="1679"/>
            <w:tcBorders>
              <w:top w:val="none" w:color="000000" w:sz="4"/>
              <w:left w:val="none" w:color="000000" w:sz="4"/>
              <w:bottom w:val="single" w:color="000000" w:sz="4"/>
              <w:right w:val="single" w:color="000000" w:sz="4"/>
            </w:tcBorders>
          </w:tcPr>
          <w:p>
            <w:pPr>
              <w:jc w:val="center"/>
            </w:pPr>
            <w:r>
              <w:rPr>
                <w:b/>
                <w:color w:val="000000"/>
                <w:sz w:val="24"/>
              </w:rPr>
              <w:t>付款方式</w:t>
            </w:r>
          </w:p>
        </w:tc>
        <w:tc>
          <w:tcPr>
            <w:tcW w:type="dxa" w:w="6003"/>
            <w:tcBorders>
              <w:top w:val="none" w:color="000000" w:sz="4"/>
              <w:left w:val="none" w:color="000000" w:sz="4"/>
              <w:bottom w:val="single" w:color="000000" w:sz="4"/>
              <w:right w:val="single" w:color="000000" w:sz="4"/>
            </w:tcBorders>
          </w:tcPr>
          <w:p>
            <w:pPr>
              <w:jc w:val="both"/>
            </w:pPr>
            <w:r>
              <w:rPr>
                <w:color w:val="000000"/>
                <w:sz w:val="24"/>
              </w:rPr>
              <w:t>(1)</w:t>
            </w:r>
            <w:r>
              <w:rPr>
                <w:color w:val="000000"/>
                <w:sz w:val="24"/>
              </w:rPr>
              <w:t>设备全部交付完毕并由甲方总体验收合格后60天内支付合同总额的90%</w:t>
            </w:r>
            <w:r>
              <w:rPr>
                <w:color w:val="000000"/>
                <w:sz w:val="24"/>
              </w:rPr>
              <w:t>，合计¥</w:t>
            </w:r>
            <w:r>
              <w:rPr>
                <w:color w:val="000000"/>
                <w:sz w:val="24"/>
                <w:u w:val="single"/>
              </w:rPr>
              <w:t xml:space="preserve">          </w:t>
            </w:r>
            <w:r>
              <w:rPr>
                <w:color w:val="000000"/>
                <w:sz w:val="24"/>
              </w:rPr>
              <w:t>元；</w:t>
            </w:r>
          </w:p>
          <w:p>
            <w:pPr>
              <w:jc w:val="both"/>
            </w:pPr>
            <w:r>
              <w:rPr>
                <w:color w:val="000000"/>
                <w:sz w:val="24"/>
              </w:rPr>
              <w:t>(2)</w:t>
            </w:r>
            <w:r>
              <w:rPr>
                <w:color w:val="000000"/>
                <w:sz w:val="24"/>
              </w:rPr>
              <w:t>如出具厂家维修承诺函，则设备连续安全运行满12个月后60天内支付合同总额的10%，否则设备质量保证期满后60天内支付合同总额的10%</w:t>
            </w:r>
            <w:r>
              <w:rPr>
                <w:color w:val="000000"/>
                <w:sz w:val="24"/>
              </w:rPr>
              <w:t>，合计¥</w:t>
            </w:r>
            <w:r>
              <w:rPr>
                <w:color w:val="000000"/>
                <w:sz w:val="24"/>
                <w:u w:val="single"/>
              </w:rPr>
              <w:t xml:space="preserve">          </w:t>
            </w:r>
            <w:r>
              <w:rPr>
                <w:color w:val="000000"/>
                <w:sz w:val="24"/>
              </w:rPr>
              <w:t>元。</w:t>
            </w:r>
          </w:p>
        </w:tc>
      </w:tr>
      <w:tr>
        <w:tc>
          <w:tcPr>
            <w:tcW w:type="dxa" w:w="610"/>
            <w:tcBorders>
              <w:top w:val="none" w:color="000000" w:sz="4"/>
              <w:left w:val="single" w:color="000000" w:sz="4"/>
              <w:bottom w:val="single" w:color="000000" w:sz="4"/>
              <w:right w:val="single" w:color="000000" w:sz="4"/>
            </w:tcBorders>
          </w:tcPr>
          <w:p>
            <w:pPr>
              <w:jc w:val="center"/>
            </w:pPr>
            <w:r>
              <w:rPr>
                <w:b/>
                <w:sz w:val="24"/>
              </w:rPr>
              <w:t>7</w:t>
            </w:r>
          </w:p>
        </w:tc>
        <w:tc>
          <w:tcPr>
            <w:tcW w:type="dxa" w:w="1679"/>
            <w:tcBorders>
              <w:top w:val="none" w:color="000000" w:sz="4"/>
              <w:left w:val="none" w:color="000000" w:sz="4"/>
              <w:bottom w:val="single" w:color="000000" w:sz="4"/>
              <w:right w:val="single" w:color="000000" w:sz="4"/>
            </w:tcBorders>
          </w:tcPr>
          <w:p>
            <w:pPr>
              <w:jc w:val="center"/>
            </w:pPr>
            <w:r>
              <w:rPr>
                <w:b/>
                <w:color w:val="000000"/>
                <w:sz w:val="24"/>
              </w:rPr>
              <w:t>付款要求</w:t>
            </w:r>
          </w:p>
        </w:tc>
        <w:tc>
          <w:tcPr>
            <w:tcW w:type="dxa" w:w="6003"/>
            <w:tcBorders>
              <w:top w:val="none" w:color="000000" w:sz="4"/>
              <w:left w:val="none" w:color="000000" w:sz="4"/>
              <w:bottom w:val="single" w:color="000000" w:sz="4"/>
              <w:right w:val="single" w:color="000000" w:sz="4"/>
            </w:tcBorders>
          </w:tcPr>
          <w:p>
            <w:pPr>
              <w:jc w:val="both"/>
            </w:pPr>
            <w:r>
              <w:rPr>
                <w:color w:val="000000"/>
                <w:sz w:val="24"/>
              </w:rPr>
              <w:t>(1)</w:t>
            </w:r>
            <w:r>
              <w:rPr>
                <w:color w:val="000000"/>
                <w:sz w:val="24"/>
              </w:rPr>
              <w:t>乙方须向甲方提供依法纳税的发票。</w:t>
            </w:r>
          </w:p>
          <w:p>
            <w:pPr>
              <w:jc w:val="both"/>
            </w:pPr>
            <w:r>
              <w:rPr>
                <w:color w:val="000000"/>
                <w:sz w:val="24"/>
              </w:rPr>
              <w:t>(2)</w:t>
            </w:r>
            <w:r>
              <w:rPr>
                <w:color w:val="000000"/>
                <w:sz w:val="24"/>
              </w:rPr>
              <w:t>货款以转账方式转入乙方的银行账户。</w:t>
            </w:r>
          </w:p>
          <w:p>
            <w:pPr>
              <w:jc w:val="both"/>
            </w:pPr>
            <w:r>
              <w:rPr>
                <w:color w:val="000000"/>
                <w:sz w:val="24"/>
              </w:rPr>
              <w:t>(3)</w:t>
            </w:r>
            <w:r>
              <w:rPr>
                <w:color w:val="000000"/>
                <w:sz w:val="24"/>
              </w:rPr>
              <w:t>收款方、出具发票方、合同乙方均必须与中标（成交）供应商名称一致。</w:t>
            </w:r>
          </w:p>
        </w:tc>
      </w:tr>
    </w:tbl>
    <w:p>
      <w:pPr>
        <w:jc w:val="both"/>
      </w:pPr>
      <w:r>
        <w:rPr>
          <w:b/>
          <w:color w:val="000000"/>
          <w:sz w:val="24"/>
        </w:rPr>
        <w:t>四、安装与调试：</w:t>
      </w:r>
    </w:p>
    <w:p>
      <w:pPr>
        <w:ind w:firstLine="480"/>
        <w:jc w:val="both"/>
      </w:pPr>
      <w:r>
        <w:rPr>
          <w:color w:val="000000"/>
          <w:sz w:val="24"/>
        </w:rPr>
        <w:t>以符合采购文件要求和响应承诺的前提下，</w:t>
      </w:r>
      <w:r>
        <w:rPr>
          <w:color w:val="000000"/>
          <w:sz w:val="24"/>
        </w:rPr>
        <w:t>乙方</w:t>
      </w:r>
      <w:r>
        <w:rPr>
          <w:color w:val="000000"/>
          <w:sz w:val="24"/>
        </w:rPr>
        <w:t>将设备（系统）安装并调试至正常运行的最佳状态且双方均认为满意。</w:t>
      </w:r>
    </w:p>
    <w:p>
      <w:pPr>
        <w:jc w:val="both"/>
      </w:pPr>
      <w:r>
        <w:rPr>
          <w:b/>
          <w:color w:val="000000"/>
          <w:sz w:val="24"/>
        </w:rPr>
        <w:t>五、验收标准与要求：</w:t>
      </w:r>
    </w:p>
    <w:p>
      <w:pPr>
        <w:jc w:val="both"/>
      </w:pPr>
      <w:r>
        <w:rPr>
          <w:b/>
          <w:color w:val="000000"/>
          <w:sz w:val="24"/>
        </w:rPr>
        <w:t>1.</w:t>
      </w:r>
      <w:r>
        <w:rPr>
          <w:color w:val="000000"/>
          <w:sz w:val="24"/>
        </w:rPr>
        <w:t>交付验收：在设备安装调试完毕、工程初步验收合格后10个工作日内，乙方以甲方的名义作为终端客户，负责办理所有产品设备(包括保修卡)的一切保修注册备案手续，然后由双方或法定专业质检部门共同验收并出具验收确认书，验收交付前的保管安全责任由乙方负责，甲方为此可无偿提供必要的临时仓储场所。</w:t>
      </w:r>
    </w:p>
    <w:p>
      <w:pPr>
        <w:jc w:val="both"/>
      </w:pPr>
      <w:r>
        <w:rPr>
          <w:sz w:val="21"/>
        </w:rPr>
        <w:t xml:space="preserve">   </w:t>
      </w:r>
      <w:r>
        <w:rPr>
          <w:color w:val="000000"/>
          <w:sz w:val="24"/>
        </w:rPr>
        <w:t>如果中标货物属于《计量法》规定的强检计量器具的或属于压力容器的，应在验收交付前提交当地法定专业检定部门出具的检定合格证书，检定费用由乙方负责。</w:t>
      </w:r>
    </w:p>
    <w:p>
      <w:pPr>
        <w:jc w:val="both"/>
      </w:pPr>
      <w:r>
        <w:rPr>
          <w:b/>
          <w:color w:val="000000"/>
          <w:sz w:val="24"/>
        </w:rPr>
        <w:t>2.</w:t>
      </w:r>
      <w:r>
        <w:rPr>
          <w:color w:val="000000"/>
          <w:sz w:val="24"/>
        </w:rPr>
        <w:t>项目验收依次序对照执行标准为：</w:t>
      </w:r>
      <w:r>
        <w:rPr>
          <w:color w:val="000000"/>
          <w:sz w:val="24"/>
        </w:rPr>
        <w:t>①</w:t>
      </w:r>
      <w:r>
        <w:rPr>
          <w:color w:val="000000"/>
          <w:sz w:val="24"/>
        </w:rPr>
        <w:t>符合中华人民共和国国家和履约地相关安全质量标准、行业技术规范标准、环保节能标准；</w:t>
      </w:r>
      <w:r>
        <w:rPr>
          <w:color w:val="000000"/>
          <w:sz w:val="24"/>
        </w:rPr>
        <w:t>②</w:t>
      </w:r>
      <w:r>
        <w:rPr>
          <w:color w:val="000000"/>
          <w:sz w:val="24"/>
        </w:rPr>
        <w:t>符合采购文件和响应承诺中各方共同认可的合理最佳配置、参数规格及各项要求；</w:t>
      </w:r>
      <w:r>
        <w:rPr>
          <w:color w:val="000000"/>
          <w:sz w:val="24"/>
        </w:rPr>
        <w:t>③</w:t>
      </w:r>
      <w:r>
        <w:rPr>
          <w:color w:val="000000"/>
          <w:sz w:val="24"/>
        </w:rPr>
        <w:t>符合产品来源国官方颁布的最新标准；</w:t>
      </w:r>
      <w:r>
        <w:rPr>
          <w:color w:val="000000"/>
          <w:sz w:val="24"/>
        </w:rPr>
        <w:t>④</w:t>
      </w:r>
      <w:r>
        <w:rPr>
          <w:color w:val="000000"/>
          <w:sz w:val="24"/>
        </w:rPr>
        <w:t>双方约定的其他验收标准。</w:t>
      </w:r>
    </w:p>
    <w:p>
      <w:pPr>
        <w:jc w:val="both"/>
      </w:pPr>
      <w:r>
        <w:rPr>
          <w:b/>
          <w:color w:val="000000"/>
          <w:sz w:val="24"/>
        </w:rPr>
        <w:t>3.</w:t>
      </w:r>
      <w:r>
        <w:rPr>
          <w:color w:val="000000"/>
          <w:sz w:val="24"/>
        </w:rPr>
        <w:t>货物须在《医疗器械注册证》有效期内生产，且为近</w:t>
      </w:r>
      <w:r>
        <w:rPr>
          <w:color w:val="000000"/>
          <w:sz w:val="24"/>
          <w:u w:val="single"/>
        </w:rPr>
        <w:t xml:space="preserve">   </w:t>
      </w:r>
      <w:r>
        <w:rPr>
          <w:color w:val="000000"/>
          <w:sz w:val="24"/>
        </w:rPr>
        <w:t>个月内原厂制造的全新合格产品，且有合法透明的来源渠道，整机无污染、无侵权行为、表面无划损、无任何缺陷隐患，可依常规合法安全使用。</w:t>
      </w:r>
    </w:p>
    <w:p>
      <w:pPr>
        <w:jc w:val="both"/>
      </w:pPr>
      <w:r>
        <w:rPr>
          <w:b/>
          <w:color w:val="000000"/>
          <w:sz w:val="24"/>
        </w:rPr>
        <w:t>4.</w:t>
      </w:r>
      <w:r>
        <w:rPr>
          <w:color w:val="000000"/>
          <w:sz w:val="24"/>
        </w:rPr>
        <w:t>包装标准为原厂制造商未启封全新包装，序列号、包装箱号与出厂批号一致，并可追索查阅。</w:t>
      </w:r>
    </w:p>
    <w:p>
      <w:pPr>
        <w:jc w:val="both"/>
      </w:pPr>
      <w:r>
        <w:rPr>
          <w:b/>
          <w:color w:val="000000"/>
          <w:sz w:val="24"/>
        </w:rPr>
        <w:t>六、质保期及售后服务要求</w:t>
      </w:r>
      <w:r>
        <w:rPr>
          <w:b/>
          <w:color w:val="000000"/>
          <w:sz w:val="24"/>
        </w:rPr>
        <w:t>：</w:t>
      </w:r>
    </w:p>
    <w:p>
      <w:pPr>
        <w:jc w:val="both"/>
      </w:pPr>
      <w:r>
        <w:rPr>
          <w:b/>
          <w:color w:val="000000"/>
          <w:sz w:val="24"/>
        </w:rPr>
        <w:t>1.</w:t>
      </w:r>
      <w:r>
        <w:rPr>
          <w:color w:val="000000"/>
          <w:sz w:val="24"/>
        </w:rPr>
        <w:t>质量保证期（简称“质保期”）内乙方对所供货物实行包修、包换、包退、包维护保养，期满后可同时提供终身</w:t>
      </w:r>
      <w:r>
        <w:rPr>
          <w:b/>
          <w:color w:val="000000"/>
          <w:sz w:val="24"/>
        </w:rPr>
        <w:t>（</w:t>
      </w:r>
      <w:r>
        <w:rPr>
          <w:b/>
          <w:sz w:val="24"/>
          <w:u w:val="single"/>
        </w:rPr>
        <w:t>免费 / 有偿</w:t>
      </w:r>
      <w:r>
        <w:rPr>
          <w:color w:val="000000"/>
          <w:sz w:val="24"/>
        </w:rPr>
        <w:t>）维修保养服务。质保期内甲方对乙方享有追索权。</w:t>
      </w:r>
    </w:p>
    <w:p>
      <w:pPr>
        <w:jc w:val="both"/>
      </w:pPr>
      <w:r>
        <w:rPr>
          <w:b/>
          <w:color w:val="000000"/>
          <w:sz w:val="24"/>
        </w:rPr>
        <w:t>2.</w:t>
      </w:r>
      <w:r>
        <w:rPr>
          <w:color w:val="000000"/>
          <w:sz w:val="24"/>
        </w:rPr>
        <w:t>质保期内，如设备或零部件非人为因素出现故障而造成短期停用时，则质保期和免费维修期相应顺延。如货物因自身故障致停用时间累计超过20天时，则质保期在状态恢复正常时归零重新计算或对故障设备予以重新更换。</w:t>
      </w:r>
    </w:p>
    <w:p>
      <w:pPr>
        <w:jc w:val="both"/>
      </w:pPr>
      <w:r>
        <w:rPr>
          <w:b/>
          <w:color w:val="000000"/>
          <w:sz w:val="24"/>
        </w:rPr>
        <w:t>3.</w:t>
      </w:r>
      <w:r>
        <w:rPr>
          <w:color w:val="000000"/>
          <w:sz w:val="24"/>
        </w:rPr>
        <w:t>质保期内提供周期上门免费服务：周期为每2个月一次；形式为预约上门，服务内容为周期保养检修、检测系统运行状况、处理使用过程中出现的问题等</w:t>
      </w:r>
      <w:r>
        <w:rPr>
          <w:b/>
          <w:color w:val="000000"/>
          <w:sz w:val="24"/>
        </w:rPr>
        <w:t>。</w:t>
      </w:r>
    </w:p>
    <w:p>
      <w:pPr>
        <w:jc w:val="both"/>
      </w:pPr>
      <w:r>
        <w:rPr>
          <w:b/>
          <w:color w:val="000000"/>
          <w:sz w:val="24"/>
        </w:rPr>
        <w:t>4.</w:t>
      </w:r>
      <w:r>
        <w:rPr>
          <w:color w:val="000000"/>
          <w:sz w:val="24"/>
        </w:rPr>
        <w:t>乙方负责向甲方提供现场安全操作及必要的维护保养培训。</w:t>
      </w:r>
    </w:p>
    <w:p>
      <w:pPr>
        <w:jc w:val="both"/>
      </w:pPr>
      <w:r>
        <w:rPr>
          <w:b/>
          <w:color w:val="000000"/>
          <w:sz w:val="24"/>
        </w:rPr>
        <w:t>5.</w:t>
      </w:r>
      <w:r>
        <w:rPr>
          <w:color w:val="000000"/>
          <w:sz w:val="24"/>
        </w:rPr>
        <w:t>乙方设有长期稳定可靠的售后服务机构，并提供常设服务专线和长期的免费技术支持。</w:t>
      </w:r>
    </w:p>
    <w:p>
      <w:pPr>
        <w:jc w:val="both"/>
      </w:pPr>
      <w:r>
        <w:rPr>
          <w:b/>
          <w:color w:val="000000"/>
          <w:sz w:val="24"/>
        </w:rPr>
        <w:t>6.</w:t>
      </w:r>
      <w:r>
        <w:rPr>
          <w:color w:val="000000"/>
          <w:sz w:val="24"/>
        </w:rPr>
        <w:t>对甲方的售后服务通知，乙方接报后8小时内响应，12小时内到达现场，48小时内处理完毕。若48小时内仍未处理完毕，乙方必须免费提供相同档次的设备予甲方临时使用或采取应急措施解决，不得影响甲方的正常工作业务。</w:t>
      </w:r>
    </w:p>
    <w:p>
      <w:pPr>
        <w:jc w:val="both"/>
      </w:pPr>
      <w:r>
        <w:rPr>
          <w:b/>
          <w:color w:val="000000"/>
          <w:sz w:val="24"/>
        </w:rPr>
        <w:t>7.</w:t>
      </w:r>
      <w:r>
        <w:rPr>
          <w:color w:val="000000"/>
          <w:sz w:val="24"/>
        </w:rPr>
        <w:t>保修期后维修时，如更换配件，只收取配件费，且配件费提供优惠价格（不高于市场价八折），不得收取上门服务费及差旅费。</w:t>
      </w:r>
    </w:p>
    <w:p>
      <w:pPr>
        <w:jc w:val="both"/>
      </w:pPr>
      <w:r>
        <w:rPr>
          <w:b/>
          <w:color w:val="000000"/>
          <w:sz w:val="24"/>
        </w:rPr>
        <w:t>8.</w:t>
      </w:r>
      <w:r>
        <w:rPr>
          <w:color w:val="000000"/>
          <w:sz w:val="24"/>
        </w:rPr>
        <w:t>保修期满后，如甲方需延长保修时间，乙方质保费不得高于第一年销售合同里单台设备全额的5%。</w:t>
      </w:r>
    </w:p>
    <w:p>
      <w:pPr>
        <w:jc w:val="both"/>
      </w:pPr>
      <w:r>
        <w:rPr>
          <w:b/>
          <w:color w:val="000000"/>
          <w:sz w:val="24"/>
        </w:rPr>
        <w:t>9.</w:t>
      </w:r>
      <w:r>
        <w:rPr>
          <w:color w:val="000000"/>
          <w:sz w:val="24"/>
        </w:rPr>
        <w:t>乙方售后服务机构名称及地址：</w:t>
      </w:r>
    </w:p>
    <w:p>
      <w:pPr>
        <w:jc w:val="both"/>
      </w:pPr>
      <w:r>
        <w:rPr>
          <w:b/>
          <w:color w:val="000000"/>
          <w:sz w:val="24"/>
        </w:rPr>
        <w:t>9.1.</w:t>
      </w:r>
      <w:r>
        <w:rPr>
          <w:color w:val="000000"/>
          <w:sz w:val="24"/>
        </w:rPr>
        <w:t>代理商售后服务机构名称：</w:t>
      </w:r>
      <w:r>
        <w:rPr>
          <w:color w:val="000000"/>
          <w:sz w:val="24"/>
          <w:u w:val="single"/>
        </w:rPr>
        <w:t xml:space="preserve">                               </w:t>
      </w:r>
      <w:r>
        <w:rPr>
          <w:color w:val="000000"/>
          <w:sz w:val="24"/>
        </w:rPr>
        <w:t>；</w:t>
      </w:r>
    </w:p>
    <w:p>
      <w:pPr>
        <w:jc w:val="both"/>
      </w:pPr>
      <w:r>
        <w:rPr>
          <w:color w:val="000000"/>
          <w:sz w:val="24"/>
        </w:rPr>
        <w:t>联系人：</w:t>
      </w:r>
      <w:r>
        <w:rPr>
          <w:color w:val="000000"/>
          <w:sz w:val="24"/>
          <w:u w:val="single"/>
        </w:rPr>
        <w:t xml:space="preserve">         </w:t>
      </w:r>
      <w:r>
        <w:rPr>
          <w:color w:val="000000"/>
          <w:sz w:val="24"/>
        </w:rPr>
        <w:t>，联系电话：</w:t>
      </w:r>
      <w:r>
        <w:rPr>
          <w:color w:val="000000"/>
          <w:sz w:val="24"/>
          <w:u w:val="single"/>
        </w:rPr>
        <w:t xml:space="preserve">           </w:t>
      </w:r>
      <w:r>
        <w:rPr>
          <w:color w:val="000000"/>
          <w:sz w:val="24"/>
        </w:rPr>
        <w:t>，手机：</w:t>
      </w:r>
      <w:r>
        <w:rPr>
          <w:color w:val="000000"/>
          <w:sz w:val="24"/>
          <w:u w:val="single"/>
        </w:rPr>
        <w:t xml:space="preserve">         </w:t>
      </w:r>
      <w:r>
        <w:rPr>
          <w:color w:val="000000"/>
          <w:sz w:val="24"/>
        </w:rPr>
        <w:t>。</w:t>
      </w:r>
    </w:p>
    <w:p>
      <w:pPr>
        <w:jc w:val="both"/>
      </w:pPr>
      <w:r>
        <w:rPr>
          <w:b/>
          <w:color w:val="000000"/>
          <w:sz w:val="24"/>
        </w:rPr>
        <w:t>9.2.</w:t>
      </w:r>
      <w:r>
        <w:rPr>
          <w:color w:val="000000"/>
          <w:sz w:val="24"/>
        </w:rPr>
        <w:t>厂家售后服务机构名称：</w:t>
      </w:r>
      <w:r>
        <w:rPr>
          <w:color w:val="000000"/>
          <w:sz w:val="24"/>
          <w:u w:val="single"/>
        </w:rPr>
        <w:t xml:space="preserve">                                 </w:t>
      </w:r>
      <w:r>
        <w:rPr>
          <w:color w:val="000000"/>
          <w:sz w:val="24"/>
        </w:rPr>
        <w:t>；</w:t>
      </w:r>
    </w:p>
    <w:p>
      <w:pPr>
        <w:jc w:val="both"/>
      </w:pPr>
      <w:r>
        <w:rPr>
          <w:color w:val="000000"/>
          <w:sz w:val="24"/>
        </w:rPr>
        <w:t>联系人：</w:t>
      </w:r>
      <w:r>
        <w:rPr>
          <w:color w:val="000000"/>
          <w:sz w:val="24"/>
          <w:u w:val="single"/>
        </w:rPr>
        <w:t xml:space="preserve">         </w:t>
      </w:r>
      <w:r>
        <w:rPr>
          <w:color w:val="000000"/>
          <w:sz w:val="24"/>
        </w:rPr>
        <w:t>，联系电话：</w:t>
      </w:r>
      <w:r>
        <w:rPr>
          <w:color w:val="000000"/>
          <w:sz w:val="24"/>
          <w:u w:val="single"/>
        </w:rPr>
        <w:t xml:space="preserve">           </w:t>
      </w:r>
      <w:r>
        <w:rPr>
          <w:color w:val="000000"/>
          <w:sz w:val="24"/>
        </w:rPr>
        <w:t>，手机：</w:t>
      </w:r>
      <w:r>
        <w:rPr>
          <w:color w:val="000000"/>
          <w:sz w:val="24"/>
          <w:u w:val="single"/>
        </w:rPr>
        <w:t xml:space="preserve">         </w:t>
      </w:r>
      <w:r>
        <w:rPr>
          <w:color w:val="000000"/>
          <w:sz w:val="24"/>
        </w:rPr>
        <w:t>。</w:t>
      </w:r>
    </w:p>
    <w:p>
      <w:pPr>
        <w:jc w:val="both"/>
      </w:pPr>
      <w:r>
        <w:rPr>
          <w:b/>
          <w:color w:val="000000"/>
          <w:sz w:val="24"/>
        </w:rPr>
        <w:t>七、知识产权和保密要求：</w:t>
      </w:r>
    </w:p>
    <w:p>
      <w:pPr>
        <w:jc w:val="both"/>
      </w:pPr>
      <w:r>
        <w:rPr>
          <w:b/>
          <w:color w:val="000000"/>
          <w:sz w:val="24"/>
        </w:rPr>
        <w:t>1.</w:t>
      </w:r>
      <w:r>
        <w:rPr>
          <w:color w:val="000000"/>
          <w:sz w:val="24"/>
        </w:rPr>
        <w:t>乙方必须保证甲方在中华人民共和国境内使用的投标货物、资料、技术、服务或其任何一部分时，享有不受限制的无偿使用权，不会产生因第三方提出侵犯其专利权、商标权或其它知识产权而引起的法律或经济纠纷，如有第三方向甲方提出侵犯其专利权、商标权或其它知识产权的主张，须由乙方自行承担对第三方的专利或版权的侵权责任并承担因此而发生的所有费用。</w:t>
      </w:r>
    </w:p>
    <w:p>
      <w:pPr>
        <w:jc w:val="both"/>
      </w:pPr>
      <w:r>
        <w:rPr>
          <w:b/>
          <w:color w:val="000000"/>
          <w:sz w:val="24"/>
        </w:rPr>
        <w:t>2.</w:t>
      </w:r>
      <w:r>
        <w:rPr>
          <w:color w:val="000000"/>
          <w:sz w:val="24"/>
        </w:rPr>
        <w:t>如乙方不拥有相应的知识产权，则在投标报价中必须包括合法获取该知识产权应向所有权人支付的专利权、商标权或其它知识产权的一切相关费用。</w:t>
      </w:r>
    </w:p>
    <w:p>
      <w:pPr>
        <w:jc w:val="both"/>
      </w:pPr>
      <w:r>
        <w:rPr>
          <w:b/>
          <w:color w:val="000000"/>
          <w:sz w:val="24"/>
        </w:rPr>
        <w:t>3.</w:t>
      </w:r>
      <w:r>
        <w:rPr>
          <w:color w:val="000000"/>
          <w:sz w:val="24"/>
        </w:rPr>
        <w:t>甲方有权在项目实施过程中使用中标方案中乙方享有合法权利的著作权、专利权等自主知识产权，对于中标方案中涉及的他人所有的知识产权，乙方有义务获得许可，否则甲方有权解除合同并要求退还已支付的费用，甲方因此受到损害的，有权要求乙方予以赔偿。</w:t>
      </w:r>
    </w:p>
    <w:p>
      <w:pPr>
        <w:jc w:val="both"/>
      </w:pPr>
      <w:r>
        <w:rPr>
          <w:b/>
          <w:color w:val="000000"/>
          <w:sz w:val="24"/>
        </w:rPr>
        <w:t>八、违约责任</w:t>
      </w:r>
      <w:r>
        <w:rPr>
          <w:b/>
          <w:color w:val="000000"/>
          <w:sz w:val="24"/>
        </w:rPr>
        <w:t>：</w:t>
      </w:r>
    </w:p>
    <w:p>
      <w:pPr>
        <w:jc w:val="both"/>
      </w:pPr>
      <w:r>
        <w:rPr>
          <w:b/>
          <w:color w:val="000000"/>
          <w:sz w:val="24"/>
        </w:rPr>
        <w:t>1.</w:t>
      </w:r>
      <w:r>
        <w:rPr>
          <w:color w:val="000000"/>
          <w:sz w:val="24"/>
        </w:rPr>
        <w:t>乙方未按要求履行合同义务时，须从违约之日起每日按合同总额的2‰比例向甲方支付违约金；逾期15日以上时，甲方有权终止合同，由此造成甲方的经济损失由乙方承担。违约金不足以弥补损失的，乙方应按全额赔偿。</w:t>
      </w:r>
    </w:p>
    <w:p>
      <w:pPr>
        <w:jc w:val="both"/>
      </w:pPr>
      <w:r>
        <w:rPr>
          <w:b/>
          <w:color w:val="000000"/>
          <w:sz w:val="24"/>
        </w:rPr>
        <w:t>2.</w:t>
      </w:r>
      <w:r>
        <w:rPr>
          <w:color w:val="000000"/>
          <w:sz w:val="24"/>
        </w:rPr>
        <w:t>甲方未按要求履行合同义务时，或无故拖延验收、付款时，甲方须向乙方支付滞纳金，标准为每日按逾期应付款总额的2‰累计。</w:t>
      </w:r>
    </w:p>
    <w:p>
      <w:pPr>
        <w:jc w:val="both"/>
      </w:pPr>
      <w:r>
        <w:rPr>
          <w:b/>
          <w:color w:val="000000"/>
          <w:sz w:val="24"/>
        </w:rPr>
        <w:t>3.</w:t>
      </w:r>
      <w:r>
        <w:rPr>
          <w:color w:val="000000"/>
          <w:sz w:val="24"/>
        </w:rPr>
        <w:t>其它违约责任按《中华人民共和国民法典》处理。</w:t>
      </w:r>
    </w:p>
    <w:p>
      <w:pPr>
        <w:jc w:val="both"/>
      </w:pPr>
      <w:r>
        <w:rPr>
          <w:b/>
          <w:color w:val="000000"/>
          <w:sz w:val="24"/>
        </w:rPr>
        <w:t>4.</w:t>
      </w:r>
      <w:r>
        <w:rPr>
          <w:color w:val="000000"/>
          <w:sz w:val="24"/>
        </w:rPr>
        <w:t>守约方为维护自身合法权益所产生的仲裁或诉讼费、律师费、保全费、担保费等，由违约方承担。</w:t>
      </w:r>
    </w:p>
    <w:p>
      <w:pPr>
        <w:jc w:val="both"/>
      </w:pPr>
      <w:r>
        <w:rPr>
          <w:b/>
          <w:color w:val="000000"/>
          <w:sz w:val="24"/>
        </w:rPr>
        <w:t>九、提出异议的时间</w:t>
      </w:r>
      <w:r>
        <w:rPr>
          <w:b/>
          <w:color w:val="000000"/>
          <w:sz w:val="24"/>
        </w:rPr>
        <w:t>和方法</w:t>
      </w:r>
      <w:r>
        <w:rPr>
          <w:b/>
          <w:color w:val="000000"/>
          <w:sz w:val="24"/>
        </w:rPr>
        <w:t>：</w:t>
      </w:r>
    </w:p>
    <w:p>
      <w:pPr>
        <w:jc w:val="both"/>
      </w:pPr>
      <w:r>
        <w:rPr>
          <w:b/>
          <w:color w:val="000000"/>
          <w:sz w:val="24"/>
        </w:rPr>
        <w:t>1.</w:t>
      </w:r>
      <w:r>
        <w:rPr>
          <w:color w:val="000000"/>
          <w:sz w:val="24"/>
        </w:rPr>
        <w:t>甲方在验收后60天内如对货物的型号、规格、质量有异议时，应在妥善保管货物的同时，即向乙方提出书面异议。</w:t>
      </w:r>
    </w:p>
    <w:p>
      <w:pPr>
        <w:jc w:val="both"/>
      </w:pPr>
      <w:r>
        <w:rPr>
          <w:b/>
          <w:color w:val="000000"/>
          <w:sz w:val="24"/>
        </w:rPr>
        <w:t>2.</w:t>
      </w:r>
      <w:r>
        <w:rPr>
          <w:color w:val="000000"/>
          <w:sz w:val="24"/>
        </w:rPr>
        <w:t>乙方在接到甲方书面异议后，应在3天内负责处理并函复甲方处理情况，否则，即视为默认甲方提出的异议和处理意见。</w:t>
      </w:r>
    </w:p>
    <w:p>
      <w:pPr>
        <w:jc w:val="both"/>
      </w:pPr>
      <w:r>
        <w:rPr>
          <w:b/>
          <w:color w:val="000000"/>
          <w:sz w:val="24"/>
        </w:rPr>
        <w:t>3.</w:t>
      </w:r>
      <w:r>
        <w:rPr>
          <w:color w:val="000000"/>
          <w:sz w:val="24"/>
        </w:rPr>
        <w:t>甲方因违章操作、保管、保养不善等人为造成货物损毁，所提出的异议乙方有权不予接受。</w:t>
      </w:r>
    </w:p>
    <w:p>
      <w:pPr>
        <w:jc w:val="both"/>
      </w:pPr>
      <w:r>
        <w:rPr>
          <w:b/>
          <w:color w:val="000000"/>
          <w:sz w:val="24"/>
        </w:rPr>
        <w:t>4.</w:t>
      </w:r>
      <w:r>
        <w:rPr>
          <w:color w:val="000000"/>
          <w:sz w:val="24"/>
        </w:rPr>
        <w:t>乙方利用专业技术和行业信息优势之便，以不道德的手段，故意隐瞒和掩盖自身缔约过失，违背投标（响应）承诺和未尽义务，损害了甲方的合法权益，甲方在任何时候均可追究乙方的违约责任并索取赔偿，且不受验收程序、质保期和合同时效的限制。</w:t>
      </w:r>
    </w:p>
    <w:p>
      <w:pPr>
        <w:jc w:val="both"/>
      </w:pPr>
      <w:r>
        <w:rPr>
          <w:b/>
          <w:color w:val="000000"/>
          <w:sz w:val="24"/>
        </w:rPr>
        <w:t>十、争议的解决</w:t>
      </w:r>
      <w:r>
        <w:rPr>
          <w:b/>
          <w:color w:val="000000"/>
          <w:sz w:val="24"/>
        </w:rPr>
        <w:t>：</w:t>
      </w:r>
    </w:p>
    <w:p>
      <w:pPr>
        <w:jc w:val="both"/>
      </w:pPr>
      <w:r>
        <w:rPr>
          <w:b/>
          <w:color w:val="000000"/>
          <w:sz w:val="24"/>
        </w:rPr>
        <w:t>1.</w:t>
      </w:r>
      <w:r>
        <w:rPr>
          <w:color w:val="000000"/>
          <w:sz w:val="24"/>
        </w:rPr>
        <w:t>合同履行过程中发生的任何争议，如双方未能通过友好协商解决，应向佛山市有管辖权的人民法院提起诉讼。对所交付标的物质量有争议的，统一由佛山市辖属的专业检测机构进行终局鉴定。鉴定结果符合质量技术标准时，鉴定费由委托方承担，否则鉴定费由乙方承担。</w:t>
      </w:r>
    </w:p>
    <w:p>
      <w:pPr>
        <w:jc w:val="both"/>
      </w:pPr>
      <w:r>
        <w:rPr>
          <w:b/>
          <w:color w:val="000000"/>
          <w:sz w:val="24"/>
        </w:rPr>
        <w:t>2.</w:t>
      </w:r>
      <w:r>
        <w:rPr>
          <w:color w:val="000000"/>
          <w:sz w:val="24"/>
        </w:rPr>
        <w:t>法院审理期间，除提交法院审理的事项外，其它无争议的事项和条款仍应继续履行。</w:t>
      </w:r>
    </w:p>
    <w:p>
      <w:pPr>
        <w:jc w:val="both"/>
      </w:pPr>
      <w:r>
        <w:rPr>
          <w:b/>
          <w:color w:val="000000"/>
          <w:sz w:val="24"/>
        </w:rPr>
        <w:t>十一、不可抗力</w:t>
      </w:r>
      <w:r>
        <w:rPr>
          <w:b/>
          <w:color w:val="000000"/>
          <w:sz w:val="24"/>
        </w:rPr>
        <w:t>：</w:t>
      </w:r>
    </w:p>
    <w:p>
      <w:pPr>
        <w:ind w:firstLine="480"/>
        <w:jc w:val="both"/>
      </w:pPr>
      <w:r>
        <w:rPr>
          <w:color w:val="000000"/>
          <w:sz w:val="24"/>
        </w:rPr>
        <w:t>任何一方由于不可抗力原因不能履行合同时，应在不可抗力事件结束后48小时内向对方通报，以减轻可能给对方造成的损失，在取得有关机构的不可抗力证明或双方谅解确认后，允许延期履行或修订合同，并根据情况可部分或全部免于承担违约责任。</w:t>
      </w:r>
    </w:p>
    <w:p>
      <w:pPr>
        <w:jc w:val="both"/>
      </w:pPr>
      <w:r>
        <w:rPr>
          <w:b/>
          <w:color w:val="000000"/>
          <w:sz w:val="24"/>
        </w:rPr>
        <w:t>十二、税费</w:t>
      </w:r>
      <w:r>
        <w:rPr>
          <w:b/>
          <w:color w:val="000000"/>
          <w:sz w:val="24"/>
        </w:rPr>
        <w:t>：</w:t>
      </w:r>
    </w:p>
    <w:p>
      <w:pPr>
        <w:jc w:val="both"/>
      </w:pPr>
      <w:r>
        <w:rPr>
          <w:b/>
          <w:color w:val="000000"/>
          <w:sz w:val="24"/>
        </w:rPr>
        <w:t>1.</w:t>
      </w:r>
      <w:r>
        <w:rPr>
          <w:color w:val="000000"/>
          <w:sz w:val="24"/>
        </w:rPr>
        <w:t>本合同实施过程中所发生的一切税费及不可预见费均由乙方承担。</w:t>
      </w:r>
    </w:p>
    <w:p>
      <w:pPr>
        <w:jc w:val="both"/>
      </w:pPr>
      <w:r>
        <w:rPr>
          <w:b/>
          <w:color w:val="000000"/>
          <w:sz w:val="24"/>
        </w:rPr>
        <w:t>2.</w:t>
      </w:r>
      <w:r>
        <w:rPr>
          <w:color w:val="000000"/>
          <w:sz w:val="24"/>
        </w:rPr>
        <w:t>乙方依照税务规章优先在合同履约地开具发票及纳税，咨询：0757-12366。</w:t>
      </w:r>
    </w:p>
    <w:p>
      <w:pPr>
        <w:jc w:val="both"/>
      </w:pPr>
      <w:r>
        <w:rPr>
          <w:b/>
          <w:color w:val="000000"/>
          <w:sz w:val="24"/>
        </w:rPr>
        <w:t>十三、合同生效</w:t>
      </w:r>
      <w:r>
        <w:rPr>
          <w:b/>
          <w:color w:val="000000"/>
          <w:sz w:val="24"/>
        </w:rPr>
        <w:t>与合同备案：</w:t>
      </w:r>
    </w:p>
    <w:p>
      <w:pPr>
        <w:jc w:val="both"/>
      </w:pPr>
      <w:r>
        <w:rPr>
          <w:b/>
          <w:color w:val="000000"/>
          <w:sz w:val="24"/>
        </w:rPr>
        <w:t>1.</w:t>
      </w:r>
      <w:r>
        <w:rPr>
          <w:color w:val="000000"/>
          <w:sz w:val="24"/>
        </w:rPr>
        <w:t>本合同在甲乙双方法人代表或其授权代表签字盖章后生效。</w:t>
      </w:r>
    </w:p>
    <w:p>
      <w:pPr>
        <w:jc w:val="both"/>
      </w:pPr>
      <w:r>
        <w:rPr>
          <w:b/>
          <w:color w:val="000000"/>
          <w:sz w:val="24"/>
        </w:rPr>
        <w:t>2.</w:t>
      </w:r>
      <w:r>
        <w:rPr>
          <w:color w:val="000000"/>
          <w:sz w:val="24"/>
        </w:rPr>
        <w:t>自采购合同签订之日起7个工作日内，由</w:t>
      </w:r>
      <w:r>
        <w:rPr>
          <w:color w:val="000000"/>
          <w:sz w:val="24"/>
        </w:rPr>
        <w:t>甲方</w:t>
      </w:r>
      <w:r>
        <w:rPr>
          <w:color w:val="000000"/>
          <w:sz w:val="24"/>
        </w:rPr>
        <w:t>按照有关规定将采购合同副本报同级人民政府财政部门（政府采购管理部门）备案。</w:t>
      </w:r>
    </w:p>
    <w:p>
      <w:pPr>
        <w:jc w:val="both"/>
      </w:pPr>
      <w:r>
        <w:rPr>
          <w:b/>
          <w:color w:val="000000"/>
          <w:sz w:val="24"/>
        </w:rPr>
        <w:t>十四、乙方应提供的资料内容：</w:t>
      </w:r>
    </w:p>
    <w:p>
      <w:pPr>
        <w:jc w:val="both"/>
      </w:pPr>
      <w:r>
        <w:rPr>
          <w:b/>
          <w:color w:val="000000"/>
          <w:sz w:val="24"/>
        </w:rPr>
        <w:t>1.</w:t>
      </w:r>
      <w:r>
        <w:rPr>
          <w:color w:val="000000"/>
          <w:sz w:val="24"/>
        </w:rPr>
        <w:t>乙方须向甲方提供公司营业执照、医疗器械经营许可证、所售设备的医疗器械注册证。</w:t>
      </w:r>
    </w:p>
    <w:p>
      <w:pPr>
        <w:jc w:val="both"/>
      </w:pPr>
      <w:r>
        <w:rPr>
          <w:b/>
          <w:color w:val="000000"/>
          <w:sz w:val="24"/>
        </w:rPr>
        <w:t>2.</w:t>
      </w:r>
      <w:r>
        <w:rPr>
          <w:color w:val="000000"/>
          <w:sz w:val="24"/>
        </w:rPr>
        <w:t>进口产品必须提供原产地证明和中国商检证明及合法进货渠道全套单证，否则视为乙方提供的设备不符合本合同要求，甲方可拒收，同时乙方应承担迟延交付的违约责任。</w:t>
      </w:r>
    </w:p>
    <w:p>
      <w:pPr>
        <w:jc w:val="both"/>
      </w:pPr>
      <w:r>
        <w:rPr>
          <w:b/>
          <w:color w:val="000000"/>
          <w:sz w:val="24"/>
        </w:rPr>
        <w:t>3.</w:t>
      </w:r>
      <w:r>
        <w:rPr>
          <w:color w:val="000000"/>
          <w:sz w:val="24"/>
        </w:rPr>
        <w:t>中国境内制造的产品必须提供出厂合格证，并提供甲方名下终端客户保修注册资料。</w:t>
      </w:r>
    </w:p>
    <w:p>
      <w:pPr>
        <w:jc w:val="both"/>
      </w:pPr>
      <w:r>
        <w:rPr>
          <w:b/>
          <w:color w:val="000000"/>
          <w:sz w:val="24"/>
        </w:rPr>
        <w:t>4.</w:t>
      </w:r>
      <w:r>
        <w:rPr>
          <w:color w:val="000000"/>
          <w:sz w:val="24"/>
        </w:rPr>
        <w:t>关键产品/主机设备的用户手册、保修手册、有关单证资料及配备件、随机工具等，使用操作及安全</w:t>
      </w:r>
      <w:r>
        <w:rPr>
          <w:color w:val="000000"/>
          <w:sz w:val="24"/>
        </w:rPr>
        <w:t>须知等重要资料应附有中文说明。</w:t>
      </w:r>
    </w:p>
    <w:p>
      <w:pPr>
        <w:jc w:val="both"/>
      </w:pPr>
      <w:r>
        <w:rPr>
          <w:b/>
          <w:color w:val="000000"/>
          <w:sz w:val="24"/>
        </w:rPr>
        <w:t>5.</w:t>
      </w:r>
      <w:r>
        <w:rPr>
          <w:color w:val="000000"/>
          <w:sz w:val="24"/>
        </w:rPr>
        <w:t>提供维护软件及密码开放。提供完整的安装软件，以便日后系统重装。</w:t>
      </w:r>
    </w:p>
    <w:p>
      <w:pPr>
        <w:jc w:val="both"/>
      </w:pPr>
      <w:r>
        <w:rPr>
          <w:b/>
          <w:sz w:val="24"/>
        </w:rPr>
        <w:t>十五、关于政府采购合同融资：</w:t>
      </w:r>
    </w:p>
    <w:p>
      <w:pPr>
        <w:jc w:val="both"/>
      </w:pPr>
      <w:r>
        <w:rPr>
          <w:b/>
          <w:sz w:val="24"/>
        </w:rPr>
        <w:t>1.</w:t>
      </w:r>
      <w:r>
        <w:rPr>
          <w:sz w:val="24"/>
        </w:rPr>
        <w:t>乙方是否已申请政府采购合同融资</w:t>
      </w:r>
      <w:r>
        <w:rPr>
          <w:sz w:val="24"/>
        </w:rPr>
        <w:t>（在□打√表示）：□是，□否；</w:t>
      </w:r>
    </w:p>
    <w:p>
      <w:pPr>
        <w:jc w:val="both"/>
      </w:pPr>
      <w:r>
        <w:rPr>
          <w:sz w:val="24"/>
        </w:rPr>
        <w:t>融资银行及联系方式：</w:t>
      </w:r>
      <w:r>
        <w:rPr>
          <w:sz w:val="24"/>
          <w:u w:val="single"/>
        </w:rPr>
        <w:t xml:space="preserve">                                           </w:t>
      </w:r>
      <w:r>
        <w:rPr>
          <w:sz w:val="24"/>
        </w:rPr>
        <w:t>。</w:t>
      </w:r>
    </w:p>
    <w:p>
      <w:pPr>
        <w:jc w:val="both"/>
      </w:pPr>
      <w:r>
        <w:rPr>
          <w:b/>
          <w:sz w:val="24"/>
        </w:rPr>
        <w:t>2.</w:t>
      </w:r>
      <w:r>
        <w:rPr>
          <w:sz w:val="24"/>
        </w:rPr>
        <w:t>若乙方已申请政府采购合同融资，其在本合同中登记的银行帐号应与金融机构签订融资协议中约定的融资回款账户一致，此账户作为政府采购融资合同资金回款的唯一账户，未获得融资银行同意，乙方不得随意变更。</w:t>
      </w:r>
    </w:p>
    <w:p>
      <w:pPr>
        <w:jc w:val="both"/>
      </w:pPr>
      <w:r>
        <w:rPr>
          <w:b/>
          <w:color w:val="000000"/>
          <w:sz w:val="24"/>
        </w:rPr>
        <w:t>十六、其它</w:t>
      </w:r>
      <w:r>
        <w:rPr>
          <w:b/>
          <w:color w:val="000000"/>
          <w:sz w:val="24"/>
        </w:rPr>
        <w:t>：</w:t>
      </w:r>
    </w:p>
    <w:p>
      <w:pPr>
        <w:jc w:val="both"/>
      </w:pPr>
      <w:r>
        <w:rPr>
          <w:b/>
          <w:color w:val="000000"/>
          <w:sz w:val="24"/>
        </w:rPr>
        <w:t>1.</w:t>
      </w:r>
      <w:r>
        <w:rPr>
          <w:color w:val="000000"/>
          <w:sz w:val="24"/>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jc w:val="both"/>
      </w:pPr>
      <w:r>
        <w:rPr>
          <w:b/>
          <w:color w:val="000000"/>
          <w:sz w:val="24"/>
        </w:rPr>
        <w:t>2.</w:t>
      </w:r>
      <w:r>
        <w:rPr>
          <w:color w:val="000000"/>
          <w:sz w:val="24"/>
        </w:rPr>
        <w:t>如一方（包括联系人）地址、电话、传真号码有变更，应在变更后3个工作日内书面通知对方联系人或负责人，否则，因此造成的损失由未履行通知义务方承担相应责任。</w:t>
      </w:r>
    </w:p>
    <w:p>
      <w:pPr>
        <w:jc w:val="both"/>
      </w:pPr>
      <w:r>
        <w:rPr>
          <w:b/>
          <w:color w:val="000000"/>
          <w:sz w:val="24"/>
        </w:rPr>
        <w:t>3.</w:t>
      </w:r>
      <w:r>
        <w:rPr>
          <w:color w:val="000000"/>
          <w:sz w:val="24"/>
        </w:rPr>
        <w:t>未经甲方书面同意，乙方不得擅自向第三方转让其主体性和关键性合同义务。</w:t>
      </w:r>
    </w:p>
    <w:p>
      <w:pPr>
        <w:jc w:val="both"/>
      </w:pPr>
      <w:r>
        <w:rPr>
          <w:b/>
          <w:color w:val="000000"/>
          <w:sz w:val="24"/>
        </w:rPr>
        <w:t>4.</w:t>
      </w:r>
      <w:r>
        <w:rPr>
          <w:color w:val="000000"/>
          <w:sz w:val="24"/>
        </w:rPr>
        <w:t>本合同一式</w:t>
      </w:r>
      <w:r>
        <w:rPr>
          <w:sz w:val="21"/>
          <w:u w:val="single"/>
        </w:rPr>
        <w:t xml:space="preserve">    </w:t>
      </w:r>
      <w:r>
        <w:rPr>
          <w:color w:val="000000"/>
          <w:sz w:val="24"/>
        </w:rPr>
        <w:t>份，甲方执</w:t>
      </w:r>
      <w:r>
        <w:rPr>
          <w:color w:val="000000"/>
          <w:sz w:val="24"/>
        </w:rPr>
        <w:t>三</w:t>
      </w:r>
      <w:r>
        <w:rPr>
          <w:color w:val="000000"/>
          <w:sz w:val="24"/>
        </w:rPr>
        <w:t>份，乙方执</w:t>
      </w:r>
      <w:r>
        <w:rPr>
          <w:color w:val="000000"/>
          <w:sz w:val="24"/>
          <w:u w:val="single"/>
        </w:rPr>
        <w:t xml:space="preserve">    </w:t>
      </w:r>
      <w:r>
        <w:rPr>
          <w:color w:val="000000"/>
          <w:sz w:val="24"/>
        </w:rPr>
        <w:t>份，</w:t>
      </w:r>
      <w:r>
        <w:rPr>
          <w:color w:val="000000"/>
          <w:sz w:val="24"/>
        </w:rPr>
        <w:t>鉴证单位执二份</w:t>
      </w:r>
      <w:r>
        <w:rPr>
          <w:color w:val="000000"/>
          <w:sz w:val="24"/>
        </w:rPr>
        <w:t>。</w:t>
      </w:r>
    </w:p>
    <w:p>
      <w:pPr>
        <w:jc w:val="both"/>
      </w:pPr>
      <w:r>
        <w:rPr>
          <w:b/>
          <w:color w:val="000000"/>
          <w:sz w:val="24"/>
        </w:rPr>
        <w:t>5.</w:t>
      </w:r>
      <w:r>
        <w:rPr>
          <w:color w:val="000000"/>
          <w:sz w:val="24"/>
        </w:rPr>
        <w:t>本合同（含附件）共计</w:t>
      </w:r>
      <w:r>
        <w:rPr>
          <w:sz w:val="21"/>
          <w:u w:val="single"/>
        </w:rPr>
        <w:t xml:space="preserve">    </w:t>
      </w:r>
      <w:r>
        <w:rPr>
          <w:color w:val="000000"/>
          <w:sz w:val="24"/>
        </w:rPr>
        <w:t>页A4纸张，缺页之合同为无效合同。</w:t>
      </w:r>
    </w:p>
    <w:p>
      <w:pPr>
        <w:jc w:val="both"/>
      </w:pPr>
      <w:r>
        <w:rPr>
          <w:b/>
          <w:color w:val="000000"/>
          <w:sz w:val="24"/>
        </w:rPr>
        <w:t>6.</w:t>
      </w:r>
      <w:r>
        <w:rPr>
          <w:color w:val="000000"/>
          <w:sz w:val="24"/>
        </w:rPr>
        <w:t>本合同签约履约地点：广东省佛山市。</w:t>
      </w:r>
    </w:p>
    <w:p>
      <w:pPr>
        <w:jc w:val="both"/>
      </w:pPr>
      <w:r>
        <w:rPr>
          <w:b/>
          <w:color w:val="000000"/>
          <w:sz w:val="24"/>
        </w:rPr>
        <w:t>7.</w:t>
      </w:r>
      <w:r>
        <w:rPr>
          <w:color w:val="000000"/>
          <w:sz w:val="24"/>
        </w:rPr>
        <w:t>本合同所指“书面通知”包括但不限于短信、电子邮件等数据电文的通知形式，到达时间以民事诉讼法的规定为准，但进行书面通知前后，通知方均有义务电话确认通知事项。</w:t>
      </w:r>
    </w:p>
    <w:p>
      <w:r>
        <w:rPr>
          <w:b/>
          <w:color w:val="000000"/>
          <w:sz w:val="24"/>
        </w:rPr>
        <w:t>8.</w:t>
      </w:r>
      <w:r>
        <w:rPr>
          <w:color w:val="000000"/>
          <w:sz w:val="24"/>
        </w:rPr>
        <w:t>双方在履约中如发生争执和分歧，应通过友好协商解决，若协商不能达成共识时，任何一方有权向甲方所在地人民法院提起诉讼。</w:t>
      </w:r>
    </w:p>
    <w:p>
      <w:pPr>
        <w:jc w:val="both"/>
      </w:pPr>
      <w:r>
        <w:rPr>
          <w:b/>
          <w:color w:val="000000"/>
          <w:sz w:val="24"/>
        </w:rPr>
        <w:t>9.</w:t>
      </w:r>
      <w:r>
        <w:rPr>
          <w:color w:val="000000"/>
          <w:sz w:val="24"/>
        </w:rPr>
        <w:t>双方均已对以</w:t>
      </w:r>
      <w:r>
        <w:rPr>
          <w:color w:val="000000"/>
          <w:sz w:val="24"/>
        </w:rPr>
        <w:t>上各条款及附件作充分了解，并明确理解由此而产生的相关权责。</w:t>
      </w:r>
    </w:p>
    <w:p>
      <w:pPr>
        <w:jc w:val="both"/>
      </w:pPr>
    </w:p>
    <w:tbl>
      <w:tblPr>
        <w:tblW w:w="0" w:type="auto"/>
        <w:tblBorders>
          <w:top w:val="single"/>
          <w:left w:val="single"/>
          <w:bottom w:val="single"/>
          <w:right w:val="single"/>
          <w:insideH w:val="single"/>
          <w:insideV w:val="single"/>
        </w:tblBorders>
      </w:tblPr>
      <w:tblGrid>
        <w:gridCol w:w="4245"/>
        <w:gridCol w:w="4060"/>
      </w:tblGrid>
      <w:tr>
        <w:tc>
          <w:tcPr>
            <w:tcW w:type="dxa" w:w="4245"/>
          </w:tcPr>
          <w:p>
            <w:pPr>
              <w:jc w:val="both"/>
            </w:pPr>
            <w:r>
              <w:rPr>
                <w:b/>
                <w:sz w:val="24"/>
              </w:rPr>
              <w:t>甲方（盖章）：</w:t>
            </w:r>
          </w:p>
        </w:tc>
        <w:tc>
          <w:tcPr>
            <w:tcW w:type="dxa" w:w="4060"/>
          </w:tcPr>
          <w:p>
            <w:pPr>
              <w:jc w:val="both"/>
            </w:pPr>
            <w:r>
              <w:rPr>
                <w:b/>
                <w:sz w:val="24"/>
              </w:rPr>
              <w:t>乙方（盖章）：</w:t>
            </w:r>
          </w:p>
        </w:tc>
      </w:tr>
      <w:tr>
        <w:tc>
          <w:tcPr>
            <w:tcW w:type="dxa" w:w="4245"/>
          </w:tcPr>
          <w:p>
            <w:pPr>
              <w:jc w:val="both"/>
            </w:pPr>
            <w:r>
              <w:rPr>
                <w:b/>
                <w:sz w:val="24"/>
              </w:rPr>
              <w:t>（采购人名称）</w:t>
            </w:r>
          </w:p>
        </w:tc>
        <w:tc>
          <w:tcPr>
            <w:tcW w:type="dxa" w:w="4060"/>
          </w:tcPr>
          <w:p>
            <w:pPr>
              <w:jc w:val="both"/>
            </w:pPr>
            <w:r>
              <w:rPr>
                <w:b/>
                <w:sz w:val="24"/>
              </w:rPr>
              <w:t>（中标/成交供应商）</w:t>
            </w:r>
          </w:p>
        </w:tc>
      </w:tr>
      <w:tr>
        <w:tc>
          <w:tcPr>
            <w:tcW w:type="dxa" w:w="4245"/>
          </w:tcPr>
          <w:p>
            <w:pPr>
              <w:jc w:val="both"/>
            </w:pPr>
            <w:r>
              <w:rPr>
                <w:sz w:val="24"/>
              </w:rPr>
              <w:t>法定代表人或授权代表（签字）：</w:t>
            </w:r>
          </w:p>
        </w:tc>
        <w:tc>
          <w:tcPr>
            <w:tcW w:type="dxa" w:w="4060"/>
          </w:tcPr>
          <w:p>
            <w:pPr>
              <w:jc w:val="both"/>
            </w:pPr>
            <w:r>
              <w:rPr>
                <w:sz w:val="24"/>
              </w:rPr>
              <w:t>法定代表人或授权代表（签字）：</w:t>
            </w:r>
          </w:p>
        </w:tc>
      </w:tr>
      <w:tr>
        <w:tc>
          <w:tcPr>
            <w:tcW w:type="dxa" w:w="4245"/>
          </w:tcPr>
          <w:p>
            <w:pPr>
              <w:jc w:val="both"/>
            </w:pPr>
          </w:p>
          <w:p>
            <w:pPr>
              <w:jc w:val="both"/>
            </w:pPr>
            <w:r>
              <w:rPr>
                <w:sz w:val="21"/>
                <w:u w:val="single"/>
              </w:rPr>
              <w:t xml:space="preserve">                             </w:t>
            </w:r>
          </w:p>
        </w:tc>
        <w:tc>
          <w:tcPr>
            <w:tcW w:type="dxa" w:w="4060"/>
          </w:tcPr>
          <w:p>
            <w:pPr>
              <w:jc w:val="both"/>
            </w:pPr>
          </w:p>
          <w:p>
            <w:pPr>
              <w:jc w:val="both"/>
            </w:pPr>
            <w:r>
              <w:rPr>
                <w:sz w:val="21"/>
                <w:u w:val="single"/>
              </w:rPr>
              <w:t xml:space="preserve">                          </w:t>
            </w:r>
            <w:r>
              <w:rPr>
                <w:sz w:val="21"/>
                <w:u w:val="single"/>
              </w:rPr>
              <w:t xml:space="preserve">    </w:t>
            </w:r>
          </w:p>
        </w:tc>
      </w:tr>
      <w:tr>
        <w:tc>
          <w:tcPr>
            <w:tcW w:type="dxa" w:w="4245"/>
          </w:tcPr>
          <w:p>
            <w:pPr>
              <w:jc w:val="both"/>
            </w:pPr>
            <w:r>
              <w:rPr>
                <w:sz w:val="24"/>
              </w:rPr>
              <w:t>地址：</w:t>
            </w:r>
          </w:p>
        </w:tc>
        <w:tc>
          <w:tcPr>
            <w:tcW w:type="dxa" w:w="4060"/>
          </w:tcPr>
          <w:p>
            <w:pPr>
              <w:jc w:val="both"/>
            </w:pPr>
            <w:r>
              <w:rPr>
                <w:sz w:val="24"/>
              </w:rPr>
              <w:t>地址：</w:t>
            </w:r>
          </w:p>
        </w:tc>
      </w:tr>
      <w:tr>
        <w:tc>
          <w:tcPr>
            <w:tcW w:type="dxa" w:w="4245"/>
          </w:tcPr>
          <w:p>
            <w:pPr>
              <w:jc w:val="both"/>
            </w:pPr>
            <w:r>
              <w:rPr>
                <w:sz w:val="24"/>
              </w:rPr>
              <w:t>电话：</w:t>
            </w:r>
          </w:p>
        </w:tc>
        <w:tc>
          <w:tcPr>
            <w:tcW w:type="dxa" w:w="4060"/>
          </w:tcPr>
          <w:p>
            <w:pPr>
              <w:jc w:val="both"/>
            </w:pPr>
            <w:r>
              <w:rPr>
                <w:sz w:val="24"/>
              </w:rPr>
              <w:t>电话：</w:t>
            </w:r>
          </w:p>
        </w:tc>
      </w:tr>
      <w:tr>
        <w:tc>
          <w:tcPr>
            <w:tcW w:type="dxa" w:w="4245"/>
          </w:tcPr>
          <w:p>
            <w:pPr>
              <w:jc w:val="both"/>
            </w:pPr>
            <w:r>
              <w:rPr>
                <w:sz w:val="24"/>
              </w:rPr>
              <w:t>传真：</w:t>
            </w:r>
          </w:p>
        </w:tc>
        <w:tc>
          <w:tcPr>
            <w:tcW w:type="dxa" w:w="4060"/>
          </w:tcPr>
          <w:p>
            <w:pPr>
              <w:jc w:val="both"/>
            </w:pPr>
            <w:r>
              <w:rPr>
                <w:sz w:val="24"/>
              </w:rPr>
              <w:t>传真：</w:t>
            </w:r>
          </w:p>
        </w:tc>
      </w:tr>
      <w:tr>
        <w:tc>
          <w:tcPr>
            <w:tcW w:type="dxa" w:w="4245"/>
          </w:tcPr>
          <w:p>
            <w:pPr>
              <w:jc w:val="both"/>
            </w:pPr>
            <w:r>
              <w:rPr>
                <w:sz w:val="24"/>
              </w:rPr>
              <w:t>日期：    年    月    日</w:t>
            </w:r>
          </w:p>
        </w:tc>
        <w:tc>
          <w:tcPr>
            <w:tcW w:type="dxa" w:w="4060"/>
          </w:tcPr>
          <w:p>
            <w:pPr>
              <w:jc w:val="both"/>
            </w:pPr>
            <w:r>
              <w:rPr>
                <w:sz w:val="24"/>
              </w:rPr>
              <w:t>日期：    年    月    日</w:t>
            </w:r>
          </w:p>
        </w:tc>
      </w:tr>
      <w:tr>
        <w:tc>
          <w:tcPr>
            <w:tcW w:type="dxa" w:w="4245"/>
          </w:tcPr>
          <w:p>
            <w:pPr>
              <w:jc w:val="both"/>
            </w:pPr>
          </w:p>
        </w:tc>
        <w:tc>
          <w:tcPr>
            <w:tcW w:type="dxa" w:w="4060"/>
          </w:tcPr>
          <w:p>
            <w:pPr>
              <w:jc w:val="both"/>
            </w:pPr>
          </w:p>
        </w:tc>
      </w:tr>
      <w:tr>
        <w:tc>
          <w:tcPr>
            <w:tcW w:type="dxa" w:w="4245"/>
          </w:tcPr>
          <w:p>
            <w:pPr>
              <w:jc w:val="both"/>
            </w:pPr>
          </w:p>
        </w:tc>
        <w:tc>
          <w:tcPr>
            <w:tcW w:type="dxa" w:w="4060"/>
          </w:tcPr>
          <w:p>
            <w:pPr>
              <w:jc w:val="both"/>
            </w:pPr>
            <w:r>
              <w:rPr>
                <w:b/>
                <w:sz w:val="24"/>
              </w:rPr>
              <w:t>收款方、开票方须与乙方一致，专户为：</w:t>
            </w:r>
          </w:p>
        </w:tc>
      </w:tr>
      <w:tr>
        <w:tc>
          <w:tcPr>
            <w:tcW w:type="dxa" w:w="4245"/>
          </w:tcPr>
          <w:p>
            <w:pPr>
              <w:jc w:val="both"/>
            </w:pPr>
          </w:p>
        </w:tc>
        <w:tc>
          <w:tcPr>
            <w:tcW w:type="dxa" w:w="4060"/>
          </w:tcPr>
          <w:p>
            <w:pPr>
              <w:jc w:val="both"/>
            </w:pPr>
            <w:r>
              <w:rPr>
                <w:sz w:val="24"/>
              </w:rPr>
              <w:t>开户名称：</w:t>
            </w:r>
          </w:p>
        </w:tc>
      </w:tr>
      <w:tr>
        <w:tc>
          <w:tcPr>
            <w:tcW w:type="dxa" w:w="4245"/>
          </w:tcPr>
          <w:p>
            <w:pPr>
              <w:jc w:val="both"/>
            </w:pPr>
          </w:p>
        </w:tc>
        <w:tc>
          <w:tcPr>
            <w:tcW w:type="dxa" w:w="4060"/>
          </w:tcPr>
          <w:p>
            <w:pPr>
              <w:jc w:val="both"/>
            </w:pPr>
            <w:r>
              <w:rPr>
                <w:sz w:val="24"/>
              </w:rPr>
              <w:t>银行账号：</w:t>
            </w:r>
          </w:p>
        </w:tc>
      </w:tr>
      <w:tr>
        <w:tc>
          <w:tcPr>
            <w:tcW w:type="dxa" w:w="4245"/>
          </w:tcPr>
          <w:p>
            <w:pPr>
              <w:jc w:val="both"/>
            </w:pPr>
          </w:p>
        </w:tc>
        <w:tc>
          <w:tcPr>
            <w:tcW w:type="dxa" w:w="4060"/>
          </w:tcPr>
          <w:p>
            <w:pPr>
              <w:jc w:val="both"/>
            </w:pPr>
            <w:r>
              <w:rPr>
                <w:sz w:val="24"/>
              </w:rPr>
              <w:t>开 户 行：</w:t>
            </w:r>
          </w:p>
        </w:tc>
      </w:tr>
      <w:tr>
        <w:tc>
          <w:tcPr>
            <w:tcW w:type="dxa" w:w="4245"/>
          </w:tcPr>
          <w:p>
            <w:pPr>
              <w:jc w:val="both"/>
            </w:pPr>
            <w:r>
              <w:rPr>
                <w:b/>
                <w:sz w:val="24"/>
              </w:rPr>
              <w:t>鉴证单位（盖章）：</w:t>
            </w:r>
          </w:p>
        </w:tc>
        <w:tc>
          <w:tcPr>
            <w:tcW w:type="dxa" w:w="4060"/>
          </w:tcPr>
          <w:p>
            <w:pPr>
              <w:jc w:val="both"/>
            </w:pPr>
          </w:p>
        </w:tc>
      </w:tr>
      <w:tr>
        <w:tc>
          <w:tcPr>
            <w:tcW w:type="dxa" w:w="4245"/>
          </w:tcPr>
          <w:p>
            <w:pPr>
              <w:jc w:val="both"/>
            </w:pPr>
            <w:r>
              <w:rPr>
                <w:sz w:val="24"/>
              </w:rPr>
              <w:t>鉴证人（签字）：</w:t>
            </w:r>
          </w:p>
        </w:tc>
        <w:tc>
          <w:tcPr>
            <w:tcW w:type="dxa" w:w="4060"/>
          </w:tcPr>
          <w:p>
            <w:pPr>
              <w:jc w:val="both"/>
            </w:pPr>
          </w:p>
        </w:tc>
      </w:tr>
      <w:tr>
        <w:tc>
          <w:tcPr>
            <w:tcW w:type="dxa" w:w="4245"/>
          </w:tcPr>
          <w:p>
            <w:pPr>
              <w:jc w:val="both"/>
            </w:pPr>
          </w:p>
          <w:p>
            <w:pPr>
              <w:jc w:val="both"/>
            </w:pPr>
            <w:r>
              <w:rPr>
                <w:sz w:val="21"/>
                <w:u w:val="single"/>
              </w:rPr>
              <w:t xml:space="preserve">                             </w:t>
            </w:r>
          </w:p>
        </w:tc>
        <w:tc>
          <w:tcPr>
            <w:tcW w:type="dxa" w:w="4060"/>
          </w:tcPr>
          <w:p>
            <w:pPr>
              <w:jc w:val="both"/>
            </w:pPr>
          </w:p>
        </w:tc>
      </w:tr>
      <w:tr>
        <w:tc>
          <w:tcPr>
            <w:tcW w:type="dxa" w:w="4245"/>
          </w:tcPr>
          <w:p>
            <w:pPr>
              <w:jc w:val="both"/>
            </w:pPr>
            <w:r>
              <w:rPr>
                <w:sz w:val="24"/>
              </w:rPr>
              <w:t>日期：    年    月    日</w:t>
            </w:r>
          </w:p>
        </w:tc>
        <w:tc>
          <w:tcPr>
            <w:tcW w:type="dxa" w:w="4060"/>
          </w:tcPr>
          <w:p>
            <w:pPr>
              <w:jc w:val="both"/>
            </w:pPr>
          </w:p>
        </w:tc>
      </w:tr>
    </w:tbl>
    <w:p>
      <w:pPr>
        <w:jc w:val="both"/>
      </w:pPr>
    </w:p>
    <w:p>
      <w:pPr>
        <w:jc w:val="both"/>
      </w:pPr>
      <w:r>
        <w:rPr>
          <w:b/>
          <w:color w:val="000000"/>
          <w:sz w:val="24"/>
        </w:rPr>
        <w:t>合同附件清单：</w:t>
      </w:r>
    </w:p>
    <w:p>
      <w:pPr>
        <w:jc w:val="left"/>
      </w:pPr>
      <w:r>
        <w:rPr>
          <w:color w:val="000000"/>
          <w:sz w:val="24"/>
        </w:rPr>
        <w:t>附件1：报价清单明细表</w:t>
      </w:r>
    </w:p>
    <w:p/>
    <w:p>
      <w:pPr>
        <w:ind w:firstLine="480"/>
      </w:pPr>
    </w:p>
    <w:p>
      <w:r>
        <w:rPr/>
        <w:t xml:space="preserve"> </w:t>
      </w:r>
    </w:p>
    <w:p/>
    <w:p>
      <w:pPr>
        <w:jc w:val="center"/>
      </w:pPr>
      <w:r>
        <w:rPr>
          <w:b/>
          <w:sz w:val="36"/>
        </w:rPr>
        <w:t>第六章 投标文件格式与要求</w:t>
      </w:r>
    </w:p>
    <w:p>
      <w:pPr>
        <w:ind w:firstLine="480"/>
      </w:pPr>
      <w:r>
        <w:rPr/>
        <w:t>投标人应提交证明其有资格参加投标和中标后有能力履行合同的相关文件，并作为其投标文件的一部分，所有文件必须真实可靠、不得伪造，否则将按相关规定予以处罚。</w:t>
      </w:r>
    </w:p>
    <w:p>
      <w:pPr>
        <w:ind w:firstLine="480"/>
      </w:pPr>
      <w:r>
        <w:rPr/>
        <w:t>1.法人或者其他组织的营业执照等证明文件，自然人的身份证明：</w:t>
      </w:r>
    </w:p>
    <w:p>
      <w:pPr>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ind w:firstLine="480"/>
      </w:pPr>
      <w:r>
        <w:rPr/>
        <w:t>2.财务状况报告，依法缴纳税收和社会保障资金的相关材料（详见资格性审查表要求）</w:t>
      </w:r>
    </w:p>
    <w:p>
      <w:pPr>
        <w:ind w:firstLine="480"/>
      </w:pPr>
      <w:r>
        <w:rPr/>
        <w:t>3.具有履行合同所必须的设备和专业技术能力的声明。</w:t>
      </w:r>
    </w:p>
    <w:p>
      <w:pPr>
        <w:ind w:firstLine="480"/>
      </w:pPr>
      <w:r>
        <w:rPr/>
        <w:t>4.投标人参加政府采购前三年内在经营活动中没有重大违法记录书面声明函。</w:t>
      </w:r>
    </w:p>
    <w:p>
      <w:pPr>
        <w:ind w:firstLine="480"/>
      </w:pPr>
      <w:r>
        <w:rPr/>
        <w:t>5.信用记录查询</w:t>
      </w:r>
    </w:p>
    <w:p>
      <w:pPr>
        <w:ind w:firstLine="480"/>
      </w:pPr>
      <w:r>
        <w:rPr/>
        <w:t>（1）查询渠道：通过“信用中国”网站(www.creditchina.gov.cn)和“中国政府采购网”（www.ccgp.gov.cn）进行查询；</w:t>
      </w:r>
    </w:p>
    <w:p>
      <w:pPr>
        <w:ind w:firstLine="480"/>
      </w:pPr>
      <w:r>
        <w:rPr/>
        <w:t>（2）查询截止时点：提交投标文件截止日当天；</w:t>
      </w:r>
    </w:p>
    <w:p>
      <w:pPr>
        <w:ind w:firstLine="480"/>
      </w:pPr>
      <w:r>
        <w:rPr/>
        <w:t>（3）查询记录：对列入失信被执行人、重大税收违法案件当事人名单、政府采购严重违法失信行为记录名单、信用报告进行查询；</w:t>
      </w:r>
    </w:p>
    <w:p>
      <w:pPr>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ind w:firstLine="480"/>
      </w:pPr>
      <w:r>
        <w:rPr/>
        <w:t>6. 按照招标文件要求，投标人应当提交的资格、资信证明文件。</w:t>
      </w:r>
    </w:p>
    <w:p>
      <w:pPr>
        <w:ind w:firstLine="480"/>
      </w:pPr>
    </w:p>
    <w:p>
      <w:r>
        <w:rPr/>
        <w:t xml:space="preserve"> </w:t>
      </w:r>
      <w:r>
        <w:br/>
      </w:r>
    </w:p>
    <w:p/>
    <w:p>
      <w:pPr>
        <w:jc w:val="center"/>
      </w:pPr>
      <w:r>
        <w:rPr>
          <w:b/>
          <w:sz w:val="48"/>
        </w:rPr>
        <w:t>投标文件封面</w:t>
      </w:r>
    </w:p>
    <w:p/>
    <w:p>
      <w:pPr>
        <w:jc w:val="center"/>
      </w:pPr>
      <w:r>
        <w:rPr>
          <w:b/>
          <w:sz w:val="48"/>
        </w:rPr>
        <w:t>（项目名称）</w:t>
      </w:r>
    </w:p>
    <w:p>
      <w:pPr>
        <w:jc w:val="center"/>
      </w:pPr>
      <w:r>
        <w:rPr>
          <w:b/>
          <w:sz w:val="48"/>
        </w:rPr>
        <w:t>投标文件封面</w:t>
      </w:r>
    </w:p>
    <w:p>
      <w:pPr>
        <w:jc w:val="center"/>
      </w:pPr>
      <w:r>
        <w:rPr>
          <w:b/>
          <w:sz w:val="48"/>
        </w:rPr>
        <w:t>（正本/副本）</w:t>
      </w:r>
      <w:r>
        <w:br/>
      </w:r>
      <w:r>
        <w:br/>
      </w:r>
      <w:r>
        <w:br/>
      </w:r>
      <w:r>
        <w:br/>
      </w:r>
      <w:r>
        <w:br/>
      </w:r>
      <w:r>
        <w:br/>
      </w:r>
      <w:r>
        <w:br/>
      </w:r>
      <w:r>
        <w:br/>
      </w:r>
      <w:r>
        <w:br/>
      </w:r>
      <w:r>
        <w:br/>
      </w:r>
      <w:r>
        <w:br/>
      </w:r>
      <w:r>
        <w:br/>
      </w:r>
      <w:r>
        <w:br/>
      </w:r>
      <w:r>
        <w:br/>
      </w:r>
      <w:r>
        <w:br/>
      </w:r>
      <w:r>
        <w:br/>
      </w:r>
      <w:r>
        <w:br/>
      </w:r>
      <w:r>
        <w:br/>
      </w:r>
      <w:r>
        <w:br/>
      </w:r>
      <w:r>
        <w:br/>
      </w:r>
      <w:r>
        <w:br/>
      </w:r>
    </w:p>
    <w:p>
      <w:pPr>
        <w:jc w:val="center"/>
      </w:pPr>
      <w:r>
        <w:rPr>
          <w:b/>
          <w:sz w:val="24"/>
        </w:rPr>
        <w:t>采购计划编号：</w:t>
      </w:r>
      <w:r>
        <w:rPr>
          <w:b/>
          <w:sz w:val="24"/>
        </w:rPr>
        <w:t>440601-2022-03610</w:t>
      </w:r>
    </w:p>
    <w:p>
      <w:pPr>
        <w:jc w:val="center"/>
      </w:pPr>
      <w:r>
        <w:rPr>
          <w:b/>
          <w:sz w:val="24"/>
        </w:rPr>
        <w:t>采购项目编号：</w:t>
      </w:r>
      <w:r>
        <w:rPr>
          <w:b/>
          <w:sz w:val="24"/>
        </w:rPr>
        <w:t>GDHH2233G</w:t>
      </w:r>
    </w:p>
    <w:p>
      <w:pPr>
        <w:jc w:val="center"/>
      </w:pPr>
      <w:r>
        <w:rPr>
          <w:b/>
          <w:sz w:val="24"/>
        </w:rPr>
        <w:t>所投采购包：第 包</w:t>
      </w:r>
    </w:p>
    <w:p/>
    <w:p>
      <w:pPr>
        <w:jc w:val="center"/>
      </w:pPr>
      <w:r>
        <w:rPr>
          <w:b/>
          <w:sz w:val="24"/>
        </w:rPr>
        <w:t>（投标人名称）</w:t>
      </w:r>
    </w:p>
    <w:p>
      <w:pPr>
        <w:jc w:val="center"/>
      </w:pPr>
      <w:r>
        <w:rPr>
          <w:b/>
          <w:sz w:val="24"/>
        </w:rPr>
        <w:t>年 月 日</w:t>
      </w:r>
    </w:p>
    <w:p>
      <w:pPr>
        <w:ind w:firstLine="480"/>
      </w:pPr>
    </w:p>
    <w:p>
      <w:r>
        <w:rPr/>
        <w:t xml:space="preserve"> </w:t>
      </w:r>
    </w:p>
    <w:p/>
    <w:p>
      <w:pPr>
        <w:jc w:val="center"/>
      </w:pPr>
      <w:r>
        <w:rPr>
          <w:b/>
          <w:sz w:val="24"/>
        </w:rPr>
        <w:t>投标文件目录</w:t>
      </w:r>
    </w:p>
    <w:p>
      <w:pPr>
        <w:ind w:firstLine="480"/>
      </w:pPr>
      <w:r>
        <w:rPr/>
        <w:t>一、投标函</w:t>
      </w:r>
    </w:p>
    <w:p>
      <w:pPr>
        <w:ind w:firstLine="480"/>
      </w:pPr>
      <w:r>
        <w:rPr/>
        <w:t>二、开标一览表</w:t>
      </w:r>
    </w:p>
    <w:p>
      <w:pPr>
        <w:ind w:firstLine="480"/>
      </w:pPr>
      <w:r>
        <w:rPr/>
        <w:t>三、分项报价表</w:t>
      </w:r>
    </w:p>
    <w:p>
      <w:pPr>
        <w:ind w:firstLine="480"/>
      </w:pPr>
      <w:r>
        <w:rPr/>
        <w:t>四、政策适用性说明</w:t>
      </w:r>
    </w:p>
    <w:p>
      <w:pPr>
        <w:ind w:firstLine="480"/>
      </w:pPr>
      <w:r>
        <w:rPr/>
        <w:t>五、法定代表人证明书</w:t>
      </w:r>
    </w:p>
    <w:p>
      <w:pPr>
        <w:ind w:firstLine="480"/>
      </w:pPr>
      <w:r>
        <w:rPr/>
        <w:t>六、法定代表人授权书</w:t>
      </w:r>
    </w:p>
    <w:p>
      <w:pPr>
        <w:ind w:firstLine="480"/>
      </w:pPr>
      <w:r>
        <w:rPr/>
        <w:t>七、投标保证金</w:t>
      </w:r>
    </w:p>
    <w:p>
      <w:pPr>
        <w:ind w:firstLine="480"/>
      </w:pPr>
      <w:r>
        <w:rPr/>
        <w:t>八、提供具有独立承担民事责任的能力的证明材料</w:t>
      </w:r>
    </w:p>
    <w:p>
      <w:pPr>
        <w:ind w:firstLine="480"/>
      </w:pPr>
      <w:r>
        <w:rPr/>
        <w:t>九、资格性审查要求的其他资质证明文件</w:t>
      </w:r>
    </w:p>
    <w:p>
      <w:pPr>
        <w:ind w:firstLine="480"/>
      </w:pPr>
      <w:r>
        <w:rPr/>
        <w:t>十、承诺函</w:t>
      </w:r>
    </w:p>
    <w:p>
      <w:pPr>
        <w:ind w:firstLine="480"/>
      </w:pPr>
      <w:r>
        <w:rPr/>
        <w:t>十一、中小企业声明函</w:t>
      </w:r>
    </w:p>
    <w:p>
      <w:pPr>
        <w:ind w:firstLine="480"/>
      </w:pPr>
      <w:r>
        <w:rPr/>
        <w:t>十二、监狱企业</w:t>
      </w:r>
    </w:p>
    <w:p>
      <w:pPr>
        <w:ind w:firstLine="480"/>
      </w:pPr>
      <w:r>
        <w:rPr/>
        <w:t>十三、残疾人福利性单位声明函</w:t>
      </w:r>
    </w:p>
    <w:p>
      <w:pPr>
        <w:ind w:firstLine="480"/>
      </w:pPr>
      <w:r>
        <w:rPr/>
        <w:t>十四、联合体共同投标协议书</w:t>
      </w:r>
    </w:p>
    <w:p>
      <w:pPr>
        <w:ind w:firstLine="480"/>
      </w:pPr>
      <w:r>
        <w:rPr/>
        <w:t>十五、投标人业绩情况表</w:t>
      </w:r>
    </w:p>
    <w:p>
      <w:pPr>
        <w:ind w:firstLine="480"/>
      </w:pPr>
      <w:r>
        <w:rPr/>
        <w:t>十六、技术和服务要求响应表</w:t>
      </w:r>
    </w:p>
    <w:p>
      <w:pPr>
        <w:ind w:firstLine="480"/>
      </w:pPr>
      <w:r>
        <w:rPr/>
        <w:t>十七、商务条件响应表</w:t>
      </w:r>
    </w:p>
    <w:p>
      <w:pPr>
        <w:ind w:firstLine="480"/>
      </w:pPr>
      <w:r>
        <w:rPr/>
        <w:t>十八、履约进度计划表</w:t>
      </w:r>
    </w:p>
    <w:p>
      <w:pPr>
        <w:ind w:firstLine="480"/>
      </w:pPr>
      <w:r>
        <w:rPr/>
        <w:t>十九、各类证明材料</w:t>
      </w:r>
    </w:p>
    <w:p>
      <w:pPr>
        <w:ind w:firstLine="480"/>
      </w:pPr>
      <w:r>
        <w:rPr/>
        <w:t>二十、采购代理服务费支付承诺书</w:t>
      </w:r>
    </w:p>
    <w:p>
      <w:pPr>
        <w:ind w:firstLine="480"/>
      </w:pPr>
      <w:r>
        <w:rPr/>
        <w:t>二十一、需要采购人提供的附加条件</w:t>
      </w:r>
    </w:p>
    <w:p>
      <w:pPr>
        <w:ind w:firstLine="480"/>
      </w:pPr>
      <w:r>
        <w:rPr/>
        <w:t>二十二、询问函、质疑函、投诉书格式</w:t>
      </w:r>
    </w:p>
    <w:p>
      <w:pPr>
        <w:ind w:firstLine="480"/>
      </w:pPr>
      <w:r>
        <w:rPr/>
        <w:t>二十三、项目实施方案、质量保证及售后服务承诺等</w:t>
      </w:r>
    </w:p>
    <w:p>
      <w:pPr>
        <w:ind w:firstLine="480"/>
      </w:pPr>
      <w:r>
        <w:rPr/>
        <w:t>二十四、附件</w:t>
      </w:r>
    </w:p>
    <w:p>
      <w:pPr>
        <w:ind w:firstLine="480"/>
      </w:pPr>
    </w:p>
    <w:p>
      <w:r>
        <w:rPr/>
        <w:t xml:space="preserve"> </w:t>
      </w:r>
    </w:p>
    <w:p/>
    <w:p>
      <w:r>
        <w:rPr>
          <w:b/>
          <w:sz w:val="28"/>
        </w:rPr>
        <w:t>格式一：</w:t>
      </w:r>
    </w:p>
    <w:p>
      <w:r>
        <w:rPr>
          <w:b/>
          <w:sz w:val="24"/>
        </w:rPr>
        <w:t>投标函</w:t>
      </w:r>
    </w:p>
    <w:p>
      <w:pPr>
        <w:ind w:firstLine="480"/>
      </w:pPr>
      <w:r>
        <w:rPr/>
        <w:t>致：</w:t>
      </w:r>
      <w:r>
        <w:rPr>
          <w:u w:val="single"/>
        </w:rPr>
        <w:t>广东海虹招标代理有限公司</w:t>
      </w:r>
    </w:p>
    <w:p>
      <w:pPr>
        <w:ind w:firstLine="480"/>
      </w:pPr>
      <w:r>
        <w:rPr/>
        <w:t>你方组织的</w:t>
      </w:r>
      <w:r>
        <w:rPr>
          <w:u w:val="single"/>
        </w:rPr>
        <w:t>自动酶联免疫分析仪</w:t>
      </w:r>
      <w:r>
        <w:rPr/>
        <w:t>项目的招标[采购项目编号为：</w:t>
      </w:r>
      <w:r>
        <w:rPr>
          <w:u w:val="single"/>
        </w:rPr>
        <w:t>GDHH2233G</w:t>
      </w:r>
      <w:r>
        <w:rPr/>
        <w:t>]，我方愿参与投标。</w:t>
      </w:r>
    </w:p>
    <w:p>
      <w:pPr>
        <w:ind w:firstLine="480"/>
      </w:pPr>
      <w:r>
        <w:rPr/>
        <w:t>我方确认收到贵方提供的</w:t>
      </w:r>
      <w:r>
        <w:rPr>
          <w:u w:val="single"/>
        </w:rPr>
        <w:t>自动酶联免疫分析仪</w:t>
      </w:r>
      <w:r>
        <w:rPr/>
        <w:t>项目的招标文件的全部内容。</w:t>
      </w:r>
    </w:p>
    <w:p>
      <w:pPr>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ind w:firstLine="480"/>
      </w:pPr>
      <w:r>
        <w:rPr>
          <w:u w:val="single"/>
        </w:rPr>
        <w:t>(投标人名称)</w:t>
      </w:r>
      <w:r>
        <w:rPr/>
        <w:t>作为投标人正式授权</w:t>
      </w:r>
      <w:r>
        <w:rPr>
          <w:u w:val="single"/>
        </w:rPr>
        <w:t>(授权代表全名,职务)</w:t>
      </w:r>
      <w:r>
        <w:rPr/>
        <w:t>代表我方全权处理有关本投标的一切事宜。</w:t>
      </w:r>
    </w:p>
    <w:p>
      <w:pPr>
        <w:ind w:firstLine="480"/>
      </w:pPr>
      <w:r>
        <w:rPr/>
        <w:t>我方已完全明白招标文件的所有条款要求，并申明如下：</w:t>
      </w:r>
    </w:p>
    <w:p>
      <w:pPr>
        <w:ind w:firstLine="480"/>
      </w:pPr>
      <w:r>
        <w:rPr/>
        <w:t>（一）按招标文件提供的全部货物与相关服务的投标总价详见《开标一览表》。</w:t>
      </w:r>
    </w:p>
    <w:p>
      <w:pPr>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ind w:firstLine="480"/>
      </w:pPr>
      <w:r>
        <w:rPr/>
        <w:t>（三）我方明白并同意，在规定的开标日之后，投标有效期之内撤回投标或中标后不按规定与采购人签订合同或不提交履约保证金, 则贵方将不予退还投标保证金。</w:t>
      </w:r>
    </w:p>
    <w:p>
      <w:pPr>
        <w:ind w:firstLine="480"/>
      </w:pPr>
      <w:r>
        <w:rPr/>
        <w:t>（四）我方愿意向贵方提供任何与本项报价有关的数据、情况和技术资料。若贵方需要，我方愿意提供我方作出的一切承诺的证明材料。</w:t>
      </w:r>
    </w:p>
    <w:p>
      <w:pPr>
        <w:ind w:firstLine="480"/>
      </w:pPr>
      <w:r>
        <w:rPr/>
        <w:t>（五）我方理解贵方不一定接受最低投标价或任何贵方可能收到的投标。</w:t>
      </w:r>
    </w:p>
    <w:p>
      <w:pPr>
        <w:ind w:firstLine="480"/>
      </w:pPr>
      <w:r>
        <w:rPr/>
        <w:t>（六）我方如果中标，将保证履行招标文件及其澄清、修改文件（如果有）中的全部责任和义务，按质、按量、按期完成《采购需求》及《合同书》中的全部任务。</w:t>
      </w:r>
    </w:p>
    <w:p>
      <w:pPr>
        <w:ind w:firstLine="480"/>
      </w:pPr>
      <w:r>
        <w:rPr/>
        <w:t>（七）我方作为法律、财务和运作上独立于采购人、采购代理机构的投标人，在此保证所提交的所有文件和全部说明是真实的和正确的。</w:t>
      </w:r>
    </w:p>
    <w:p>
      <w:pPr>
        <w:ind w:firstLine="480"/>
      </w:pPr>
      <w:r>
        <w:rPr/>
        <w:t>（八）我方投标报价已包含应向知识产权所有权人支付的所有相关税费，并保证采购人在中国使用我方提供的货物时，如有第三方提出侵犯其知识产权主张的，责任由我方承担。</w:t>
      </w:r>
    </w:p>
    <w:p>
      <w:pPr>
        <w:ind w:firstLine="480"/>
      </w:pPr>
      <w:r>
        <w:rPr/>
        <w:t>（九）我方接受采购人委托向贵方支付代理服务费，项目总报价已包含代理服务费，如果被确定为中标供应商，承诺向贵方足额支付。（若采购人支付代理服务费，则此条不适用）</w:t>
      </w:r>
    </w:p>
    <w:p>
      <w:pPr>
        <w:ind w:firstLine="480"/>
      </w:pPr>
      <w:r>
        <w:rPr/>
        <w:t>（十）我方与其他投标人不存在单位负责人为同一人或者存在直接控股、管理关系。</w:t>
      </w:r>
    </w:p>
    <w:p>
      <w:pPr>
        <w:ind w:firstLine="480"/>
      </w:pPr>
      <w:r>
        <w:rPr/>
        <w:t>（十一）我方承诺未为本项目提供整体设计、规范编制或者项目管理、监理、检测等服务。</w:t>
      </w:r>
    </w:p>
    <w:p>
      <w:pPr>
        <w:ind w:firstLine="480"/>
      </w:pPr>
      <w:r>
        <w:rPr/>
        <w:t>（十二）我方未被列入法院失信被执行人名单中。</w:t>
      </w:r>
    </w:p>
    <w:p>
      <w:pPr>
        <w:ind w:firstLine="480"/>
      </w:pPr>
      <w:r>
        <w:rPr/>
        <w:t>（十三）我方具备《中华人民共和国政府采购法》第二十二条规定的条件，承诺如下：</w:t>
      </w:r>
    </w:p>
    <w:p>
      <w:pPr>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ind w:firstLine="480"/>
      </w:pPr>
      <w:r>
        <w:rPr/>
        <w:t>（2）我方符合法律、行政法规规定的其他条件。</w:t>
      </w:r>
    </w:p>
    <w:p>
      <w:pPr>
        <w:ind w:firstLine="480"/>
      </w:pPr>
      <w:r>
        <w:rPr/>
        <w:t>以上内容如有虚假或与事实不符的，评标委员会可将我方做无效投标处理，我方愿意承担相应的法律责任。</w:t>
      </w:r>
    </w:p>
    <w:p>
      <w:pPr>
        <w:ind w:firstLine="480"/>
      </w:pPr>
      <w:r>
        <w:rPr/>
        <w:t>（十四）我方对在本函及投标文件中所作的所有承诺承担法律责任。</w:t>
      </w:r>
    </w:p>
    <w:p>
      <w:pPr>
        <w:ind w:firstLine="480"/>
      </w:pPr>
      <w:r>
        <w:rPr/>
        <w:t>（十五）所有与本招标有关的函件请发往下列地址：</w:t>
      </w:r>
    </w:p>
    <w:p>
      <w:pPr>
        <w:ind w:firstLine="480"/>
      </w:pPr>
      <w:r>
        <w:rPr/>
        <w:t>地 址：__________________邮政编码：__________________</w:t>
      </w:r>
    </w:p>
    <w:p>
      <w:pPr>
        <w:ind w:firstLine="480"/>
      </w:pPr>
      <w:r>
        <w:rPr/>
        <w:t>电 话：__________________</w:t>
      </w:r>
    </w:p>
    <w:p>
      <w:pPr>
        <w:ind w:firstLine="480"/>
      </w:pPr>
      <w:r>
        <w:rPr/>
        <w:t>传 真：__________________</w:t>
      </w:r>
    </w:p>
    <w:p>
      <w:pPr>
        <w:ind w:firstLine="480"/>
      </w:pPr>
      <w:r>
        <w:rPr/>
        <w:t>代表姓名：__________________职 务：__________________</w:t>
      </w:r>
    </w:p>
    <w:p>
      <w:pPr>
        <w:ind w:firstLine="480"/>
      </w:pPr>
    </w:p>
    <w:p>
      <w:pPr>
        <w:ind w:firstLine="480"/>
      </w:pPr>
    </w:p>
    <w:p>
      <w:pPr>
        <w:ind w:firstLine="480"/>
      </w:pPr>
    </w:p>
    <w:p>
      <w:pPr>
        <w:ind w:firstLine="480"/>
      </w:pPr>
    </w:p>
    <w:p>
      <w:r>
        <w:rPr/>
        <w:t>投标人法定代表人（或法定代表人授权代表）签字或盖章：__________________</w:t>
      </w:r>
    </w:p>
    <w:p>
      <w:r>
        <w:rPr/>
        <w:t>投标人名称（盖章）：__________________</w:t>
      </w:r>
    </w:p>
    <w:p>
      <w:r>
        <w:rPr/>
        <w:t>日期： 年 月 日</w:t>
      </w:r>
    </w:p>
    <w:p>
      <w:pPr>
        <w:ind w:firstLine="480"/>
      </w:pPr>
    </w:p>
    <w:p>
      <w:r>
        <w:rPr/>
        <w:t xml:space="preserve"> </w:t>
      </w:r>
    </w:p>
    <w:p/>
    <w:p>
      <w:r>
        <w:rPr>
          <w:b/>
          <w:sz w:val="28"/>
        </w:rPr>
        <w:t>格式二：</w:t>
      </w:r>
    </w:p>
    <w:p>
      <w:pPr>
        <w:jc w:val="center"/>
      </w:pPr>
      <w:r>
        <w:rPr>
          <w:b/>
          <w:sz w:val="24"/>
        </w:rPr>
        <w:t>开标一览表</w:t>
      </w:r>
    </w:p>
    <w:p>
      <w:pPr>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r>
              <w:rPr/>
              <w:t>序号</w:t>
            </w:r>
          </w:p>
        </w:tc>
        <w:tc>
          <w:tcPr>
            <w:tcW w:type="dxa" w:w="1661"/>
          </w:tcPr>
          <w:p>
            <w:r>
              <w:rPr/>
              <w:t>采购项目名称/采购包名称</w:t>
            </w:r>
          </w:p>
        </w:tc>
        <w:tc>
          <w:tcPr>
            <w:tcW w:type="dxa" w:w="1661"/>
          </w:tcPr>
          <w:p>
            <w:r>
              <w:rPr/>
              <w:t>投标报价（元/%）</w:t>
            </w:r>
          </w:p>
        </w:tc>
        <w:tc>
          <w:tcPr>
            <w:tcW w:type="dxa" w:w="1661"/>
          </w:tcPr>
          <w:p>
            <w:r>
              <w:rPr/>
              <w:t>交货或服务期</w:t>
            </w:r>
          </w:p>
        </w:tc>
        <w:tc>
          <w:tcPr>
            <w:tcW w:type="dxa" w:w="1661"/>
          </w:tcPr>
          <w:p>
            <w:r>
              <w:rPr/>
              <w:t>交货或服务地点</w:t>
            </w:r>
          </w:p>
        </w:tc>
      </w:tr>
      <w:tr>
        <w:tc>
          <w:tcPr>
            <w:tcW w:type="dxa" w:w="1661"/>
          </w:tcPr>
          <w:p>
            <w:r>
              <w:rPr/>
              <w:t>1</w:t>
            </w:r>
          </w:p>
        </w:tc>
        <w:tc>
          <w:tcPr>
            <w:tcW w:type="dxa" w:w="1661"/>
          </w:tcPr>
          <w:p/>
        </w:tc>
        <w:tc>
          <w:tcPr>
            <w:tcW w:type="dxa" w:w="1661"/>
          </w:tcPr>
          <w:p/>
        </w:tc>
        <w:tc>
          <w:tcPr>
            <w:tcW w:type="dxa" w:w="1661"/>
          </w:tcPr>
          <w:p/>
        </w:tc>
        <w:tc>
          <w:tcPr>
            <w:tcW w:type="dxa" w:w="1661"/>
          </w:tcPr>
          <w:p/>
        </w:tc>
      </w:tr>
    </w:tbl>
    <w:p>
      <w:r>
        <w:rPr/>
        <w:t>投标人签章：__________________</w:t>
      </w:r>
    </w:p>
    <w:p>
      <w:r>
        <w:rPr/>
        <w:t>日期： 年 月 日</w:t>
      </w:r>
    </w:p>
    <w:p>
      <w:pPr>
        <w:ind w:firstLine="480"/>
      </w:pPr>
    </w:p>
    <w:p>
      <w:r>
        <w:rPr/>
        <w:t xml:space="preserve"> </w:t>
      </w:r>
    </w:p>
    <w:p/>
    <w:p>
      <w:r>
        <w:rPr>
          <w:b/>
          <w:sz w:val="28"/>
        </w:rPr>
        <w:t>格式三：</w:t>
      </w:r>
    </w:p>
    <w:p>
      <w:pPr>
        <w:jc w:val="center"/>
      </w:pPr>
      <w:r>
        <w:rPr>
          <w:b/>
          <w:sz w:val="24"/>
        </w:rPr>
        <w:t>分项报价表</w:t>
      </w:r>
    </w:p>
    <w:p>
      <w:pPr>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ind w:firstLine="480"/>
      </w:pPr>
      <w:r>
        <w:rPr/>
        <w:t>采购项目编号：</w:t>
      </w:r>
    </w:p>
    <w:p>
      <w:pPr>
        <w:ind w:firstLine="480"/>
      </w:pPr>
      <w:r>
        <w:rPr/>
        <w:t>项目名称：</w:t>
      </w:r>
    </w:p>
    <w:p>
      <w:pPr>
        <w:ind w:firstLine="480"/>
      </w:pPr>
      <w:r>
        <w:rPr/>
        <w:t>投标人名称：</w:t>
      </w:r>
    </w:p>
    <w:p>
      <w:pPr>
        <w:ind w:firstLine="480"/>
      </w:pPr>
      <w:r>
        <w:rPr/>
        <w:t>采购包：</w:t>
      </w:r>
    </w:p>
    <w:p>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货物名称</w:t>
            </w:r>
          </w:p>
        </w:tc>
        <w:tc>
          <w:tcPr>
            <w:tcW w:type="dxa" w:w="831"/>
          </w:tcPr>
          <w:p>
            <w:r>
              <w:rPr/>
              <w:t>规格型号</w:t>
            </w:r>
          </w:p>
        </w:tc>
        <w:tc>
          <w:tcPr>
            <w:tcW w:type="dxa" w:w="831"/>
          </w:tcPr>
          <w:p>
            <w:r>
              <w:rPr/>
              <w:t>品牌</w:t>
            </w:r>
          </w:p>
        </w:tc>
        <w:tc>
          <w:tcPr>
            <w:tcW w:type="dxa" w:w="831"/>
          </w:tcPr>
          <w:p>
            <w:r>
              <w:rPr/>
              <w:t>产地</w:t>
            </w:r>
          </w:p>
        </w:tc>
        <w:tc>
          <w:tcPr>
            <w:tcW w:type="dxa" w:w="831"/>
          </w:tcPr>
          <w:p>
            <w:r>
              <w:rPr/>
              <w:t>制造商名称</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r>
              <w:rPr/>
              <w:t>品目号</w:t>
            </w:r>
          </w:p>
        </w:tc>
        <w:tc>
          <w:tcPr>
            <w:tcW w:type="dxa" w:w="831"/>
          </w:tcPr>
          <w:p>
            <w:r>
              <w:rPr/>
              <w:t>序号</w:t>
            </w:r>
          </w:p>
        </w:tc>
        <w:tc>
          <w:tcPr>
            <w:tcW w:type="dxa" w:w="831"/>
          </w:tcPr>
          <w:p>
            <w:r>
              <w:rPr/>
              <w:t>服务名称</w:t>
            </w:r>
          </w:p>
        </w:tc>
        <w:tc>
          <w:tcPr>
            <w:tcW w:type="dxa" w:w="831"/>
          </w:tcPr>
          <w:p>
            <w:r>
              <w:rPr/>
              <w:t>服务范围</w:t>
            </w:r>
          </w:p>
        </w:tc>
        <w:tc>
          <w:tcPr>
            <w:tcW w:type="dxa" w:w="831"/>
          </w:tcPr>
          <w:p>
            <w:r>
              <w:rPr/>
              <w:t>服务要求</w:t>
            </w:r>
          </w:p>
        </w:tc>
        <w:tc>
          <w:tcPr>
            <w:tcW w:type="dxa" w:w="831"/>
          </w:tcPr>
          <w:p>
            <w:r>
              <w:rPr/>
              <w:t>服务期限</w:t>
            </w:r>
          </w:p>
        </w:tc>
        <w:tc>
          <w:tcPr>
            <w:tcW w:type="dxa" w:w="831"/>
          </w:tcPr>
          <w:p>
            <w:r>
              <w:rPr/>
              <w:t>服务标准</w:t>
            </w:r>
          </w:p>
        </w:tc>
        <w:tc>
          <w:tcPr>
            <w:tcW w:type="dxa" w:w="831"/>
          </w:tcPr>
          <w:p>
            <w:r>
              <w:rPr/>
              <w:t>单价</w:t>
            </w:r>
          </w:p>
        </w:tc>
        <w:tc>
          <w:tcPr>
            <w:tcW w:type="dxa" w:w="831"/>
          </w:tcPr>
          <w:p>
            <w:r>
              <w:rPr/>
              <w:t>数量</w:t>
            </w:r>
          </w:p>
        </w:tc>
        <w:tc>
          <w:tcPr>
            <w:tcW w:type="dxa" w:w="831"/>
          </w:tcPr>
          <w:p>
            <w:r>
              <w:rPr/>
              <w:t>总价</w:t>
            </w:r>
          </w:p>
        </w:tc>
      </w:tr>
      <w:tr>
        <w:tc>
          <w:tcPr>
            <w:tcW w:type="dxa" w:w="831"/>
          </w:tcPr>
          <w:p>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r>
        <w:rPr/>
        <w:t>投标人签章：__________________</w:t>
      </w:r>
    </w:p>
    <w:p>
      <w:r>
        <w:rPr/>
        <w:t>日期： 年 月 日</w:t>
      </w:r>
    </w:p>
    <w:p>
      <w:pPr>
        <w:ind w:firstLine="480"/>
      </w:pPr>
    </w:p>
    <w:p>
      <w:r>
        <w:rPr/>
        <w:t xml:space="preserve"> </w:t>
      </w:r>
    </w:p>
    <w:p/>
    <w:p>
      <w:r>
        <w:rPr>
          <w:b/>
          <w:sz w:val="28"/>
        </w:rPr>
        <w:t>格式四：</w:t>
      </w:r>
    </w:p>
    <w:p>
      <w:pPr>
        <w:jc w:val="center"/>
      </w:pPr>
      <w:r>
        <w:rPr>
          <w:b/>
          <w:sz w:val="24"/>
        </w:rPr>
        <w:t>政策适用性说明</w:t>
      </w:r>
    </w:p>
    <w:p>
      <w:pPr>
        <w:ind w:firstLine="480"/>
      </w:pPr>
      <w:r>
        <w:rPr/>
        <w:t>按照政府采购有关政策的要求，在本次的技术方案中，采用符合政策的小型或微型企业产品、节能产品、环保标志产品，主要产品与核心技术介绍说明如下：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r>
              <w:rPr/>
              <w:t>序号</w:t>
            </w:r>
          </w:p>
        </w:tc>
        <w:tc>
          <w:tcPr>
            <w:tcW w:type="dxa" w:w="1038"/>
          </w:tcPr>
          <w:p>
            <w:r>
              <w:rPr/>
              <w:t>主要产品/技术名称（规格型号、注册商标）</w:t>
            </w:r>
          </w:p>
        </w:tc>
        <w:tc>
          <w:tcPr>
            <w:tcW w:type="dxa" w:w="1038"/>
          </w:tcPr>
          <w:p>
            <w:r>
              <w:rPr/>
              <w:t>制造商(开发商)</w:t>
            </w:r>
          </w:p>
        </w:tc>
        <w:tc>
          <w:tcPr>
            <w:tcW w:type="dxa" w:w="1038"/>
          </w:tcPr>
          <w:p>
            <w:r>
              <w:rPr/>
              <w:t>制造商企业类型</w:t>
            </w:r>
          </w:p>
        </w:tc>
        <w:tc>
          <w:tcPr>
            <w:tcW w:type="dxa" w:w="1038"/>
          </w:tcPr>
          <w:p>
            <w:r>
              <w:rPr/>
              <w:t>节能产品</w:t>
            </w:r>
          </w:p>
        </w:tc>
        <w:tc>
          <w:tcPr>
            <w:tcW w:type="dxa" w:w="1038"/>
          </w:tcPr>
          <w:p>
            <w:r>
              <w:rPr/>
              <w:t>环保标志产品</w:t>
            </w:r>
          </w:p>
        </w:tc>
        <w:tc>
          <w:tcPr>
            <w:tcW w:type="dxa" w:w="1038"/>
          </w:tcPr>
          <w:p>
            <w:r>
              <w:rPr/>
              <w:t>认证证书编号</w:t>
            </w:r>
          </w:p>
        </w:tc>
        <w:tc>
          <w:tcPr>
            <w:tcW w:type="dxa" w:w="1038"/>
          </w:tcPr>
          <w:p>
            <w:r>
              <w:rPr/>
              <w:t>该产品报价在总报价中占比（%）</w:t>
            </w:r>
          </w:p>
        </w:tc>
      </w:tr>
      <w:tr>
        <w:tc>
          <w:tcPr>
            <w:tcW w:type="dxa" w:w="1038"/>
          </w:tcPr>
          <w:p>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ind w:firstLine="480"/>
      </w:pPr>
      <w:r>
        <w:rPr/>
        <w:t>注：1.制造商为小型或微型企业时才需要填“制造商企业类型”栏,填写内容为“小型”或“微型”；</w:t>
      </w:r>
    </w:p>
    <w:p>
      <w:pPr>
        <w:ind w:firstLine="480"/>
      </w:pPr>
      <w:r>
        <w:rPr/>
        <w:t>2.“节能产品、环保标志产品”须填写认证证书编号，并在对应“节能产品”、“环保标志产品”栏中勾选，同时提供有效期内的证书复印件（加盖投标人公章）</w:t>
      </w:r>
    </w:p>
    <w:p>
      <w:r>
        <w:rPr/>
        <w:t xml:space="preserve"> 投标人名称（盖章）：__________________</w:t>
      </w:r>
    </w:p>
    <w:p>
      <w:r>
        <w:rPr/>
        <w:t>日期： 年 月 日</w:t>
      </w:r>
    </w:p>
    <w:p>
      <w:pPr>
        <w:ind w:firstLine="480"/>
      </w:pPr>
    </w:p>
    <w:p>
      <w:r>
        <w:rPr/>
        <w:t xml:space="preserve"> </w:t>
      </w:r>
    </w:p>
    <w:p/>
    <w:p>
      <w:r>
        <w:rPr>
          <w:b/>
          <w:sz w:val="28"/>
        </w:rPr>
        <w:t>格式五：</w:t>
      </w:r>
    </w:p>
    <w:p>
      <w:pPr>
        <w:ind w:firstLine="480"/>
      </w:pPr>
      <w:r>
        <w:rPr/>
        <w:t>（投标人可使用下述格式，也可使用广东省工商行政管理局统一印制的法定代表人证明书格式）</w:t>
      </w:r>
    </w:p>
    <w:p>
      <w:pPr>
        <w:jc w:val="center"/>
      </w:pPr>
      <w:r>
        <w:rPr>
          <w:b/>
          <w:sz w:val="24"/>
        </w:rPr>
        <w:t>法定代表人证明书</w:t>
      </w:r>
    </w:p>
    <w:p>
      <w:pPr>
        <w:ind w:firstLine="480"/>
      </w:pPr>
      <w:r>
        <w:rPr/>
        <w:t>_____________现任我单位_____________职务，为法定代表人，特此证明。</w:t>
      </w:r>
    </w:p>
    <w:p>
      <w:pPr>
        <w:ind w:firstLine="480"/>
      </w:pPr>
      <w:r>
        <w:rPr/>
        <w:t>有效期限：__________________</w:t>
      </w:r>
    </w:p>
    <w:p>
      <w:pPr>
        <w:ind w:firstLine="480"/>
      </w:pPr>
      <w:r>
        <w:rPr/>
        <w:t>附：代表人性别：_____年龄：_________ 身份证号码：__________________</w:t>
      </w:r>
    </w:p>
    <w:p>
      <w:pPr>
        <w:ind w:firstLine="480"/>
      </w:pPr>
      <w:r>
        <w:rPr/>
        <w:t>注册号码：____________________企业类型：____________________________</w:t>
      </w:r>
    </w:p>
    <w:p>
      <w:pPr>
        <w:ind w:firstLine="480"/>
      </w:pPr>
      <w:r>
        <w:rPr/>
        <w:t>经营范围：__________________________</w:t>
      </w:r>
    </w:p>
    <w:p>
      <w:pPr>
        <w:ind w:firstLine="480"/>
      </w:pPr>
    </w:p>
    <w:p>
      <w:pPr>
        <w:ind w:firstLine="480"/>
      </w:pPr>
    </w:p>
    <w:p>
      <w:r>
        <w:rPr/>
        <w:t xml:space="preserve"> 投标人名称（盖章）：__________________</w:t>
      </w:r>
    </w:p>
    <w:p>
      <w:r>
        <w:rPr/>
        <w:t xml:space="preserve"> 地址：__________________</w:t>
      </w:r>
    </w:p>
    <w:p>
      <w:r>
        <w:rPr/>
        <w:t xml:space="preserve"> 法定代表人（签字或盖章）：__________________</w:t>
      </w:r>
    </w:p>
    <w:p>
      <w:r>
        <w:rPr/>
        <w:t xml:space="preserve"> 职务：__________________</w:t>
      </w:r>
    </w:p>
    <w:p>
      <w:r>
        <w:rPr/>
        <w:t>日期： 年 月 日</w:t>
      </w:r>
    </w:p>
    <w:p>
      <w:pPr>
        <w:ind w:firstLine="480"/>
      </w:pPr>
    </w:p>
    <w:p>
      <w:r>
        <w:rPr/>
        <w:t xml:space="preserve"> </w:t>
      </w:r>
    </w:p>
    <w:p/>
    <w:p>
      <w:r>
        <w:rPr>
          <w:b/>
          <w:sz w:val="28"/>
        </w:rPr>
        <w:t>格式六：</w:t>
      </w:r>
    </w:p>
    <w:p>
      <w:pPr>
        <w:jc w:val="center"/>
      </w:pPr>
      <w:r>
        <w:rPr>
          <w:b/>
          <w:sz w:val="24"/>
        </w:rPr>
        <w:t>法定代表人授权书格式</w:t>
      </w:r>
    </w:p>
    <w:p>
      <w:pPr>
        <w:ind w:firstLine="480"/>
      </w:pPr>
      <w:r>
        <w:rPr/>
        <w:t>（对于银行、保险、电信、邮政、铁路等行业以及获得总公司投标授权的分公司，可以提供投标分支机构负责人授权书）</w:t>
      </w:r>
    </w:p>
    <w:p>
      <w:pPr>
        <w:jc w:val="center"/>
      </w:pPr>
      <w:r>
        <w:rPr>
          <w:b/>
          <w:sz w:val="24"/>
        </w:rPr>
        <w:t>法定代表人授权书</w:t>
      </w:r>
    </w:p>
    <w:p>
      <w:pPr>
        <w:ind w:firstLine="480"/>
      </w:pPr>
      <w:r>
        <w:rPr/>
        <w:t>致：</w:t>
      </w:r>
      <w:r>
        <w:rPr/>
        <w:t>广东海虹招标代理有限公司</w:t>
      </w:r>
    </w:p>
    <w:p>
      <w:pPr>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自动酶联免疫分析仪</w:t>
      </w:r>
      <w:r>
        <w:rPr/>
        <w:t>项目采购[采购项目编号为</w:t>
      </w:r>
      <w:r>
        <w:rPr/>
        <w:t>GDHH2233G</w:t>
      </w:r>
      <w:r>
        <w:rPr/>
        <w:t>]的投标和合同执行，以我方的名义处理一切与之有关的事宜。</w:t>
      </w:r>
    </w:p>
    <w:p>
      <w:pPr>
        <w:ind w:firstLine="480"/>
      </w:pPr>
      <w:r>
        <w:rPr/>
        <w:t>本授权书于________年________月________日签字生效，特此声明。</w:t>
      </w:r>
    </w:p>
    <w:p>
      <w:r>
        <w:rPr/>
        <w:t xml:space="preserve"> 投标人（盖章）：__________________</w:t>
      </w:r>
    </w:p>
    <w:p>
      <w:r>
        <w:rPr/>
        <w:t xml:space="preserve"> 地址：__________________</w:t>
      </w:r>
    </w:p>
    <w:p>
      <w:r>
        <w:rPr/>
        <w:t xml:space="preserve"> 法定代表人（签字或盖章）：__________________</w:t>
      </w:r>
    </w:p>
    <w:p>
      <w:r>
        <w:rPr/>
        <w:t xml:space="preserve"> 职务：__________________</w:t>
      </w:r>
    </w:p>
    <w:p>
      <w:r>
        <w:rPr/>
        <w:t xml:space="preserve"> 被授权人（签字或盖章）：__________________</w:t>
      </w:r>
    </w:p>
    <w:p>
      <w:r>
        <w:rPr/>
        <w:t xml:space="preserve"> 职务：__________________</w:t>
      </w:r>
    </w:p>
    <w:p>
      <w:r>
        <w:rPr/>
        <w:t>日期： 年 月 日</w:t>
      </w:r>
    </w:p>
    <w:p>
      <w:pPr>
        <w:ind w:firstLine="480"/>
      </w:pPr>
    </w:p>
    <w:p>
      <w:r>
        <w:rPr/>
        <w:t xml:space="preserve"> </w:t>
      </w:r>
    </w:p>
    <w:p/>
    <w:p>
      <w:r>
        <w:rPr>
          <w:b/>
          <w:sz w:val="28"/>
        </w:rPr>
        <w:t>格式七：</w:t>
      </w:r>
    </w:p>
    <w:p>
      <w:pPr>
        <w:jc w:val="center"/>
      </w:pPr>
      <w:r>
        <w:rPr>
          <w:b/>
          <w:sz w:val="24"/>
        </w:rPr>
        <w:t>投标保证金</w:t>
      </w:r>
    </w:p>
    <w:p>
      <w:pPr>
        <w:ind w:firstLine="480"/>
      </w:pPr>
      <w:r>
        <w:rPr/>
        <w:t>采购文件要求递交投标保证金的，投标人应在此提供保证金的凭证的复印件。</w:t>
      </w:r>
    </w:p>
    <w:p>
      <w:pPr>
        <w:ind w:firstLine="480"/>
      </w:pPr>
    </w:p>
    <w:p>
      <w:r>
        <w:rPr/>
        <w:t xml:space="preserve"> </w:t>
      </w:r>
    </w:p>
    <w:p/>
    <w:p>
      <w:r>
        <w:rPr>
          <w:b/>
          <w:sz w:val="28"/>
        </w:rPr>
        <w:t>格式八：</w:t>
      </w:r>
    </w:p>
    <w:p>
      <w:pPr>
        <w:jc w:val="center"/>
      </w:pPr>
      <w:r>
        <w:rPr>
          <w:b/>
          <w:sz w:val="24"/>
        </w:rPr>
        <w:t>提供具有独立承担民事责任的能力的证明材料</w:t>
      </w:r>
    </w:p>
    <w:p>
      <w:pPr>
        <w:ind w:firstLine="480"/>
      </w:pPr>
    </w:p>
    <w:p>
      <w:r>
        <w:rPr/>
        <w:t xml:space="preserve"> </w:t>
      </w:r>
    </w:p>
    <w:p/>
    <w:p>
      <w:r>
        <w:rPr>
          <w:b/>
          <w:sz w:val="28"/>
        </w:rPr>
        <w:t>格式九：</w:t>
      </w:r>
    </w:p>
    <w:p>
      <w:pPr>
        <w:jc w:val="center"/>
      </w:pPr>
      <w:r>
        <w:rPr>
          <w:b/>
          <w:sz w:val="24"/>
        </w:rPr>
        <w:t>资格性审查要求的其他资质证明文件</w:t>
      </w:r>
    </w:p>
    <w:p>
      <w:pPr>
        <w:ind w:firstLine="480"/>
      </w:pPr>
      <w:r>
        <w:rPr/>
        <w:t>详见资格性条款要求</w:t>
      </w:r>
    </w:p>
    <w:p>
      <w:pPr>
        <w:ind w:firstLine="480"/>
      </w:pPr>
      <w:r>
        <w:rPr/>
        <w:t>设备和专业技术能力情况表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8304"/>
            <w:gridSpan w:val="4"/>
          </w:tcPr>
          <w:p>
            <w:r>
              <w:rPr/>
              <w:t>我单位为本项目实施提供以下设备和专业技术人员：</w:t>
            </w:r>
          </w:p>
        </w:tc>
      </w:tr>
      <w:tr>
        <w:tc>
          <w:tcPr>
            <w:tcW w:type="dxa" w:w="2076"/>
          </w:tcPr>
          <w:p>
            <w:r>
              <w:rPr/>
              <w:t>序号</w:t>
            </w:r>
          </w:p>
        </w:tc>
        <w:tc>
          <w:tcPr>
            <w:tcW w:type="dxa" w:w="2076"/>
          </w:tcPr>
          <w:p>
            <w:r>
              <w:rPr/>
              <w:t>设备名称和专业技术人员</w:t>
            </w:r>
          </w:p>
        </w:tc>
        <w:tc>
          <w:tcPr>
            <w:tcW w:type="dxa" w:w="2076"/>
          </w:tcPr>
          <w:p>
            <w:r>
              <w:rPr/>
              <w:t>数量及单位</w:t>
            </w:r>
          </w:p>
        </w:tc>
        <w:tc>
          <w:tcPr>
            <w:tcW w:type="dxa" w:w="2076"/>
          </w:tcPr>
          <w:p>
            <w:r>
              <w:rPr/>
              <w:t>备注</w:t>
            </w:r>
          </w:p>
        </w:tc>
      </w:tr>
      <w:tr>
        <w:tc>
          <w:tcPr>
            <w:tcW w:type="dxa" w:w="2076"/>
          </w:tcPr>
          <w:p>
            <w:r>
              <w:rPr/>
              <w:t>1</w:t>
            </w:r>
          </w:p>
        </w:tc>
        <w:tc>
          <w:tcPr>
            <w:tcW w:type="dxa" w:w="2076"/>
          </w:tcPr>
          <w:p/>
        </w:tc>
        <w:tc>
          <w:tcPr>
            <w:tcW w:type="dxa" w:w="2076"/>
          </w:tcPr>
          <w:p/>
        </w:tc>
        <w:tc>
          <w:tcPr>
            <w:tcW w:type="dxa" w:w="2076"/>
          </w:tcPr>
          <w:p/>
        </w:tc>
      </w:tr>
      <w:tr>
        <w:tc>
          <w:tcPr>
            <w:tcW w:type="dxa" w:w="2076"/>
          </w:tcPr>
          <w:p>
            <w:r>
              <w:rPr/>
              <w:t>2</w:t>
            </w:r>
          </w:p>
        </w:tc>
        <w:tc>
          <w:tcPr>
            <w:tcW w:type="dxa" w:w="2076"/>
          </w:tcPr>
          <w:p/>
        </w:tc>
        <w:tc>
          <w:tcPr>
            <w:tcW w:type="dxa" w:w="2076"/>
          </w:tcPr>
          <w:p/>
        </w:tc>
        <w:tc>
          <w:tcPr>
            <w:tcW w:type="dxa" w:w="2076"/>
          </w:tcPr>
          <w:p/>
        </w:tc>
      </w:tr>
      <w:tr>
        <w:tc>
          <w:tcPr>
            <w:tcW w:type="dxa" w:w="2076"/>
          </w:tcPr>
          <w:p>
            <w:r>
              <w:rPr/>
              <w:t>3</w:t>
            </w:r>
          </w:p>
        </w:tc>
        <w:tc>
          <w:tcPr>
            <w:tcW w:type="dxa" w:w="2076"/>
          </w:tcPr>
          <w:p/>
        </w:tc>
        <w:tc>
          <w:tcPr>
            <w:tcW w:type="dxa" w:w="2076"/>
          </w:tcPr>
          <w:p/>
        </w:tc>
        <w:tc>
          <w:tcPr>
            <w:tcW w:type="dxa" w:w="2076"/>
          </w:tcPr>
          <w:p/>
        </w:tc>
      </w:tr>
      <w:tr>
        <w:tc>
          <w:tcPr>
            <w:tcW w:type="dxa" w:w="2076"/>
          </w:tcPr>
          <w:p>
            <w:r>
              <w:rPr/>
              <w:t>…</w:t>
            </w:r>
          </w:p>
        </w:tc>
        <w:tc>
          <w:tcPr>
            <w:tcW w:type="dxa" w:w="2076"/>
          </w:tcPr>
          <w:p/>
        </w:tc>
        <w:tc>
          <w:tcPr>
            <w:tcW w:type="dxa" w:w="2076"/>
          </w:tcPr>
          <w:p/>
        </w:tc>
        <w:tc>
          <w:tcPr>
            <w:tcW w:type="dxa" w:w="2076"/>
          </w:tcPr>
          <w:p/>
        </w:tc>
      </w:tr>
    </w:tbl>
    <w:p>
      <w:pPr>
        <w:ind w:firstLine="480"/>
      </w:pPr>
    </w:p>
    <w:p>
      <w:r>
        <w:rPr/>
        <w:t xml:space="preserve"> </w:t>
      </w:r>
    </w:p>
    <w:p/>
    <w:p>
      <w:r>
        <w:rPr>
          <w:b/>
          <w:sz w:val="28"/>
        </w:rPr>
        <w:t>格式十：</w:t>
      </w:r>
    </w:p>
    <w:p>
      <w:pPr>
        <w:ind w:firstLine="480"/>
      </w:pPr>
      <w:r>
        <w:rPr/>
        <w:t>（对于采购需求写明“提供承诺”的条款，供应商可参照以下格式提供承诺）</w:t>
      </w:r>
    </w:p>
    <w:p>
      <w:pPr>
        <w:jc w:val="center"/>
      </w:pPr>
      <w:r>
        <w:rPr>
          <w:b/>
          <w:sz w:val="24"/>
        </w:rPr>
        <w:t>承诺函</w:t>
      </w:r>
    </w:p>
    <w:p>
      <w:pPr>
        <w:ind w:firstLine="480"/>
      </w:pPr>
      <w:r>
        <w:rPr/>
        <w:t>致：</w:t>
      </w:r>
      <w:r>
        <w:rPr/>
        <w:t>佛山市妇幼保健院</w:t>
      </w:r>
      <w:r>
        <w:br/>
      </w:r>
    </w:p>
    <w:p>
      <w:pPr>
        <w:ind w:firstLine="480"/>
      </w:pPr>
      <w:r>
        <w:rPr/>
        <w:t>对于__________________项目（项目编号：__________________），我方郑重承诺如下：</w:t>
      </w:r>
    </w:p>
    <w:p>
      <w:pPr>
        <w:ind w:firstLine="480"/>
      </w:pPr>
      <w:r>
        <w:rPr/>
        <w:t>如中标/成交，我方承诺严格落实采购文件以下条款：(建议逐条复制采购文件相关条款原文)</w:t>
      </w:r>
    </w:p>
    <w:p>
      <w:pPr>
        <w:ind w:firstLine="480"/>
      </w:pPr>
      <w:r>
        <w:rPr/>
        <w:t>（一）星号条款</w:t>
      </w:r>
    </w:p>
    <w:p>
      <w:pPr>
        <w:ind w:firstLine="480"/>
      </w:pPr>
      <w:r>
        <w:rPr/>
        <w:t>1.</w:t>
      </w:r>
    </w:p>
    <w:p>
      <w:pPr>
        <w:ind w:firstLine="480"/>
      </w:pPr>
      <w:r>
        <w:rPr/>
        <w:t>2.</w:t>
      </w:r>
    </w:p>
    <w:p>
      <w:pPr>
        <w:ind w:firstLine="480"/>
      </w:pPr>
      <w:r>
        <w:rPr/>
        <w:t>3.</w:t>
      </w:r>
    </w:p>
    <w:p>
      <w:pPr>
        <w:ind w:firstLine="480"/>
      </w:pPr>
      <w:r>
        <w:rPr/>
        <w:t>.........</w:t>
      </w:r>
    </w:p>
    <w:p>
      <w:pPr>
        <w:ind w:firstLine="480"/>
      </w:pPr>
      <w:r>
        <w:rPr/>
        <w:t>（二）三角号条款</w:t>
      </w:r>
    </w:p>
    <w:p>
      <w:pPr>
        <w:ind w:firstLine="480"/>
      </w:pPr>
      <w:r>
        <w:rPr/>
        <w:t>1.</w:t>
      </w:r>
    </w:p>
    <w:p>
      <w:pPr>
        <w:ind w:firstLine="480"/>
      </w:pPr>
      <w:r>
        <w:rPr/>
        <w:t>2.</w:t>
      </w:r>
    </w:p>
    <w:p>
      <w:pPr>
        <w:ind w:firstLine="480"/>
      </w:pPr>
      <w:r>
        <w:rPr/>
        <w:t>3.</w:t>
      </w:r>
    </w:p>
    <w:p>
      <w:pPr>
        <w:ind w:firstLine="480"/>
      </w:pPr>
      <w:r>
        <w:rPr/>
        <w:t>.........</w:t>
      </w:r>
    </w:p>
    <w:p>
      <w:pPr>
        <w:ind w:firstLine="480"/>
      </w:pPr>
      <w:r>
        <w:rPr/>
        <w:t>（三）非星号、非三角号条款</w:t>
      </w:r>
    </w:p>
    <w:p>
      <w:pPr>
        <w:ind w:firstLine="480"/>
      </w:pPr>
      <w:r>
        <w:rPr/>
        <w:t>1.</w:t>
      </w:r>
    </w:p>
    <w:p>
      <w:pPr>
        <w:ind w:firstLine="480"/>
      </w:pPr>
      <w:r>
        <w:rPr/>
        <w:t>2.</w:t>
      </w:r>
    </w:p>
    <w:p>
      <w:pPr>
        <w:ind w:firstLine="480"/>
      </w:pPr>
      <w:r>
        <w:rPr/>
        <w:t>3.</w:t>
      </w:r>
    </w:p>
    <w:p>
      <w:pPr>
        <w:ind w:firstLine="480"/>
      </w:pPr>
      <w:r>
        <w:rPr/>
        <w:t>.........</w:t>
      </w:r>
      <w:r>
        <w:br/>
      </w:r>
    </w:p>
    <w:p>
      <w:pPr>
        <w:ind w:firstLine="480"/>
      </w:pPr>
      <w:r>
        <w:rPr/>
        <w:t>特此承诺。</w:t>
      </w:r>
    </w:p>
    <w:p>
      <w:r>
        <w:rPr/>
        <w:t xml:space="preserve"> 供应商名称（盖章）：__________________</w:t>
      </w:r>
    </w:p>
    <w:p>
      <w:r>
        <w:rPr/>
        <w:t>日期： 年 月 日</w:t>
      </w:r>
    </w:p>
    <w:p>
      <w:pPr>
        <w:ind w:firstLine="480"/>
      </w:pPr>
    </w:p>
    <w:p>
      <w:r>
        <w:rPr/>
        <w:t xml:space="preserve"> </w:t>
      </w:r>
    </w:p>
    <w:p/>
    <w:p>
      <w:r>
        <w:rPr>
          <w:b/>
          <w:sz w:val="28"/>
        </w:rPr>
        <w:t>格式十一：</w:t>
      </w:r>
    </w:p>
    <w:p>
      <w:pPr>
        <w:ind w:firstLine="480"/>
      </w:pPr>
      <w:r>
        <w:rPr/>
        <w:t>（以下格式文件由供应商根据需要选用）</w:t>
      </w:r>
    </w:p>
    <w:p>
      <w:pPr>
        <w:ind w:firstLine="480"/>
      </w:pPr>
      <w:r>
        <w:rPr/>
        <w:t>中小企业声明函（所投产品制造商为中小企业时提交本函，所属行业应符合采购文件中明确的本项目所属行业）</w:t>
      </w:r>
    </w:p>
    <w:p>
      <w:pPr>
        <w:jc w:val="center"/>
      </w:pPr>
      <w:r>
        <w:rPr>
          <w:b/>
          <w:sz w:val="24"/>
        </w:rPr>
        <w:t>中小企业声明函（货物）</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p>
    <w:p>
      <w:pPr>
        <w:ind w:firstLine="480"/>
      </w:pPr>
    </w:p>
    <w:p>
      <w:pPr>
        <w:ind w:firstLine="480"/>
      </w:pPr>
      <w:r>
        <w:rPr/>
        <w:t>1：从业人员、营业收入、资产总额填报上一年度数据，无上一年度数据的新成立企业可不填报</w:t>
      </w:r>
    </w:p>
    <w:p>
      <w:pPr>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ind w:firstLine="480"/>
      </w:pPr>
    </w:p>
    <w:p>
      <w:r>
        <w:rPr/>
        <w:t xml:space="preserve"> </w:t>
      </w:r>
    </w:p>
    <w:p/>
    <w:p>
      <w:pPr>
        <w:ind w:firstLine="480"/>
      </w:pPr>
      <w:r>
        <w:rPr/>
        <w:t>中小企业声明函（承建本项目工程为中小企业或者承接本项目服务为中小企业时提交本函，所属行业应符合采购文件中明确的本项目所属行业）</w:t>
      </w:r>
    </w:p>
    <w:p>
      <w:pPr>
        <w:jc w:val="center"/>
      </w:pPr>
      <w:r>
        <w:rPr>
          <w:b/>
          <w:sz w:val="24"/>
        </w:rPr>
        <w:t>中小企业声明函（工程、服务）</w:t>
      </w:r>
    </w:p>
    <w:p>
      <w:pPr>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ind w:firstLine="480"/>
      </w:pPr>
      <w:r>
        <w:rPr/>
        <w:t>……</w:t>
      </w:r>
    </w:p>
    <w:p>
      <w:pPr>
        <w:ind w:firstLine="480"/>
      </w:pPr>
      <w:r>
        <w:rPr/>
        <w:t>以上企业，不属于大企业的分支机构，不存在控股股东为大企业的情形，也不存在与大企业的负责人为同一人的情形。</w:t>
      </w:r>
    </w:p>
    <w:p>
      <w:pPr>
        <w:ind w:firstLine="480"/>
      </w:pPr>
      <w:r>
        <w:rPr/>
        <w:t>本企业对上述声明内容的真实性负责。如有虚假，将依法承担相应责任。</w:t>
      </w:r>
    </w:p>
    <w:p>
      <w:r>
        <w:rPr/>
        <w:t xml:space="preserve"> 企业名称（盖章）：__________________</w:t>
      </w:r>
    </w:p>
    <w:p>
      <w:r>
        <w:rPr/>
        <w:t>日期： 年 月 日</w:t>
      </w:r>
    </w:p>
    <w:p>
      <w:pPr>
        <w:ind w:firstLine="480"/>
      </w:pPr>
      <w:r>
        <w:rPr/>
        <w:t>1：从业人员、营业收入、资产总额填报上一年度数据，无上一年度数据的新成立企业可不填报。</w:t>
      </w:r>
    </w:p>
    <w:p>
      <w:pPr>
        <w:ind w:firstLine="480"/>
      </w:pPr>
      <w:r>
        <w:rPr/>
        <w:t>2：投标人应当自行核实是否属于小微企业，并认真填写声明函，若有虚假将追究其责任。</w:t>
      </w:r>
    </w:p>
    <w:p>
      <w:pPr>
        <w:ind w:firstLine="480"/>
      </w:pPr>
    </w:p>
    <w:p>
      <w:r>
        <w:rPr/>
        <w:t xml:space="preserve"> </w:t>
      </w:r>
    </w:p>
    <w:p/>
    <w:p>
      <w:r>
        <w:rPr>
          <w:b/>
          <w:sz w:val="28"/>
        </w:rPr>
        <w:t>格式十二：</w:t>
      </w:r>
    </w:p>
    <w:p>
      <w:pPr>
        <w:ind w:firstLine="480"/>
      </w:pPr>
      <w:r>
        <w:rPr/>
        <w:t>（以下格式文件由供应商根据需要选用）</w:t>
      </w:r>
    </w:p>
    <w:p>
      <w:pPr>
        <w:jc w:val="center"/>
      </w:pPr>
      <w:r>
        <w:rPr>
          <w:b/>
          <w:sz w:val="24"/>
        </w:rPr>
        <w:t>监狱企业</w:t>
      </w:r>
    </w:p>
    <w:p>
      <w:pPr>
        <w:ind w:firstLine="480"/>
      </w:pPr>
      <w:r>
        <w:rPr/>
        <w:t>提供由监狱管理局、戒毒管理局（含新疆生产建设兵团）出具的属于监狱企业的证明文件。</w:t>
      </w:r>
    </w:p>
    <w:p>
      <w:pPr>
        <w:ind w:firstLine="480"/>
      </w:pPr>
    </w:p>
    <w:p>
      <w:r>
        <w:rPr/>
        <w:t xml:space="preserve"> </w:t>
      </w:r>
    </w:p>
    <w:p/>
    <w:p>
      <w:r>
        <w:rPr>
          <w:b/>
          <w:sz w:val="28"/>
        </w:rPr>
        <w:t>格式十三：</w:t>
      </w:r>
    </w:p>
    <w:p>
      <w:pPr>
        <w:ind w:firstLine="480"/>
      </w:pPr>
      <w:r>
        <w:rPr/>
        <w:t>（以下格式文件由供应商根据需要选用）</w:t>
      </w:r>
    </w:p>
    <w:p>
      <w:pPr>
        <w:jc w:val="center"/>
      </w:pPr>
      <w:r>
        <w:rPr>
          <w:b/>
          <w:sz w:val="24"/>
        </w:rPr>
        <w:t>残疾人福利性单位声明函</w:t>
      </w:r>
    </w:p>
    <w:p>
      <w:pPr>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ind w:firstLine="480"/>
      </w:pPr>
      <w:r>
        <w:rPr/>
        <w:t>本单位对上述声明的真实性负责。如有虚假，将依法承担相应责任。</w:t>
      </w:r>
    </w:p>
    <w:p>
      <w:r>
        <w:rPr/>
        <w:t xml:space="preserve"> 单位名称（盖章）：__________________</w:t>
      </w:r>
    </w:p>
    <w:p>
      <w:r>
        <w:rPr/>
        <w:t>日期： 年 月 日</w:t>
      </w:r>
    </w:p>
    <w:p>
      <w:pPr>
        <w:ind w:firstLine="480"/>
      </w:pPr>
      <w:r>
        <w:rPr/>
        <w:t>注：本函未填写或未勾选视作未做声明。</w:t>
      </w:r>
    </w:p>
    <w:p>
      <w:pPr>
        <w:ind w:firstLine="480"/>
      </w:pPr>
    </w:p>
    <w:p>
      <w:r>
        <w:rPr/>
        <w:t xml:space="preserve"> </w:t>
      </w:r>
    </w:p>
    <w:p/>
    <w:p>
      <w:r>
        <w:rPr>
          <w:b/>
          <w:sz w:val="28"/>
        </w:rPr>
        <w:t>格式十四：</w:t>
      </w:r>
    </w:p>
    <w:p>
      <w:pPr>
        <w:ind w:firstLine="480"/>
      </w:pPr>
      <w:r>
        <w:rPr/>
        <w:t>（以下格式文件由供应商根据需要选用）</w:t>
      </w:r>
    </w:p>
    <w:p>
      <w:pPr>
        <w:jc w:val="center"/>
      </w:pPr>
      <w:r>
        <w:rPr>
          <w:b/>
          <w:sz w:val="24"/>
        </w:rPr>
        <w:t>联合体共同投标协议书</w:t>
      </w:r>
    </w:p>
    <w:p>
      <w:pPr>
        <w:ind w:firstLine="480"/>
      </w:pPr>
      <w:r>
        <w:rPr/>
        <w:t>立约方：</w:t>
      </w:r>
      <w:r>
        <w:rPr>
          <w:u w:val="single"/>
        </w:rPr>
        <w:t>（甲公司全称）</w:t>
      </w:r>
    </w:p>
    <w:p>
      <w:pPr>
        <w:ind w:firstLine="480"/>
      </w:pPr>
      <w:r>
        <w:rPr>
          <w:u w:val="single"/>
        </w:rPr>
        <w:t>（乙公司全称）</w:t>
      </w:r>
    </w:p>
    <w:p>
      <w:pPr>
        <w:ind w:firstLine="480"/>
      </w:pPr>
      <w:r>
        <w:rPr>
          <w:u w:val="single"/>
        </w:rPr>
        <w:t>（……公司全称）</w:t>
      </w:r>
    </w:p>
    <w:p>
      <w:pPr>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ind w:firstLine="480"/>
      </w:pPr>
      <w:r>
        <w:rPr/>
        <w:t>一、联合体各方关系</w:t>
      </w:r>
    </w:p>
    <w:p>
      <w:pPr>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共同组成一个联合体，以一个投标人的身份共同参加本项目的响应。（甲公司全称）、（乙公司全称）、（……公司全称）作为联合体成员，若中标，联合体各方共同与签订政府采购合同。</w:t>
      </w:r>
    </w:p>
    <w:p>
      <w:pPr>
        <w:ind w:firstLine="480"/>
      </w:pPr>
      <w:r>
        <w:rPr/>
        <w:t>二、联合体内部有关事项约定如下：</w:t>
      </w:r>
    </w:p>
    <w:p>
      <w:pPr>
        <w:ind w:firstLine="480"/>
      </w:pPr>
      <w:r>
        <w:rPr/>
        <w:t>1.（甲公司全称）作为联合体的牵头单位，代表联合体双方负责投标和合同实施阶段的主办、协调工作。</w:t>
      </w:r>
    </w:p>
    <w:p>
      <w:pPr>
        <w:ind w:firstLine="480"/>
      </w:pPr>
      <w:r>
        <w:rPr/>
        <w:t>2.联合体将严格按照文件的各项要求，递交投标文件，切实执行一切合同文件，共同承担合同规定的一切义务和责任，同时按照内部职责的划分，承担自身所负的责任和风险，在法律在承担连带责任。</w:t>
      </w:r>
    </w:p>
    <w:p>
      <w:pPr>
        <w:ind w:firstLine="480"/>
      </w:pPr>
      <w:r>
        <w:rPr/>
        <w:t>3.如果本联合体中标，</w:t>
      </w:r>
      <w:r>
        <w:rPr>
          <w:u w:val="single"/>
        </w:rPr>
        <w:t>（甲公司全称）</w:t>
      </w:r>
      <w:r>
        <w:rPr/>
        <w:t>负责本项目___________部分，</w:t>
      </w:r>
      <w:r>
        <w:rPr>
          <w:u w:val="single"/>
        </w:rPr>
        <w:t>（乙公司全称）</w:t>
      </w:r>
      <w:r>
        <w:rPr/>
        <w:t>负责本项目___________部分。</w:t>
      </w:r>
    </w:p>
    <w:p>
      <w:pPr>
        <w:ind w:firstLine="480"/>
      </w:pPr>
      <w:r>
        <w:rPr/>
        <w:t>4.如中标，联合体各方共同与（采购人）签订合同书，并就中标项目向采购人负责有连带的和各自的法律责任；</w:t>
      </w:r>
    </w:p>
    <w:p>
      <w:pPr>
        <w:ind w:firstLine="480"/>
      </w:pPr>
      <w:r>
        <w:rPr/>
        <w:t>5.联合体成员（公司全称）为（请填写：小型、微型）企业，将承担合同总金额_____%的工作内容（联合体成员中有小型、微型企业时适用）。</w:t>
      </w:r>
    </w:p>
    <w:p>
      <w:pPr>
        <w:ind w:firstLine="480"/>
      </w:pPr>
      <w:r>
        <w:rPr/>
        <w:t>三、联合体各方不得再以自己名义参与本项目响应，联合体各方不能作为其它联合体或单独响应单位的项目组成员参加本项目响应。因发生上述问题导致联合体响应成为无效报价，联合体的其他成员可追究其违约责任和经济损失。</w:t>
      </w:r>
    </w:p>
    <w:p>
      <w:pPr>
        <w:ind w:firstLine="480"/>
      </w:pPr>
      <w:r>
        <w:rPr/>
        <w:t>四、联合体如因违约过失责任而导致采购人经济损失或被索赔时，本联合体任何一方均同意无条件优先清偿采购人的一切债务和经济赔偿。</w:t>
      </w:r>
    </w:p>
    <w:p>
      <w:pPr>
        <w:ind w:firstLine="480"/>
      </w:pPr>
      <w:r>
        <w:rPr/>
        <w:t>五、本协议在自签署之日起生效，有效期内有效，如获中标资格，合同有效期延续至合同履行完毕之日。</w:t>
      </w:r>
    </w:p>
    <w:p>
      <w:pPr>
        <w:ind w:firstLine="480"/>
      </w:pPr>
      <w:r>
        <w:rPr/>
        <w:t>六、本协议书正本一式_____份，随投标文件装订_____份，送采购人_____份，联合体成员各一份；副本一式_____份，联合体成员各执_____份。</w:t>
      </w:r>
    </w:p>
    <w:p>
      <w:r>
        <w:rPr/>
        <w:t>甲公司全称：____（盖章）________，乙公司全称：____（盖章）________，……公司全称：____（盖章）________，</w:t>
      </w:r>
    </w:p>
    <w:p>
      <w:r>
        <w:rPr/>
        <w:t>____年____月 ____日，____年____月____日，____年____月____日</w:t>
      </w:r>
    </w:p>
    <w:p>
      <w:pPr>
        <w:ind w:firstLine="480"/>
      </w:pPr>
      <w:r>
        <w:rPr/>
        <w:t>注：1．联合响应时需签本协议，联合体各方成员应在本协议上共同盖章确认。</w:t>
      </w:r>
    </w:p>
    <w:p>
      <w:pPr>
        <w:ind w:firstLine="480"/>
      </w:pPr>
      <w:r>
        <w:rPr/>
        <w:t>2．本协议内容不得擅自修改。此协议将作为签订合同的附件之一。</w:t>
      </w:r>
    </w:p>
    <w:p>
      <w:pPr>
        <w:ind w:firstLine="480"/>
      </w:pPr>
    </w:p>
    <w:p>
      <w:r>
        <w:rPr/>
        <w:t xml:space="preserve"> </w:t>
      </w:r>
    </w:p>
    <w:p/>
    <w:p>
      <w:r>
        <w:rPr>
          <w:b/>
          <w:sz w:val="28"/>
        </w:rPr>
        <w:t>格式十五：</w:t>
      </w:r>
    </w:p>
    <w:p>
      <w:pPr>
        <w:ind w:firstLine="480"/>
      </w:pPr>
      <w:r>
        <w:rPr/>
        <w:t>（以下格式文件由供应商根据需要选用）</w:t>
      </w:r>
    </w:p>
    <w:p>
      <w:pPr>
        <w:jc w:val="center"/>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r>
              <w:rPr/>
              <w:t>序号</w:t>
            </w:r>
          </w:p>
        </w:tc>
        <w:tc>
          <w:tcPr>
            <w:tcW w:type="dxa" w:w="1384"/>
          </w:tcPr>
          <w:p>
            <w:r>
              <w:rPr/>
              <w:t>客户名称</w:t>
            </w:r>
          </w:p>
        </w:tc>
        <w:tc>
          <w:tcPr>
            <w:tcW w:type="dxa" w:w="1384"/>
          </w:tcPr>
          <w:p>
            <w:r>
              <w:rPr/>
              <w:t>项目名称及合同金额（万元）</w:t>
            </w:r>
          </w:p>
        </w:tc>
        <w:tc>
          <w:tcPr>
            <w:tcW w:type="dxa" w:w="1384"/>
          </w:tcPr>
          <w:p>
            <w:r>
              <w:rPr/>
              <w:t>签订合同时间</w:t>
            </w:r>
          </w:p>
        </w:tc>
        <w:tc>
          <w:tcPr>
            <w:tcW w:type="dxa" w:w="1384"/>
          </w:tcPr>
          <w:p>
            <w:r>
              <w:rPr/>
              <w:t>竣工验收报告时间</w:t>
            </w:r>
          </w:p>
        </w:tc>
        <w:tc>
          <w:tcPr>
            <w:tcW w:type="dxa" w:w="1384"/>
          </w:tcPr>
          <w:p>
            <w:r>
              <w:rPr/>
              <w:t>联系人及电话</w:t>
            </w:r>
          </w:p>
        </w:tc>
      </w:tr>
      <w:tr>
        <w:tc>
          <w:tcPr>
            <w:tcW w:type="dxa" w:w="1384"/>
          </w:tcPr>
          <w:p>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r>
              <w:rPr/>
              <w:t>…</w:t>
            </w:r>
          </w:p>
        </w:tc>
        <w:tc>
          <w:tcPr>
            <w:tcW w:type="dxa" w:w="1384"/>
          </w:tcPr>
          <w:p/>
        </w:tc>
        <w:tc>
          <w:tcPr>
            <w:tcW w:type="dxa" w:w="1384"/>
          </w:tcPr>
          <w:p/>
        </w:tc>
        <w:tc>
          <w:tcPr>
            <w:tcW w:type="dxa" w:w="1384"/>
          </w:tcPr>
          <w:p/>
        </w:tc>
        <w:tc>
          <w:tcPr>
            <w:tcW w:type="dxa" w:w="1384"/>
          </w:tcPr>
          <w:p/>
        </w:tc>
        <w:tc>
          <w:tcPr>
            <w:tcW w:type="dxa" w:w="1384"/>
          </w:tcPr>
          <w:p/>
        </w:tc>
      </w:tr>
    </w:tbl>
    <w:p>
      <w:pPr>
        <w:ind w:firstLine="480"/>
      </w:pPr>
      <w:r>
        <w:rPr/>
        <w:t>根据上述业绩情况，按招标文件要求附销售或服务合同复印件及评审标准要求的证明材料。</w:t>
      </w:r>
    </w:p>
    <w:p>
      <w:pPr>
        <w:ind w:firstLine="480"/>
      </w:pPr>
    </w:p>
    <w:p>
      <w:r>
        <w:rPr/>
        <w:t xml:space="preserve"> </w:t>
      </w:r>
    </w:p>
    <w:p/>
    <w:p>
      <w:r>
        <w:rPr>
          <w:b/>
          <w:sz w:val="28"/>
        </w:rPr>
        <w:t>格式十六：</w:t>
      </w:r>
    </w:p>
    <w:p>
      <w:pPr>
        <w:jc w:val="center"/>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r>
              <w:rPr/>
              <w:t>序号</w:t>
            </w:r>
          </w:p>
        </w:tc>
        <w:tc>
          <w:tcPr>
            <w:tcW w:type="dxa" w:w="923"/>
          </w:tcPr>
          <w:p>
            <w:r>
              <w:rPr/>
              <w:t>标的名称</w:t>
            </w:r>
          </w:p>
        </w:tc>
        <w:tc>
          <w:tcPr>
            <w:tcW w:type="dxa" w:w="923"/>
          </w:tcPr>
          <w:p>
            <w:r>
              <w:rPr/>
              <w:t>参数性质</w:t>
            </w:r>
          </w:p>
        </w:tc>
        <w:tc>
          <w:tcPr>
            <w:tcW w:type="dxa" w:w="923"/>
          </w:tcPr>
          <w:p>
            <w:r>
              <w:rPr/>
              <w:t>采购文件规定的技术和服务要求</w:t>
            </w:r>
          </w:p>
        </w:tc>
        <w:tc>
          <w:tcPr>
            <w:tcW w:type="dxa" w:w="923"/>
          </w:tcPr>
          <w:p>
            <w:r>
              <w:rPr/>
              <w:t>投标文件响应的具体内容</w:t>
            </w:r>
          </w:p>
        </w:tc>
        <w:tc>
          <w:tcPr>
            <w:tcW w:type="dxa" w:w="923"/>
          </w:tcPr>
          <w:p>
            <w:r>
              <w:rPr/>
              <w:t>型号</w:t>
            </w:r>
          </w:p>
        </w:tc>
        <w:tc>
          <w:tcPr>
            <w:tcW w:type="dxa" w:w="923"/>
          </w:tcPr>
          <w:p>
            <w:r>
              <w:rPr/>
              <w:t>是否偏离</w:t>
            </w:r>
          </w:p>
        </w:tc>
        <w:tc>
          <w:tcPr>
            <w:tcW w:type="dxa" w:w="923"/>
          </w:tcPr>
          <w:p>
            <w:r>
              <w:rPr/>
              <w:t>证明文件所在位置</w:t>
            </w:r>
          </w:p>
        </w:tc>
        <w:tc>
          <w:tcPr>
            <w:tcW w:type="dxa" w:w="923"/>
          </w:tcPr>
          <w:p>
            <w:r>
              <w:rPr/>
              <w:t>备注</w:t>
            </w:r>
          </w:p>
        </w:tc>
      </w:tr>
      <w:tr>
        <w:tc>
          <w:tcPr>
            <w:tcW w:type="dxa" w:w="923"/>
          </w:tcPr>
          <w:p>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ind w:firstLine="480"/>
      </w:pPr>
      <w:r>
        <w:rPr/>
        <w:t>说明：</w:t>
      </w:r>
    </w:p>
    <w:p>
      <w:pPr>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3. “是否偏离”项下应按下列规定填写：优于的，填写“正偏离”；符合的，填写“无偏离”；低于的，填写“负偏离”。</w:t>
      </w:r>
    </w:p>
    <w:p>
      <w:pPr>
        <w:ind w:firstLine="480"/>
      </w:pPr>
      <w:r>
        <w:rPr/>
        <w:t>4.“备注”处可填写偏离情况的说明。</w:t>
      </w:r>
    </w:p>
    <w:p>
      <w:pPr>
        <w:ind w:firstLine="480"/>
      </w:pPr>
    </w:p>
    <w:p>
      <w:r>
        <w:rPr/>
        <w:t xml:space="preserve"> </w:t>
      </w:r>
    </w:p>
    <w:p/>
    <w:p>
      <w:r>
        <w:rPr>
          <w:b/>
          <w:sz w:val="28"/>
        </w:rPr>
        <w:t>格式十七：</w:t>
      </w:r>
    </w:p>
    <w:p>
      <w:pPr>
        <w:jc w:val="center"/>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r>
              <w:rPr/>
              <w:t>序号</w:t>
            </w:r>
          </w:p>
        </w:tc>
        <w:tc>
          <w:tcPr>
            <w:tcW w:type="dxa" w:w="1187"/>
          </w:tcPr>
          <w:p>
            <w:r>
              <w:rPr/>
              <w:t>参数性质</w:t>
            </w:r>
          </w:p>
        </w:tc>
        <w:tc>
          <w:tcPr>
            <w:tcW w:type="dxa" w:w="1187"/>
          </w:tcPr>
          <w:p>
            <w:r>
              <w:rPr/>
              <w:t>采购文件规定的商务条件</w:t>
            </w:r>
          </w:p>
        </w:tc>
        <w:tc>
          <w:tcPr>
            <w:tcW w:type="dxa" w:w="1187"/>
          </w:tcPr>
          <w:p>
            <w:r>
              <w:rPr/>
              <w:t>投标文件响应的具体内容</w:t>
            </w:r>
          </w:p>
        </w:tc>
        <w:tc>
          <w:tcPr>
            <w:tcW w:type="dxa" w:w="1187"/>
          </w:tcPr>
          <w:p>
            <w:r>
              <w:rPr/>
              <w:t>是否偏离</w:t>
            </w:r>
          </w:p>
        </w:tc>
        <w:tc>
          <w:tcPr>
            <w:tcW w:type="dxa" w:w="1187"/>
          </w:tcPr>
          <w:p>
            <w:r>
              <w:rPr/>
              <w:t>证明文件所在位置</w:t>
            </w:r>
          </w:p>
        </w:tc>
        <w:tc>
          <w:tcPr>
            <w:tcW w:type="dxa" w:w="1187"/>
          </w:tcPr>
          <w:p>
            <w:r>
              <w:rPr/>
              <w:t>备注</w:t>
            </w:r>
          </w:p>
        </w:tc>
      </w:tr>
      <w:tr>
        <w:tc>
          <w:tcPr>
            <w:tcW w:type="dxa" w:w="1187"/>
          </w:tcPr>
          <w:p>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ind w:firstLine="480"/>
      </w:pPr>
      <w:r>
        <w:rPr/>
        <w:t>说明：</w:t>
      </w:r>
    </w:p>
    <w:p>
      <w:pPr>
        <w:ind w:firstLine="480"/>
      </w:pPr>
      <w:r>
        <w:rPr/>
        <w:t>1. “采购文件规定的商务条件”项下填写的内容应与招标文件中采购需求的 “商务要求”的内容保持一致。</w:t>
      </w:r>
    </w:p>
    <w:p>
      <w:pPr>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ind w:firstLine="480"/>
      </w:pPr>
      <w:r>
        <w:rPr/>
        <w:t>4. “是否偏离”项下应按下列规定填写：优于的，填写“正偏离”；符合的，填写“无偏离”；低于的，填写“负偏离”。</w:t>
      </w:r>
    </w:p>
    <w:p>
      <w:pPr>
        <w:ind w:firstLine="480"/>
      </w:pPr>
      <w:r>
        <w:rPr/>
        <w:t>5.“备注”处可填写偏离情况的说明。</w:t>
      </w:r>
    </w:p>
    <w:p>
      <w:pPr>
        <w:ind w:firstLine="480"/>
      </w:pPr>
    </w:p>
    <w:p>
      <w:r>
        <w:rPr/>
        <w:t xml:space="preserve"> </w:t>
      </w:r>
    </w:p>
    <w:p/>
    <w:p>
      <w:r>
        <w:rPr>
          <w:b/>
          <w:sz w:val="28"/>
        </w:rPr>
        <w:t>格式十八：</w:t>
      </w:r>
    </w:p>
    <w:p>
      <w:pPr>
        <w:ind w:firstLine="480"/>
      </w:pPr>
      <w:r>
        <w:rPr/>
        <w:t>（以下格式文件由供应商根据需要选用）</w:t>
      </w:r>
    </w:p>
    <w:p>
      <w:pPr>
        <w:jc w:val="center"/>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r>
              <w:rPr/>
              <w:t>序号</w:t>
            </w:r>
          </w:p>
        </w:tc>
        <w:tc>
          <w:tcPr>
            <w:tcW w:type="dxa" w:w="2076"/>
          </w:tcPr>
          <w:p>
            <w:r>
              <w:rPr/>
              <w:t>拟定时间安排</w:t>
            </w:r>
          </w:p>
        </w:tc>
        <w:tc>
          <w:tcPr>
            <w:tcW w:type="dxa" w:w="2076"/>
          </w:tcPr>
          <w:p>
            <w:r>
              <w:rPr/>
              <w:t>计划完成的工作内容</w:t>
            </w:r>
          </w:p>
        </w:tc>
        <w:tc>
          <w:tcPr>
            <w:tcW w:type="dxa" w:w="2076"/>
          </w:tcPr>
          <w:p>
            <w:r>
              <w:rPr/>
              <w:t>实施方建议或要求</w:t>
            </w:r>
          </w:p>
        </w:tc>
      </w:tr>
      <w:tr>
        <w:tc>
          <w:tcPr>
            <w:tcW w:type="dxa" w:w="2076"/>
          </w:tcPr>
          <w:p>
            <w:r>
              <w:rPr/>
              <w:t>1</w:t>
            </w:r>
          </w:p>
        </w:tc>
        <w:tc>
          <w:tcPr>
            <w:tcW w:type="dxa" w:w="2076"/>
          </w:tcPr>
          <w:p>
            <w:r>
              <w:rPr/>
              <w:t>拟定___年___月___日</w:t>
            </w:r>
          </w:p>
        </w:tc>
        <w:tc>
          <w:tcPr>
            <w:tcW w:type="dxa" w:w="2076"/>
          </w:tcPr>
          <w:p>
            <w:r>
              <w:rPr/>
              <w:t>签定合同并生效</w:t>
            </w:r>
          </w:p>
        </w:tc>
        <w:tc>
          <w:tcPr>
            <w:tcW w:type="dxa" w:w="2076"/>
          </w:tcPr>
          <w:p/>
        </w:tc>
      </w:tr>
      <w:tr>
        <w:tc>
          <w:tcPr>
            <w:tcW w:type="dxa" w:w="2076"/>
          </w:tcPr>
          <w:p>
            <w:r>
              <w:rPr/>
              <w:t>2</w:t>
            </w:r>
          </w:p>
        </w:tc>
        <w:tc>
          <w:tcPr>
            <w:tcW w:type="dxa" w:w="2076"/>
          </w:tcPr>
          <w:p>
            <w:r>
              <w:rPr/>
              <w:t>___月___日—___月___日</w:t>
            </w:r>
          </w:p>
        </w:tc>
        <w:tc>
          <w:tcPr>
            <w:tcW w:type="dxa" w:w="2076"/>
          </w:tcPr>
          <w:p/>
        </w:tc>
        <w:tc>
          <w:tcPr>
            <w:tcW w:type="dxa" w:w="2076"/>
          </w:tcPr>
          <w:p/>
        </w:tc>
      </w:tr>
      <w:tr>
        <w:tc>
          <w:tcPr>
            <w:tcW w:type="dxa" w:w="2076"/>
          </w:tcPr>
          <w:p>
            <w:r>
              <w:rPr/>
              <w:t>3</w:t>
            </w:r>
          </w:p>
        </w:tc>
        <w:tc>
          <w:tcPr>
            <w:tcW w:type="dxa" w:w="2076"/>
          </w:tcPr>
          <w:p>
            <w:r>
              <w:rPr/>
              <w:t>___月___日—___月___日</w:t>
            </w:r>
          </w:p>
        </w:tc>
        <w:tc>
          <w:tcPr>
            <w:tcW w:type="dxa" w:w="2076"/>
          </w:tcPr>
          <w:p/>
        </w:tc>
        <w:tc>
          <w:tcPr>
            <w:tcW w:type="dxa" w:w="2076"/>
          </w:tcPr>
          <w:p/>
        </w:tc>
      </w:tr>
      <w:tr>
        <w:tc>
          <w:tcPr>
            <w:tcW w:type="dxa" w:w="2076"/>
          </w:tcPr>
          <w:p>
            <w:r>
              <w:rPr/>
              <w:t>4</w:t>
            </w:r>
          </w:p>
        </w:tc>
        <w:tc>
          <w:tcPr>
            <w:tcW w:type="dxa" w:w="2076"/>
          </w:tcPr>
          <w:p>
            <w:r>
              <w:rPr/>
              <w:t>___月___日—___月___日</w:t>
            </w:r>
          </w:p>
        </w:tc>
        <w:tc>
          <w:tcPr>
            <w:tcW w:type="dxa" w:w="2076"/>
          </w:tcPr>
          <w:p>
            <w:r>
              <w:rPr/>
              <w:t>质保期</w:t>
            </w:r>
          </w:p>
        </w:tc>
        <w:tc>
          <w:tcPr>
            <w:tcW w:type="dxa" w:w="2076"/>
          </w:tcPr>
          <w:p/>
        </w:tc>
      </w:tr>
    </w:tbl>
    <w:p>
      <w:pPr>
        <w:ind w:firstLine="480"/>
      </w:pPr>
    </w:p>
    <w:p>
      <w:r>
        <w:rPr/>
        <w:t xml:space="preserve"> </w:t>
      </w:r>
    </w:p>
    <w:p/>
    <w:p>
      <w:r>
        <w:rPr>
          <w:b/>
          <w:sz w:val="28"/>
        </w:rPr>
        <w:t>格式十九：</w:t>
      </w:r>
    </w:p>
    <w:p>
      <w:pPr>
        <w:ind w:firstLine="480"/>
      </w:pPr>
      <w:r>
        <w:rPr/>
        <w:t>（以下格式文件由供应商根据需要选用）</w:t>
      </w:r>
    </w:p>
    <w:p>
      <w:pPr>
        <w:jc w:val="center"/>
      </w:pPr>
      <w:r>
        <w:rPr>
          <w:b/>
          <w:sz w:val="24"/>
        </w:rPr>
        <w:t>各类证明材料</w:t>
      </w:r>
    </w:p>
    <w:p>
      <w:pPr>
        <w:ind w:firstLine="480"/>
      </w:pPr>
      <w:r>
        <w:rPr/>
        <w:t>1.招标文件要求提供的其他资料。</w:t>
      </w:r>
    </w:p>
    <w:p>
      <w:pPr>
        <w:ind w:firstLine="480"/>
      </w:pPr>
      <w:r>
        <w:rPr/>
        <w:t>2.投标人认为需提供的其他资料。</w:t>
      </w:r>
    </w:p>
    <w:p>
      <w:pPr>
        <w:ind w:firstLine="480"/>
      </w:pPr>
    </w:p>
    <w:p>
      <w:r>
        <w:rPr/>
        <w:t xml:space="preserve"> </w:t>
      </w:r>
    </w:p>
    <w:p/>
    <w:p>
      <w:r>
        <w:rPr>
          <w:b/>
          <w:sz w:val="28"/>
        </w:rPr>
        <w:t>格式二十：</w:t>
      </w:r>
    </w:p>
    <w:p>
      <w:pPr>
        <w:jc w:val="center"/>
      </w:pPr>
      <w:r>
        <w:rPr>
          <w:b/>
          <w:sz w:val="24"/>
        </w:rPr>
        <w:t>采购代理服务费支付承诺书</w:t>
      </w:r>
    </w:p>
    <w:p>
      <w:pPr>
        <w:ind w:firstLine="480"/>
      </w:pPr>
      <w:r>
        <w:rPr/>
        <w:t>致：</w:t>
      </w:r>
      <w:r>
        <w:rPr/>
        <w:t>广东海虹招标代理有限公司</w:t>
      </w:r>
    </w:p>
    <w:p>
      <w:pPr>
        <w:ind w:firstLine="480"/>
      </w:pPr>
      <w:r>
        <w:rPr/>
        <w:t>如果我方在贵采购代理机构组织的</w:t>
      </w:r>
      <w:r>
        <w:rPr/>
        <w:t>自动酶联免疫分析仪</w:t>
      </w:r>
      <w:r>
        <w:rPr/>
        <w:t>招标中获中标（采购项目编号：</w:t>
      </w:r>
      <w:r>
        <w:rPr/>
        <w:t>GDHH2233G</w:t>
      </w:r>
      <w:r>
        <w:rPr/>
        <w:t>），我方保证在收取《中标通知书》时，按招标文件对代理服务费支付方式的约定，承担本项目代理服务费。</w:t>
      </w:r>
    </w:p>
    <w:p>
      <w:pPr>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广东海虹招标代理有限公司</w:t>
      </w:r>
      <w:r>
        <w:rPr/>
        <w:t>的要求办理支付手续。</w:t>
      </w:r>
    </w:p>
    <w:p>
      <w:pPr>
        <w:ind w:firstLine="480"/>
      </w:pPr>
      <w:r>
        <w:rPr/>
        <w:t>特此承诺！</w:t>
      </w:r>
    </w:p>
    <w:p>
      <w:pPr>
        <w:ind w:firstLine="480"/>
      </w:pPr>
    </w:p>
    <w:p>
      <w:r>
        <w:rPr/>
        <w:t>投标人法定名称（公章）；_____________________</w:t>
      </w:r>
    </w:p>
    <w:p>
      <w:r>
        <w:rPr/>
        <w:t>投标人法定地址：_____________________</w:t>
      </w:r>
    </w:p>
    <w:p>
      <w:r>
        <w:rPr/>
        <w:t>投标人授权代表（签字或盖章）：_____________________</w:t>
      </w:r>
    </w:p>
    <w:p>
      <w:r>
        <w:rPr/>
        <w:t>电 话：_____________________</w:t>
      </w:r>
    </w:p>
    <w:p>
      <w:r>
        <w:rPr/>
        <w:t>传 真：_____________________</w:t>
      </w:r>
    </w:p>
    <w:p>
      <w:r>
        <w:rPr/>
        <w:t>承诺日期：_____________________</w:t>
      </w:r>
    </w:p>
    <w:p>
      <w:pPr>
        <w:ind w:firstLine="480"/>
      </w:pPr>
    </w:p>
    <w:p>
      <w:r>
        <w:rPr/>
        <w:t xml:space="preserve"> </w:t>
      </w:r>
    </w:p>
    <w:p/>
    <w:p>
      <w:r>
        <w:rPr>
          <w:b/>
          <w:sz w:val="28"/>
        </w:rPr>
        <w:t>格式二十一：</w:t>
      </w:r>
    </w:p>
    <w:p>
      <w:pPr>
        <w:ind w:firstLine="480"/>
      </w:pPr>
      <w:r>
        <w:rPr/>
        <w:t>（以下格式文件由供应商根据需要选用）</w:t>
      </w:r>
    </w:p>
    <w:p>
      <w:pPr>
        <w:jc w:val="center"/>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r>
              <w:rPr/>
              <w:t>序号</w:t>
            </w:r>
          </w:p>
        </w:tc>
        <w:tc>
          <w:tcPr>
            <w:tcW w:type="dxa" w:w="4153"/>
          </w:tcPr>
          <w:p>
            <w:r>
              <w:rPr/>
              <w:t>投标人需要采购人提供的附加条件</w:t>
            </w:r>
          </w:p>
        </w:tc>
      </w:tr>
      <w:tr>
        <w:tc>
          <w:tcPr>
            <w:tcW w:type="dxa" w:w="4153"/>
          </w:tcPr>
          <w:p>
            <w:r>
              <w:rPr/>
              <w:t>1</w:t>
            </w:r>
          </w:p>
        </w:tc>
        <w:tc>
          <w:tcPr>
            <w:tcW w:type="dxa" w:w="4153"/>
          </w:tcPr>
          <w:p/>
        </w:tc>
      </w:tr>
      <w:tr>
        <w:tc>
          <w:tcPr>
            <w:tcW w:type="dxa" w:w="4153"/>
          </w:tcPr>
          <w:p>
            <w:r>
              <w:rPr/>
              <w:t>2</w:t>
            </w:r>
          </w:p>
        </w:tc>
        <w:tc>
          <w:tcPr>
            <w:tcW w:type="dxa" w:w="4153"/>
          </w:tcPr>
          <w:p/>
        </w:tc>
      </w:tr>
      <w:tr>
        <w:tc>
          <w:tcPr>
            <w:tcW w:type="dxa" w:w="4153"/>
          </w:tcPr>
          <w:p>
            <w:r>
              <w:rPr/>
              <w:t>3</w:t>
            </w:r>
          </w:p>
        </w:tc>
        <w:tc>
          <w:tcPr>
            <w:tcW w:type="dxa" w:w="4153"/>
          </w:tcPr>
          <w:p/>
        </w:tc>
      </w:tr>
    </w:tbl>
    <w:p>
      <w:pPr>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ind w:firstLine="480"/>
      </w:pPr>
    </w:p>
    <w:p>
      <w:r>
        <w:rPr/>
        <w:t xml:space="preserve"> </w:t>
      </w:r>
    </w:p>
    <w:p/>
    <w:p>
      <w:r>
        <w:rPr>
          <w:b/>
          <w:sz w:val="28"/>
        </w:rPr>
        <w:t>格式二十二：</w:t>
      </w:r>
    </w:p>
    <w:p>
      <w:pPr>
        <w:ind w:firstLine="480"/>
      </w:pPr>
      <w:r>
        <w:rPr/>
        <w:t>（以下格式文件由供应商根据需要选用）</w:t>
      </w:r>
    </w:p>
    <w:p>
      <w:pPr>
        <w:jc w:val="center"/>
      </w:pPr>
      <w:r>
        <w:rPr>
          <w:b/>
          <w:sz w:val="24"/>
        </w:rPr>
        <w:t>询问函、质疑函、投诉书格式</w:t>
      </w:r>
    </w:p>
    <w:p>
      <w:pPr>
        <w:ind w:firstLine="480"/>
      </w:pPr>
      <w:r>
        <w:rPr/>
        <w:t>说明：本部分格式为投标人提交询问函、质疑函、投诉函时使用，不属于投标文件格式的组成部分。</w:t>
      </w:r>
    </w:p>
    <w:p>
      <w:pPr>
        <w:jc w:val="center"/>
      </w:pPr>
      <w:r>
        <w:rPr>
          <w:b/>
          <w:sz w:val="24"/>
        </w:rPr>
        <w:t>询问函</w:t>
      </w:r>
    </w:p>
    <w:p>
      <w:pPr>
        <w:ind w:firstLine="480"/>
      </w:pPr>
      <w:r>
        <w:rPr/>
        <w:t>广东海虹招标代理有限公司</w:t>
      </w:r>
    </w:p>
    <w:p>
      <w:pPr>
        <w:ind w:firstLine="480"/>
      </w:pPr>
      <w:r>
        <w:rPr/>
        <w:t>我单位已登记并准备参与</w:t>
      </w:r>
      <w:r>
        <w:rPr/>
        <w:t>自动酶联免疫分析仪</w:t>
      </w:r>
      <w:r>
        <w:rPr/>
        <w:t>项目（采购项目编号：</w:t>
      </w:r>
      <w:r>
        <w:rPr/>
        <w:t>GDHH2233G</w:t>
      </w:r>
      <w:r>
        <w:rPr/>
        <w:t>）的投标活动，现有以下几个内容（或条款）存在疑问（或无法理解），特提出询问。</w:t>
      </w:r>
    </w:p>
    <w:p>
      <w:pPr>
        <w:ind w:firstLine="480"/>
      </w:pPr>
      <w:r>
        <w:rPr/>
        <w:t>一、_____________________（事项一）</w:t>
      </w:r>
    </w:p>
    <w:p>
      <w:pPr>
        <w:ind w:firstLine="480"/>
      </w:pPr>
      <w:r>
        <w:rPr/>
        <w:t>（1）____________________（问题或条款内容）</w:t>
      </w:r>
    </w:p>
    <w:p>
      <w:pPr>
        <w:ind w:firstLine="480"/>
      </w:pPr>
      <w:r>
        <w:rPr/>
        <w:t>（2）____________________（说明疑问或无法理解原因）</w:t>
      </w:r>
    </w:p>
    <w:p>
      <w:pPr>
        <w:ind w:firstLine="480"/>
      </w:pPr>
      <w:r>
        <w:rPr/>
        <w:t>（3）____________________（建议）</w:t>
      </w:r>
    </w:p>
    <w:p>
      <w:pPr>
        <w:ind w:firstLine="480"/>
      </w:pPr>
      <w:r>
        <w:rPr/>
        <w:t>二、_____________________（事项二）</w:t>
      </w:r>
    </w:p>
    <w:p>
      <w:pPr>
        <w:ind w:firstLine="480"/>
      </w:pPr>
      <w:r>
        <w:rPr/>
        <w:t>...</w:t>
      </w:r>
    </w:p>
    <w:p>
      <w:pPr>
        <w:ind w:firstLine="480"/>
      </w:pPr>
      <w:r>
        <w:rPr/>
        <w:t>随附相关证明材料如下：（目录）</w:t>
      </w:r>
    </w:p>
    <w:p>
      <w:r>
        <w:rPr/>
        <w:t>询问人（公章）：_____________________</w:t>
      </w:r>
    </w:p>
    <w:p>
      <w:r>
        <w:rPr/>
        <w:t>法定代表人或授权代表（签字或盖章）：_____________________</w:t>
      </w:r>
    </w:p>
    <w:p>
      <w:r>
        <w:rPr/>
        <w:t>地址/邮编：_____________________</w:t>
      </w:r>
    </w:p>
    <w:p>
      <w:r>
        <w:rPr/>
        <w:t>电话/传真：_____________________</w:t>
      </w:r>
    </w:p>
    <w:p>
      <w:r>
        <w:rPr/>
        <w:t>日期： 年 月 日</w:t>
      </w:r>
    </w:p>
    <w:p>
      <w:pPr>
        <w:ind w:firstLine="480"/>
      </w:pPr>
    </w:p>
    <w:p>
      <w:r>
        <w:rPr/>
        <w:t xml:space="preserve"> </w:t>
      </w:r>
    </w:p>
    <w:p/>
    <w:p>
      <w:pPr>
        <w:jc w:val="center"/>
      </w:pPr>
      <w:r>
        <w:rPr>
          <w:b/>
          <w:sz w:val="24"/>
        </w:rPr>
        <w:t>质疑函</w:t>
      </w:r>
    </w:p>
    <w:p>
      <w:pPr>
        <w:ind w:firstLine="480"/>
      </w:pPr>
      <w:r>
        <w:rPr/>
        <w:t>一、质疑供应商基本信息</w:t>
      </w:r>
    </w:p>
    <w:p>
      <w:pPr>
        <w:ind w:firstLine="480"/>
      </w:pPr>
      <w:r>
        <w:rPr/>
        <w:t>质疑供应商：</w:t>
      </w:r>
    </w:p>
    <w:p>
      <w:pPr>
        <w:ind w:firstLine="480"/>
      </w:pPr>
      <w:r>
        <w:rPr/>
        <w:t>地址：_____________________邮编：_____________________</w:t>
      </w:r>
    </w:p>
    <w:p>
      <w:pPr>
        <w:ind w:firstLine="480"/>
      </w:pPr>
      <w:r>
        <w:rPr/>
        <w:t>联系：_____________________联系电话：_____________________</w:t>
      </w:r>
    </w:p>
    <w:p>
      <w:pPr>
        <w:ind w:firstLine="480"/>
      </w:pPr>
      <w:r>
        <w:rPr/>
        <w:t>授权代表：_____________________</w:t>
      </w:r>
    </w:p>
    <w:p>
      <w:pPr>
        <w:ind w:firstLine="480"/>
      </w:pPr>
      <w:r>
        <w:rPr/>
        <w:t>联系电话：_____________________</w:t>
      </w:r>
    </w:p>
    <w:p>
      <w:pPr>
        <w:ind w:firstLine="480"/>
      </w:pPr>
      <w:r>
        <w:rPr/>
        <w:t>地址：_____________________邮编：_____________________</w:t>
      </w:r>
    </w:p>
    <w:p>
      <w:pPr>
        <w:ind w:firstLine="480"/>
      </w:pPr>
      <w:r>
        <w:rPr/>
        <w:t>二、质疑项目基本情况</w:t>
      </w:r>
    </w:p>
    <w:p>
      <w:pPr>
        <w:ind w:firstLine="480"/>
      </w:pPr>
      <w:r>
        <w:rPr/>
        <w:t>质疑项目的名称：_____________________</w:t>
      </w:r>
    </w:p>
    <w:p>
      <w:pPr>
        <w:ind w:firstLine="480"/>
      </w:pPr>
      <w:r>
        <w:rPr/>
        <w:t>质疑项目的编号：_____________________ 包号：_____________________</w:t>
      </w:r>
    </w:p>
    <w:p>
      <w:pPr>
        <w:ind w:firstLine="480"/>
      </w:pPr>
      <w:r>
        <w:rPr/>
        <w:t>采购人名称：_____________________</w:t>
      </w:r>
    </w:p>
    <w:p>
      <w:pPr>
        <w:ind w:firstLine="480"/>
      </w:pPr>
      <w:r>
        <w:rPr/>
        <w:t>采购文件获取日期：_____________________</w:t>
      </w:r>
    </w:p>
    <w:p>
      <w:pPr>
        <w:ind w:firstLine="480"/>
      </w:pPr>
      <w:r>
        <w:rPr/>
        <w:t>三、质疑事项具体内容</w:t>
      </w:r>
    </w:p>
    <w:p>
      <w:pPr>
        <w:ind w:firstLine="480"/>
      </w:pPr>
      <w:r>
        <w:rPr/>
        <w:t>质疑事项1：_____________________</w:t>
      </w:r>
    </w:p>
    <w:p>
      <w:pPr>
        <w:ind w:firstLine="480"/>
      </w:pPr>
      <w:r>
        <w:rPr/>
        <w:t>事实依据：_____________________</w:t>
      </w:r>
    </w:p>
    <w:p>
      <w:pPr>
        <w:ind w:firstLine="480"/>
      </w:pPr>
      <w:r>
        <w:rPr/>
        <w:t>法律依据：_____________________</w:t>
      </w:r>
    </w:p>
    <w:p>
      <w:pPr>
        <w:ind w:firstLine="480"/>
      </w:pPr>
      <w:r>
        <w:rPr/>
        <w:t>质疑事项2：_____________________</w:t>
      </w:r>
    </w:p>
    <w:p>
      <w:pPr>
        <w:ind w:firstLine="480"/>
      </w:pPr>
      <w:r>
        <w:rPr/>
        <w:t>……</w:t>
      </w:r>
    </w:p>
    <w:p>
      <w:pPr>
        <w:ind w:firstLine="480"/>
      </w:pPr>
      <w:r>
        <w:rPr/>
        <w:t>四、与质疑事项相关的质疑请求</w:t>
      </w:r>
    </w:p>
    <w:p>
      <w:pPr>
        <w:ind w:firstLine="480"/>
      </w:pPr>
      <w:r>
        <w:rPr/>
        <w:t>请求：__________________________________________</w:t>
      </w:r>
    </w:p>
    <w:p>
      <w:r>
        <w:rPr/>
        <w:t xml:space="preserve"> 签字(签章)：_____________________ 公章：_____________________</w:t>
      </w:r>
    </w:p>
    <w:p>
      <w:r>
        <w:rPr/>
        <w:t>日期： 年 月 日</w:t>
      </w:r>
    </w:p>
    <w:p>
      <w:pPr>
        <w:ind w:firstLine="480"/>
      </w:pPr>
      <w:r>
        <w:rPr/>
        <w:t>质疑函制作说明：</w:t>
      </w:r>
    </w:p>
    <w:p>
      <w:pPr>
        <w:ind w:firstLine="480"/>
      </w:pPr>
      <w:r>
        <w:rPr/>
        <w:t>1.供应商提出质疑时，应提交质疑函和必要的证明材料。</w:t>
      </w:r>
    </w:p>
    <w:p>
      <w:pPr>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ind w:firstLine="480"/>
      </w:pPr>
      <w:r>
        <w:rPr/>
        <w:t>3.质疑供应商若对项目的某一分包进行质疑，质疑函中应列明具体采购包号。</w:t>
      </w:r>
    </w:p>
    <w:p>
      <w:pPr>
        <w:ind w:firstLine="480"/>
      </w:pPr>
      <w:r>
        <w:rPr/>
        <w:t>4.质疑函的质疑事项应具体、明确，并有必要的事实依据和法律依据。</w:t>
      </w:r>
    </w:p>
    <w:p>
      <w:pPr>
        <w:ind w:firstLine="480"/>
      </w:pPr>
      <w:r>
        <w:rPr/>
        <w:t>5.质疑函的质疑请求应与质疑事项相关。</w:t>
      </w:r>
    </w:p>
    <w:p>
      <w:pPr>
        <w:ind w:firstLine="480"/>
      </w:pPr>
      <w:r>
        <w:rPr/>
        <w:t>6.质疑供应商为自然人的，质疑函应由本人签字；质疑供应商为法人或者其他组织的，质疑函应由法定代表人、主要负责人，或者其授权代表签字或者盖章，并加盖公章。</w:t>
      </w:r>
    </w:p>
    <w:p>
      <w:pPr>
        <w:ind w:firstLine="480"/>
      </w:pPr>
    </w:p>
    <w:p>
      <w:r>
        <w:rPr/>
        <w:t xml:space="preserve"> </w:t>
      </w:r>
    </w:p>
    <w:p/>
    <w:p>
      <w:pPr>
        <w:jc w:val="center"/>
      </w:pPr>
      <w:r>
        <w:rPr>
          <w:b/>
          <w:sz w:val="24"/>
        </w:rPr>
        <w:t>投诉书</w:t>
      </w:r>
    </w:p>
    <w:p>
      <w:pPr>
        <w:ind w:firstLine="480"/>
      </w:pPr>
      <w:r>
        <w:rPr/>
        <w:t>一、投诉相关主体基本情况</w:t>
      </w:r>
    </w:p>
    <w:p>
      <w:pPr>
        <w:ind w:firstLine="480"/>
      </w:pPr>
      <w:r>
        <w:rPr/>
        <w:t>投诉人：____________________</w:t>
      </w:r>
    </w:p>
    <w:p>
      <w:pPr>
        <w:ind w:firstLine="480"/>
      </w:pPr>
      <w:r>
        <w:rPr/>
        <w:t>地 址：____________________邮编：____________________</w:t>
      </w:r>
    </w:p>
    <w:p>
      <w:pPr>
        <w:ind w:firstLine="480"/>
      </w:pPr>
      <w:r>
        <w:rPr/>
        <w:t>法定代表人/主要负责人：____________________</w:t>
      </w:r>
    </w:p>
    <w:p>
      <w:pPr>
        <w:ind w:firstLine="480"/>
      </w:pPr>
      <w:r>
        <w:rPr/>
        <w:t>联系电话：____________________</w:t>
      </w:r>
    </w:p>
    <w:p>
      <w:pPr>
        <w:ind w:firstLine="480"/>
      </w:pPr>
      <w:r>
        <w:rPr/>
        <w:t>授权代表：____________________联系电话：____________________</w:t>
      </w:r>
    </w:p>
    <w:p>
      <w:pPr>
        <w:ind w:firstLine="480"/>
      </w:pPr>
      <w:r>
        <w:rPr/>
        <w:t>地 址：____________________邮编：____________________</w:t>
      </w:r>
    </w:p>
    <w:p>
      <w:pPr>
        <w:ind w:firstLine="480"/>
      </w:pPr>
      <w:r>
        <w:rPr/>
        <w:t>被投诉人1：____________________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被投诉人2：____________________</w:t>
      </w:r>
    </w:p>
    <w:p>
      <w:pPr>
        <w:ind w:firstLine="480"/>
      </w:pPr>
      <w:r>
        <w:rPr/>
        <w:t>……</w:t>
      </w:r>
    </w:p>
    <w:p>
      <w:pPr>
        <w:ind w:firstLine="480"/>
      </w:pPr>
      <w:r>
        <w:rPr/>
        <w:t>相关供应商：_____________________</w:t>
      </w:r>
    </w:p>
    <w:p>
      <w:pPr>
        <w:ind w:firstLine="480"/>
      </w:pPr>
      <w:r>
        <w:rPr/>
        <w:t>地址：____________________邮编：____________________</w:t>
      </w:r>
    </w:p>
    <w:p>
      <w:pPr>
        <w:ind w:firstLine="480"/>
      </w:pPr>
      <w:r>
        <w:rPr/>
        <w:t>联系人：____________________联系电话：____________________</w:t>
      </w:r>
    </w:p>
    <w:p>
      <w:pPr>
        <w:ind w:firstLine="480"/>
      </w:pPr>
      <w:r>
        <w:rPr/>
        <w:t>二、投诉项目基本情况</w:t>
      </w:r>
    </w:p>
    <w:p>
      <w:pPr>
        <w:ind w:firstLine="480"/>
      </w:pPr>
      <w:r>
        <w:rPr/>
        <w:t>采购项目名称：____________________</w:t>
      </w:r>
    </w:p>
    <w:p>
      <w:pPr>
        <w:ind w:firstLine="480"/>
      </w:pPr>
      <w:r>
        <w:rPr/>
        <w:t>采购项目编号： ____________________包号：____________________</w:t>
      </w:r>
    </w:p>
    <w:p>
      <w:pPr>
        <w:ind w:firstLine="480"/>
      </w:pPr>
      <w:r>
        <w:rPr/>
        <w:t>采购人名称：____________________</w:t>
      </w:r>
    </w:p>
    <w:p>
      <w:pPr>
        <w:ind w:firstLine="480"/>
      </w:pPr>
      <w:r>
        <w:rPr/>
        <w:t>代理机构名称：____________________</w:t>
      </w:r>
    </w:p>
    <w:p>
      <w:pPr>
        <w:ind w:firstLine="480"/>
      </w:pPr>
      <w:r>
        <w:rPr/>
        <w:t>采购文件公告:</w:t>
      </w:r>
      <w:r>
        <w:rPr>
          <w:u w:val="single"/>
        </w:rPr>
        <w:t>是/否</w:t>
      </w:r>
      <w:r>
        <w:rPr/>
        <w:t>公告期限：_____________________</w:t>
      </w:r>
    </w:p>
    <w:p>
      <w:pPr>
        <w:ind w:firstLine="480"/>
      </w:pPr>
      <w:r>
        <w:rPr/>
        <w:t>采购结果公告:</w:t>
      </w:r>
      <w:r>
        <w:rPr>
          <w:u w:val="single"/>
        </w:rPr>
        <w:t>是/否</w:t>
      </w:r>
      <w:r>
        <w:rPr/>
        <w:t>公告期限：_____________________</w:t>
      </w:r>
    </w:p>
    <w:p>
      <w:pPr>
        <w:ind w:firstLine="480"/>
      </w:pPr>
      <w:r>
        <w:rPr/>
        <w:t>三、质疑基本情况</w:t>
      </w:r>
    </w:p>
    <w:p>
      <w:pPr>
        <w:ind w:firstLine="480"/>
      </w:pPr>
      <w:r>
        <w:rPr/>
        <w:t>投诉人于 ____年____月____日,向提出质疑，质疑事项为：_____________________</w:t>
      </w:r>
    </w:p>
    <w:p>
      <w:pPr>
        <w:ind w:firstLine="480"/>
      </w:pPr>
      <w:r>
        <w:rPr>
          <w:u w:val="single"/>
        </w:rPr>
        <w:t>采购人/代理机构</w:t>
      </w:r>
      <w:r>
        <w:rPr/>
        <w:t>于____年____月____日,就质疑事项作出了答复/没有在法定期限内作出答复。</w:t>
      </w:r>
    </w:p>
    <w:p>
      <w:pPr>
        <w:ind w:firstLine="480"/>
      </w:pPr>
      <w:r>
        <w:rPr/>
        <w:t>四、投诉事项具体内容</w:t>
      </w:r>
    </w:p>
    <w:p>
      <w:pPr>
        <w:ind w:firstLine="480"/>
      </w:pPr>
      <w:r>
        <w:rPr/>
        <w:t>投诉事项 1：_____________________</w:t>
      </w:r>
    </w:p>
    <w:p>
      <w:pPr>
        <w:ind w:firstLine="480"/>
      </w:pPr>
      <w:r>
        <w:rPr/>
        <w:t>事实依据：_____________________</w:t>
      </w:r>
    </w:p>
    <w:p>
      <w:pPr>
        <w:ind w:firstLine="480"/>
      </w:pPr>
      <w:r>
        <w:rPr/>
        <w:t>法律依据：_____________________</w:t>
      </w:r>
    </w:p>
    <w:p>
      <w:pPr>
        <w:ind w:firstLine="480"/>
      </w:pPr>
      <w:r>
        <w:rPr/>
        <w:t>投诉事项2：_____________________</w:t>
      </w:r>
    </w:p>
    <w:p>
      <w:pPr>
        <w:ind w:firstLine="480"/>
      </w:pPr>
      <w:r>
        <w:rPr/>
        <w:t>……</w:t>
      </w:r>
    </w:p>
    <w:p>
      <w:pPr>
        <w:ind w:firstLine="480"/>
      </w:pPr>
      <w:r>
        <w:rPr/>
        <w:t>五、与投诉事项相关的投诉请求</w:t>
      </w:r>
    </w:p>
    <w:p>
      <w:pPr>
        <w:ind w:firstLine="480"/>
      </w:pPr>
      <w:r>
        <w:rPr/>
        <w:t>请求：________________________</w:t>
      </w:r>
    </w:p>
    <w:p>
      <w:pPr>
        <w:ind w:firstLine="480"/>
      </w:pPr>
    </w:p>
    <w:p>
      <w:r>
        <w:rPr/>
        <w:t xml:space="preserve"> 签字(签章)： ________公章________</w:t>
      </w:r>
    </w:p>
    <w:p>
      <w:r>
        <w:rPr/>
        <w:t>日期：____年____月____日</w:t>
      </w:r>
    </w:p>
    <w:p>
      <w:pPr>
        <w:ind w:firstLine="480"/>
      </w:pPr>
    </w:p>
    <w:p>
      <w:pPr>
        <w:ind w:firstLine="480"/>
      </w:pPr>
      <w:r>
        <w:rPr/>
        <w:t>投诉书制作说明：</w:t>
      </w:r>
    </w:p>
    <w:p>
      <w:pPr>
        <w:ind w:firstLine="480"/>
      </w:pPr>
      <w:r>
        <w:rPr/>
        <w:t>1.投诉人提起投诉时，应当提交投诉书和必要的证明材料，并按照被投诉人和与投诉事项有关的供应商数量提供投诉书副本。</w:t>
      </w:r>
    </w:p>
    <w:p>
      <w:pPr>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ind w:firstLine="480"/>
      </w:pPr>
      <w:r>
        <w:rPr/>
        <w:t>3.投诉人若对项目的某一分包进行投诉，投诉书应列明具体分包号。</w:t>
      </w:r>
    </w:p>
    <w:p>
      <w:pPr>
        <w:ind w:firstLine="480"/>
      </w:pPr>
      <w:r>
        <w:rPr/>
        <w:t>4.投诉书应简要列明质疑事项，质疑函、质疑答复等作为附件材料提供。</w:t>
      </w:r>
    </w:p>
    <w:p>
      <w:pPr>
        <w:ind w:firstLine="480"/>
      </w:pPr>
      <w:r>
        <w:rPr/>
        <w:t>5.投诉书的投诉事项应具体、明确，并有必要的事实依据和法律依据。</w:t>
      </w:r>
    </w:p>
    <w:p>
      <w:pPr>
        <w:ind w:firstLine="480"/>
      </w:pPr>
      <w:r>
        <w:rPr/>
        <w:t>6.投诉书的投诉请求应与投诉事项相关。</w:t>
      </w:r>
    </w:p>
    <w:p>
      <w:pPr>
        <w:ind w:firstLine="480"/>
      </w:pPr>
      <w:r>
        <w:rPr/>
        <w:t>7.投诉人为自然人的，投诉书应当由本人签字；投诉人为法人或者其他组织的，投诉书应当由法定代表人、主要负责人，或者其授权代表签字或者盖章，并加盖公章。</w:t>
      </w:r>
    </w:p>
    <w:p>
      <w:pPr>
        <w:ind w:firstLine="480"/>
      </w:pPr>
    </w:p>
    <w:p>
      <w:r>
        <w:rPr/>
        <w:t xml:space="preserve"> </w:t>
      </w:r>
    </w:p>
    <w:p/>
    <w:p>
      <w:r>
        <w:rPr>
          <w:b/>
          <w:sz w:val="28"/>
        </w:rPr>
        <w:t>格式二十三：</w:t>
      </w:r>
    </w:p>
    <w:p>
      <w:pPr>
        <w:ind w:firstLine="480"/>
      </w:pPr>
      <w:r>
        <w:rPr/>
        <w:t>（以下格式文件由供应商根据需要选用）</w:t>
      </w:r>
    </w:p>
    <w:p>
      <w:pPr>
        <w:ind w:firstLine="480"/>
      </w:pPr>
      <w:r>
        <w:rPr/>
        <w:t>项目实施方案、质量保证及售后服务承诺等内容和格式自拟。</w:t>
      </w:r>
    </w:p>
    <w:p>
      <w:pPr>
        <w:ind w:firstLine="480"/>
      </w:pPr>
    </w:p>
    <w:p>
      <w:r>
        <w:rPr/>
        <w:t xml:space="preserve"> </w:t>
      </w:r>
    </w:p>
    <w:p/>
    <w:p>
      <w:r>
        <w:rPr>
          <w:b/>
          <w:sz w:val="28"/>
        </w:rPr>
        <w:t>格式二十四：</w:t>
      </w:r>
    </w:p>
    <w:p>
      <w:pPr>
        <w:ind w:firstLine="480"/>
      </w:pPr>
      <w:r>
        <w:rPr/>
        <w:t>附件（以下格式文件由供应商根据需要选用）</w:t>
      </w:r>
    </w:p>
    <w:p>
      <w:pPr>
        <w:jc w:val="center"/>
      </w:pPr>
      <w:r>
        <w:rPr>
          <w:b/>
          <w:sz w:val="24"/>
        </w:rPr>
        <w:t>政府采购投标（响应）担保函</w:t>
      </w:r>
    </w:p>
    <w:p>
      <w:r>
        <w:rPr/>
        <w:t>编号：【 】号</w:t>
      </w:r>
    </w:p>
    <w:p>
      <w:pPr>
        <w:ind w:firstLine="480"/>
      </w:pPr>
      <w:r>
        <w:rPr/>
        <w:t>（采购人）：</w:t>
      </w:r>
    </w:p>
    <w:p>
      <w:pPr>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ind w:firstLine="480"/>
      </w:pPr>
      <w:r>
        <w:rPr/>
        <w:t>一、保险责任的情形及保证金额</w:t>
      </w:r>
    </w:p>
    <w:p>
      <w:pPr>
        <w:ind w:firstLine="480"/>
      </w:pPr>
      <w:r>
        <w:rPr/>
        <w:t>（一）在投标（响应）人出现下列情形之一时，我方承担保险责任：</w:t>
      </w:r>
    </w:p>
    <w:p>
      <w:pPr>
        <w:ind w:firstLine="480"/>
      </w:pPr>
      <w:r>
        <w:rPr/>
        <w:t>1.中标（成交）后投标（响应）人无正当理由不与采购人签订《政府采购合同》；</w:t>
      </w:r>
    </w:p>
    <w:p>
      <w:pPr>
        <w:ind w:firstLine="480"/>
      </w:pPr>
      <w:r>
        <w:rPr/>
        <w:t>2.采购文件规定的投标（响应）人应当缴纳保证金的其他情形。</w:t>
      </w:r>
    </w:p>
    <w:p>
      <w:pPr>
        <w:ind w:firstLine="480"/>
      </w:pPr>
      <w:r>
        <w:rPr/>
        <w:t>（二）我方承担保险责任的最高金额为人民币__________元（大写）即本项目的投标（响应）保证金金额。</w:t>
      </w:r>
    </w:p>
    <w:p>
      <w:pPr>
        <w:ind w:firstLine="480"/>
      </w:pPr>
      <w:r>
        <w:rPr/>
        <w:t>二、保证的方式及保证期间</w:t>
      </w:r>
    </w:p>
    <w:p>
      <w:pPr>
        <w:ind w:firstLine="480"/>
      </w:pPr>
      <w:r>
        <w:rPr/>
        <w:t>我方保证的方式为：连带责任保证。</w:t>
      </w:r>
    </w:p>
    <w:p>
      <w:pPr>
        <w:ind w:firstLine="480"/>
      </w:pPr>
      <w:r>
        <w:rPr/>
        <w:t>我方的保证期间为：本保险凭证自__年__月__日起生效，有效期至开标日后的90天内。</w:t>
      </w:r>
    </w:p>
    <w:p>
      <w:pPr>
        <w:ind w:firstLine="480"/>
      </w:pPr>
      <w:r>
        <w:rPr/>
        <w:t>三、承担保证责任的程序</w:t>
      </w:r>
    </w:p>
    <w:p>
      <w:pPr>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ind w:firstLine="480"/>
      </w:pPr>
      <w:r>
        <w:rPr/>
        <w:t>2.我方在收到索赔通知及相关证明材料后，在15个工作日内进行审查，符合应承担保证责任情形的，我方按照你方的要求代投标（响应）人向你方支付相应的索赔款项。</w:t>
      </w:r>
    </w:p>
    <w:p>
      <w:pPr>
        <w:ind w:firstLine="480"/>
      </w:pPr>
      <w:r>
        <w:rPr/>
        <w:t>四、保证责任的终止</w:t>
      </w:r>
    </w:p>
    <w:p>
      <w:pPr>
        <w:ind w:firstLine="480"/>
      </w:pPr>
      <w:r>
        <w:rPr/>
        <w:t>1.保证期间届满，你方未向我方书面主张保证责任的，自保证期间届满次日起，我方保证责任自动终止。</w:t>
      </w:r>
    </w:p>
    <w:p>
      <w:pPr>
        <w:ind w:firstLine="480"/>
      </w:pPr>
      <w:r>
        <w:rPr/>
        <w:t>2.我方按照本保函向你方履行了保证责任后，自我方向你方支付款项（支付款项从我方账户划出）之日起，保证责任终止。</w:t>
      </w:r>
    </w:p>
    <w:p>
      <w:pPr>
        <w:ind w:firstLine="480"/>
      </w:pPr>
      <w:r>
        <w:rPr/>
        <w:t>3.按照法律法规的规定或出现我方保证责任终止的其它情形的，我方在本保函项下的保证责任终止。</w:t>
      </w:r>
    </w:p>
    <w:p>
      <w:pPr>
        <w:ind w:firstLine="480"/>
      </w:pPr>
      <w:r>
        <w:rPr/>
        <w:t>五、免责条款</w:t>
      </w:r>
    </w:p>
    <w:p>
      <w:pPr>
        <w:ind w:firstLine="480"/>
      </w:pPr>
      <w:r>
        <w:rPr/>
        <w:t>1.依照法律规定或你方与投标（响应）人的另行约定，全部或者部分免除投标（响应）人投标（响应）保证金义务时，我方亦免除相应的保证责任。</w:t>
      </w:r>
    </w:p>
    <w:p>
      <w:pPr>
        <w:ind w:firstLine="480"/>
      </w:pPr>
      <w:r>
        <w:rPr/>
        <w:t>2.因你方原因致使投标（响应）人发生本保函第一条第（一）款约定情形的，我方不承担保证责任。</w:t>
      </w:r>
    </w:p>
    <w:p>
      <w:pPr>
        <w:ind w:firstLine="480"/>
      </w:pPr>
      <w:r>
        <w:rPr/>
        <w:t>3.因不可抗力造成投标（响应）人发生本保函第一条约定情形的，我方不承担保证责任。</w:t>
      </w:r>
    </w:p>
    <w:p>
      <w:pPr>
        <w:ind w:firstLine="480"/>
      </w:pPr>
      <w:r>
        <w:rPr/>
        <w:t>4.你方或其他有权机关对采购文件进行任何澄清或修改，加重我方保证责任的，我方对加重部分不承担保证责任，但该澄清或修改经我方事先书面同意的除外。</w:t>
      </w:r>
    </w:p>
    <w:p>
      <w:pPr>
        <w:ind w:firstLine="480"/>
      </w:pPr>
      <w:r>
        <w:rPr/>
        <w:t>六、争议的解决</w:t>
      </w:r>
    </w:p>
    <w:p>
      <w:pPr>
        <w:ind w:firstLine="480"/>
      </w:pPr>
      <w:r>
        <w:rPr/>
        <w:t>因本保函发生的纠纷，由你我双方协商解决，协商不成的，通过诉讼程序解决，诉讼管辖地法院为 法院。</w:t>
      </w:r>
    </w:p>
    <w:p>
      <w:pPr>
        <w:ind w:firstLine="480"/>
      </w:pPr>
      <w:r>
        <w:rPr/>
        <w:t>七、保函的生效</w:t>
      </w:r>
    </w:p>
    <w:p>
      <w:pPr>
        <w:ind w:firstLine="480"/>
      </w:pPr>
      <w:r>
        <w:rPr/>
        <w:t>本保函自我方加盖公章之日起生效。</w:t>
      </w:r>
    </w:p>
    <w:p>
      <w:pPr>
        <w:ind w:firstLine="480"/>
      </w:pPr>
    </w:p>
    <w:p>
      <w:r>
        <w:rPr/>
        <w:t>保证人：_______（公章）_______</w:t>
      </w:r>
    </w:p>
    <w:p>
      <w:r>
        <w:rPr/>
        <w:t>联系人：____________________</w:t>
      </w:r>
    </w:p>
    <w:p>
      <w:r>
        <w:rPr/>
        <w:t>联系电话：____________________</w:t>
      </w:r>
    </w:p>
    <w:p>
      <w:r>
        <w:rPr/>
        <w:t>___年___月___日</w:t>
      </w:r>
    </w:p>
    <w:p>
      <w:pPr>
        <w:rPr>
          <w:rFonts w:hint="eastAsia"/>
          <w:lang w:val="en-US" w:eastAsia="zh-Hans"/>
        </w:rPr>
      </w:pPr>
      <w:r>
        <w:rPr/>
      </w: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