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6A7C31"/>
    <w:p w14:paraId="7596FE05"/>
    <w:p w14:paraId="0E925B2B">
      <w:pPr>
        <w:framePr w:w="9770" w:h="1812" w:hRule="exact" w:wrap="auto" w:vAnchor="page" w:hAnchor="page" w:x="1001" w:y="2244"/>
        <w:widowControl w:val="0"/>
        <w:autoSpaceDE w:val="0"/>
        <w:autoSpaceDN w:val="0"/>
        <w:spacing w:line="521" w:lineRule="exact"/>
        <w:ind w:left="520" w:hanging="520" w:hangingChars="100"/>
        <w:jc w:val="center"/>
        <w:rPr>
          <w:rFonts w:hint="eastAsia" w:ascii="黑体" w:hAnsi="黑体" w:eastAsia="黑体" w:cs="黑体"/>
          <w:b/>
          <w:bCs/>
          <w:color w:val="30C0B4" w:themeColor="accent5"/>
          <w:sz w:val="52"/>
          <w:szCs w:val="52"/>
          <w:u w:val="none"/>
          <w:lang w:val="en-US" w:eastAsia="zh-CN" w:bidi="ar-SA"/>
          <w14:textFill>
            <w14:solidFill>
              <w14:schemeClr w14:val="accent5"/>
            </w14:solidFill>
          </w14:textFill>
        </w:rPr>
      </w:pPr>
      <w:r>
        <w:rPr>
          <w:rFonts w:hint="eastAsia" w:eastAsia="Times New Roman" w:cs="Times New Roman"/>
          <w:b/>
          <w:bCs/>
          <w:snapToGrid w:val="0"/>
          <w:color w:val="30C0B4" w:themeColor="accent5"/>
          <w:kern w:val="0"/>
          <w:sz w:val="52"/>
          <w:szCs w:val="52"/>
          <w:u w:val="none"/>
          <w:lang w:val="en-US" w:eastAsia="zh-CN"/>
          <w14:textFill>
            <w14:solidFill>
              <w14:schemeClr w14:val="accent5"/>
            </w14:solidFill>
          </w14:textFill>
        </w:rPr>
        <w:t xml:space="preserve"> </w:t>
      </w:r>
      <w:r>
        <w:rPr>
          <w:rFonts w:ascii="Times New Roman" w:hAnsi="Times New Roman" w:eastAsia="Times New Roman" w:cs="Times New Roman"/>
          <w:b/>
          <w:bCs/>
          <w:snapToGrid w:val="0"/>
          <w:color w:val="30C0B4" w:themeColor="accent5"/>
          <w:kern w:val="0"/>
          <w:sz w:val="52"/>
          <w:szCs w:val="52"/>
          <w:u w:val="none"/>
          <w:lang w:val="en-US" w:eastAsia="zh-CN"/>
          <w14:textFill>
            <w14:solidFill>
              <w14:schemeClr w14:val="accent5"/>
            </w14:solidFill>
          </w14:textFill>
        </w:rPr>
        <w:t>Online UPS household energy storage</w:t>
      </w:r>
      <w:r>
        <w:rPr>
          <w:rFonts w:hint="eastAsia" w:eastAsia="Times New Roman" w:cs="Times New Roman"/>
          <w:b/>
          <w:bCs/>
          <w:snapToGrid w:val="0"/>
          <w:color w:val="30C0B4" w:themeColor="accent5"/>
          <w:kern w:val="0"/>
          <w:sz w:val="52"/>
          <w:szCs w:val="52"/>
          <w:u w:val="none"/>
          <w:lang w:val="en-US" w:eastAsia="zh-CN"/>
          <w14:textFill>
            <w14:solidFill>
              <w14:schemeClr w14:val="accent5"/>
            </w14:solidFill>
          </w14:textFill>
        </w:rPr>
        <w:t xml:space="preserve">   </w:t>
      </w:r>
      <w:r>
        <w:rPr>
          <w:rFonts w:ascii="Times New Roman" w:hAnsi="Times New Roman" w:eastAsia="Times New Roman" w:cs="Times New Roman"/>
          <w:b/>
          <w:bCs/>
          <w:snapToGrid w:val="0"/>
          <w:color w:val="30C0B4" w:themeColor="accent5"/>
          <w:kern w:val="0"/>
          <w:sz w:val="52"/>
          <w:szCs w:val="52"/>
          <w:u w:val="none"/>
          <w:lang w:val="en-US" w:eastAsia="zh-CN"/>
          <w14:textFill>
            <w14:solidFill>
              <w14:schemeClr w14:val="accent5"/>
            </w14:solidFill>
          </w14:textFill>
        </w:rPr>
        <w:t>power supply</w:t>
      </w:r>
      <w:r>
        <w:rPr>
          <w:rFonts w:hint="eastAsia" w:eastAsia="Times New Roman" w:cs="Times New Roman"/>
          <w:b/>
          <w:bCs/>
          <w:snapToGrid w:val="0"/>
          <w:color w:val="30C0B4" w:themeColor="accent5"/>
          <w:kern w:val="0"/>
          <w:sz w:val="52"/>
          <w:szCs w:val="52"/>
          <w:u w:val="none"/>
          <w:lang w:val="en-US" w:eastAsia="zh-CN"/>
          <w14:textFill>
            <w14:solidFill>
              <w14:schemeClr w14:val="accent5"/>
            </w14:solidFill>
          </w14:textFill>
        </w:rPr>
        <w:t xml:space="preserve"> </w:t>
      </w:r>
      <w:r>
        <w:rPr>
          <w:rFonts w:ascii="Times New Roman" w:hAnsi="Times New Roman" w:eastAsia="Times New Roman" w:cs="Times New Roman"/>
          <w:b/>
          <w:bCs/>
          <w:snapToGrid w:val="0"/>
          <w:color w:val="30C0B4" w:themeColor="accent5"/>
          <w:kern w:val="0"/>
          <w:sz w:val="52"/>
          <w:szCs w:val="52"/>
          <w:u w:val="none"/>
          <w:lang w:val="en-US" w:eastAsia="zh-CN"/>
          <w14:textFill>
            <w14:solidFill>
              <w14:schemeClr w14:val="accent5"/>
            </w14:solidFill>
          </w14:textFill>
        </w:rPr>
        <w:t>product specification</w:t>
      </w:r>
    </w:p>
    <w:p w14:paraId="1026BD01"/>
    <w:p w14:paraId="070D65D3"/>
    <w:p w14:paraId="20B8423B">
      <w:pPr>
        <w:framePr w:w="4351" w:h="749" w:hRule="exact" w:wrap="auto" w:vAnchor="page" w:hAnchor="page" w:x="3967" w:y="4234"/>
        <w:widowControl w:val="0"/>
        <w:autoSpaceDE w:val="0"/>
        <w:autoSpaceDN w:val="0"/>
        <w:spacing w:line="629" w:lineRule="exact"/>
        <w:ind w:firstLine="440" w:firstLineChars="100"/>
        <w:rPr>
          <w:rFonts w:hint="default" w:hAnsi="Calibri" w:eastAsia="宋体"/>
          <w:color w:val="000000"/>
          <w:sz w:val="44"/>
          <w:szCs w:val="44"/>
          <w:lang w:val="en-US" w:eastAsia="zh-CN" w:bidi="ar-SA"/>
        </w:rPr>
      </w:pPr>
      <w:r>
        <w:rPr>
          <w:rFonts w:ascii="Times New Roman" w:hAnsi="Times New Roman" w:eastAsia="Times New Roman" w:cs="Times New Roman"/>
          <w:b/>
          <w:color w:val="009FA8"/>
          <w:spacing w:val="0"/>
          <w:sz w:val="44"/>
          <w:szCs w:val="44"/>
          <w:lang w:val="en-US" w:eastAsia="zh-CN" w:bidi="ar-SA"/>
        </w:rPr>
        <w:t>ES-10000A/B/C</w:t>
      </w:r>
    </w:p>
    <w:p w14:paraId="3769ABED"/>
    <w:p w14:paraId="66E76AC4">
      <w:pPr>
        <w:rPr>
          <w:rFonts w:hint="eastAsia" w:eastAsiaTheme="majorEastAsia"/>
          <w:lang w:eastAsia="zh-CN"/>
        </w:rPr>
      </w:pPr>
      <w:r>
        <w:rPr>
          <w:rFonts w:hint="eastAsia"/>
          <w:lang w:val="en-US" w:eastAsia="zh-CN"/>
        </w:rPr>
        <w:t xml:space="preserve">                 </w:t>
      </w:r>
      <w:r>
        <w:rPr>
          <w:rFonts w:hint="eastAsia" w:eastAsiaTheme="majorEastAsia"/>
          <w:lang w:eastAsia="zh-CN"/>
        </w:rPr>
        <w:drawing>
          <wp:inline distT="0" distB="0" distL="114300" distR="114300">
            <wp:extent cx="3112770" cy="4514215"/>
            <wp:effectExtent l="0" t="0" r="11430" b="635"/>
            <wp:docPr id="14" name="图片 14" descr="图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01"/>
                    <pic:cNvPicPr>
                      <a:picLocks noChangeAspect="1"/>
                    </pic:cNvPicPr>
                  </pic:nvPicPr>
                  <pic:blipFill>
                    <a:blip r:embed="rId6"/>
                    <a:stretch>
                      <a:fillRect/>
                    </a:stretch>
                  </pic:blipFill>
                  <pic:spPr>
                    <a:xfrm>
                      <a:off x="0" y="0"/>
                      <a:ext cx="3112770" cy="4514215"/>
                    </a:xfrm>
                    <a:prstGeom prst="rect">
                      <a:avLst/>
                    </a:prstGeom>
                  </pic:spPr>
                </pic:pic>
              </a:graphicData>
            </a:graphic>
          </wp:inline>
        </w:drawing>
      </w:r>
    </w:p>
    <w:p w14:paraId="3496CEBE"/>
    <w:p w14:paraId="471E179E">
      <w:pPr>
        <w:numPr>
          <w:ilvl w:val="0"/>
          <w:numId w:val="0"/>
        </w:numPr>
        <w:rPr>
          <w:rFonts w:hint="eastAsia" w:ascii="黑体" w:hAnsi="黑体" w:eastAsia="黑体" w:cs="黑体"/>
          <w:color w:val="30C0B4" w:themeColor="accent5"/>
          <w:lang w:eastAsia="zh-CN"/>
          <w14:textFill>
            <w14:solidFill>
              <w14:schemeClr w14:val="accent5"/>
            </w14:solidFill>
          </w14:textFill>
        </w:rPr>
      </w:pPr>
    </w:p>
    <w:p w14:paraId="5C89E2F1">
      <w:pPr>
        <w:numPr>
          <w:ilvl w:val="0"/>
          <w:numId w:val="0"/>
        </w:numPr>
        <w:rPr>
          <w:rFonts w:hint="eastAsia" w:ascii="黑体" w:hAnsi="黑体" w:eastAsia="黑体" w:cs="黑体"/>
          <w:b/>
          <w:bCs/>
          <w:color w:val="auto"/>
          <w:kern w:val="16"/>
          <w:sz w:val="28"/>
          <w:szCs w:val="28"/>
          <w:lang w:eastAsia="zh-CN"/>
        </w:rPr>
      </w:pPr>
      <w:r>
        <w:rPr>
          <w:rFonts w:ascii="Times New Roman" w:hAnsi="Times New Roman" w:eastAsia="Times New Roman" w:cs="Times New Roman"/>
          <w:color w:val="30C0B4" w:themeColor="accent5"/>
          <w:lang w:eastAsia="zh-CN"/>
          <w14:textFill>
            <w14:solidFill>
              <w14:schemeClr w14:val="accent5"/>
            </w14:solidFill>
          </w14:textFill>
        </w:rPr>
        <w:t>1、Overview:</w:t>
      </w:r>
    </w:p>
    <w:p w14:paraId="5A7812A7">
      <w:pPr>
        <w:keepNext w:val="0"/>
        <w:keepLines w:val="0"/>
        <w:pageBreakBefore w:val="0"/>
        <w:widowControl/>
        <w:numPr>
          <w:ilvl w:val="0"/>
          <w:numId w:val="0"/>
        </w:numPr>
        <w:kinsoku/>
        <w:wordWrap/>
        <w:overflowPunct/>
        <w:topLinePunct w:val="0"/>
        <w:autoSpaceDE/>
        <w:autoSpaceDN/>
        <w:bidi w:val="0"/>
        <w:adjustRightInd/>
        <w:snapToGrid/>
        <w:spacing w:line="540" w:lineRule="exact"/>
        <w:ind w:firstLine="280" w:firstLineChars="100"/>
        <w:textAlignment w:val="auto"/>
        <w:rPr>
          <w:rFonts w:ascii="Times New Roman" w:hAnsi="Times New Roman" w:eastAsia="Times New Roman" w:cs="Times New Roman"/>
          <w:b/>
          <w:bCs/>
          <w:color w:val="auto"/>
          <w:kern w:val="16"/>
          <w:sz w:val="28"/>
          <w:szCs w:val="28"/>
          <w:lang w:val="en-US" w:eastAsia="zh-CN"/>
        </w:rPr>
      </w:pPr>
      <w:r>
        <w:rPr>
          <w:rFonts w:ascii="Times New Roman" w:hAnsi="Times New Roman" w:eastAsia="Times New Roman" w:cs="Times New Roman"/>
          <w:b/>
          <w:bCs/>
          <w:color w:val="auto"/>
          <w:kern w:val="16"/>
          <w:sz w:val="28"/>
          <w:szCs w:val="28"/>
          <w:lang w:val="en-US" w:eastAsia="zh-CN"/>
        </w:rPr>
        <w:t>ES-</w:t>
      </w:r>
      <w:r>
        <w:rPr>
          <w:rFonts w:hint="eastAsia" w:eastAsia="Times New Roman" w:cs="Times New Roman"/>
          <w:b/>
          <w:bCs/>
          <w:color w:val="auto"/>
          <w:kern w:val="16"/>
          <w:sz w:val="28"/>
          <w:szCs w:val="28"/>
          <w:lang w:val="en-US" w:eastAsia="zh-CN"/>
        </w:rPr>
        <w:t>10</w:t>
      </w:r>
      <w:r>
        <w:rPr>
          <w:rFonts w:ascii="Times New Roman" w:hAnsi="Times New Roman" w:eastAsia="Times New Roman" w:cs="Times New Roman"/>
          <w:b/>
          <w:bCs/>
          <w:color w:val="auto"/>
          <w:kern w:val="16"/>
          <w:sz w:val="28"/>
          <w:szCs w:val="28"/>
          <w:lang w:val="en-US" w:eastAsia="zh-CN"/>
        </w:rPr>
        <w:t>000 series, our company's latest online UPS household energy storage power supply, adopts sheet metal</w:t>
      </w:r>
      <w:r>
        <w:rPr>
          <w:rFonts w:hint="eastAsia" w:eastAsia="Times New Roman" w:cs="Times New Roman"/>
          <w:b/>
          <w:bCs/>
          <w:color w:val="auto"/>
          <w:kern w:val="16"/>
          <w:sz w:val="28"/>
          <w:szCs w:val="28"/>
          <w:lang w:val="en-US" w:eastAsia="zh-CN"/>
        </w:rPr>
        <w:t xml:space="preserve"> b</w:t>
      </w:r>
      <w:r>
        <w:rPr>
          <w:rFonts w:ascii="Times New Roman" w:hAnsi="Times New Roman" w:eastAsia="Times New Roman" w:cs="Times New Roman"/>
          <w:b/>
          <w:bCs/>
          <w:color w:val="auto"/>
          <w:kern w:val="16"/>
          <w:sz w:val="28"/>
          <w:szCs w:val="28"/>
          <w:lang w:val="en-US" w:eastAsia="zh-CN"/>
        </w:rPr>
        <w:t xml:space="preserve">aking process, lightweight and portable, </w:t>
      </w:r>
    </w:p>
    <w:p w14:paraId="01505938">
      <w:pPr>
        <w:keepNext w:val="0"/>
        <w:keepLines w:val="0"/>
        <w:pageBreakBefore w:val="0"/>
        <w:widowControl/>
        <w:numPr>
          <w:ilvl w:val="0"/>
          <w:numId w:val="0"/>
        </w:numPr>
        <w:kinsoku/>
        <w:wordWrap/>
        <w:overflowPunct/>
        <w:topLinePunct w:val="0"/>
        <w:autoSpaceDE/>
        <w:autoSpaceDN/>
        <w:bidi w:val="0"/>
        <w:adjustRightInd/>
        <w:snapToGrid/>
        <w:spacing w:line="540" w:lineRule="exact"/>
        <w:textAlignment w:val="auto"/>
        <w:rPr>
          <w:rFonts w:hint="eastAsia" w:ascii="楷体" w:hAnsi="楷体" w:eastAsia="楷体" w:cs="楷体"/>
          <w:b/>
          <w:bCs/>
          <w:color w:val="auto"/>
          <w:kern w:val="16"/>
          <w:sz w:val="28"/>
          <w:szCs w:val="28"/>
          <w:lang w:eastAsia="zh-CN"/>
        </w:rPr>
      </w:pPr>
      <w:r>
        <w:rPr>
          <w:rFonts w:ascii="Times New Roman" w:hAnsi="Times New Roman" w:eastAsia="Times New Roman" w:cs="Times New Roman"/>
          <w:b/>
          <w:bCs/>
          <w:color w:val="auto"/>
          <w:kern w:val="16"/>
          <w:sz w:val="28"/>
          <w:szCs w:val="28"/>
          <w:lang w:val="en-US" w:eastAsia="zh-CN"/>
        </w:rPr>
        <w:t>stylish and elegant appearance, using power type lithium iron phosphate batteries as energy storage to provide continuous power for the host.</w:t>
      </w:r>
    </w:p>
    <w:p w14:paraId="67BF76CD">
      <w:pPr>
        <w:keepNext w:val="0"/>
        <w:keepLines w:val="0"/>
        <w:pageBreakBefore w:val="0"/>
        <w:widowControl/>
        <w:numPr>
          <w:ilvl w:val="0"/>
          <w:numId w:val="0"/>
        </w:numPr>
        <w:kinsoku/>
        <w:wordWrap/>
        <w:overflowPunct/>
        <w:topLinePunct w:val="0"/>
        <w:autoSpaceDE/>
        <w:autoSpaceDN/>
        <w:bidi w:val="0"/>
        <w:adjustRightInd/>
        <w:snapToGrid/>
        <w:spacing w:line="540" w:lineRule="exact"/>
        <w:ind w:firstLine="560" w:firstLineChars="200"/>
        <w:textAlignment w:val="auto"/>
        <w:rPr>
          <w:rFonts w:hint="eastAsia" w:ascii="楷体" w:hAnsi="楷体" w:eastAsia="楷体" w:cs="楷体"/>
          <w:b/>
          <w:bCs/>
          <w:color w:val="auto"/>
          <w:kern w:val="16"/>
          <w:sz w:val="28"/>
          <w:szCs w:val="28"/>
          <w:lang w:val="en-US" w:eastAsia="zh-CN"/>
        </w:rPr>
      </w:pPr>
      <w:r>
        <w:rPr>
          <w:rFonts w:ascii="Times New Roman" w:hAnsi="Times New Roman" w:eastAsia="Times New Roman" w:cs="Times New Roman"/>
          <w:b/>
          <w:bCs/>
          <w:color w:val="auto"/>
          <w:kern w:val="16"/>
          <w:sz w:val="28"/>
          <w:szCs w:val="28"/>
          <w:lang w:val="en-US" w:eastAsia="zh-CN"/>
        </w:rPr>
        <w:t>This product is a dedicated online UPS household energy storage power supply designed for areas with power shortages, unstable grid voltage, frequent power outages, and high precision equipment requirements.</w:t>
      </w:r>
    </w:p>
    <w:p w14:paraId="693B8E9B">
      <w:pPr>
        <w:keepNext w:val="0"/>
        <w:keepLines w:val="0"/>
        <w:pageBreakBefore w:val="0"/>
        <w:widowControl/>
        <w:numPr>
          <w:ilvl w:val="0"/>
          <w:numId w:val="0"/>
        </w:numPr>
        <w:kinsoku/>
        <w:wordWrap/>
        <w:overflowPunct/>
        <w:topLinePunct w:val="0"/>
        <w:autoSpaceDE/>
        <w:autoSpaceDN/>
        <w:bidi w:val="0"/>
        <w:adjustRightInd/>
        <w:snapToGrid/>
        <w:spacing w:line="540" w:lineRule="exact"/>
        <w:textAlignment w:val="auto"/>
        <w:rPr>
          <w:rFonts w:hint="default" w:ascii="楷体" w:hAnsi="楷体" w:eastAsia="楷体" w:cs="楷体"/>
          <w:b/>
          <w:bCs/>
          <w:color w:val="auto"/>
          <w:kern w:val="16"/>
          <w:sz w:val="28"/>
          <w:szCs w:val="28"/>
          <w:lang w:val="en-US" w:eastAsia="zh-CN"/>
        </w:rPr>
      </w:pPr>
      <w:r>
        <w:rPr>
          <w:rFonts w:ascii="Times New Roman" w:hAnsi="Times New Roman" w:eastAsia="Times New Roman" w:cs="Times New Roman"/>
          <w:b/>
          <w:bCs/>
          <w:color w:val="auto"/>
          <w:kern w:val="16"/>
          <w:sz w:val="28"/>
          <w:szCs w:val="28"/>
          <w:lang w:val="en-US" w:eastAsia="zh-CN"/>
        </w:rPr>
        <w:t xml:space="preserve">The product is designed with ultra wide voltage input and automatic voltage regulation output to ensure stable load operation. </w:t>
      </w:r>
      <w:r>
        <w:rPr>
          <w:rFonts w:ascii="Times New Roman" w:hAnsi="Times New Roman" w:eastAsia="Times New Roman" w:cs="Times New Roman"/>
          <w:bCs/>
          <w:kern w:val="16"/>
          <w:sz w:val="28"/>
          <w:szCs w:val="28"/>
          <w:lang w:val="en-US" w:eastAsia="zh-CN"/>
        </w:rPr>
        <w:t xml:space="preserve"> </w:t>
      </w:r>
      <w:r>
        <w:rPr>
          <w:rFonts w:ascii="Times New Roman" w:hAnsi="Times New Roman" w:eastAsia="Times New Roman" w:cs="Times New Roman"/>
          <w:b/>
          <w:bCs/>
          <w:color w:val="auto"/>
          <w:kern w:val="16"/>
          <w:sz w:val="28"/>
          <w:szCs w:val="28"/>
          <w:lang w:val="en-US" w:eastAsia="zh-CN"/>
        </w:rPr>
        <w:t xml:space="preserve">The product is designed for zero second switching, ensuring that the load will not shut down due to power outages during use. </w:t>
      </w:r>
      <w:r>
        <w:rPr>
          <w:rFonts w:ascii="Times New Roman" w:hAnsi="Times New Roman" w:eastAsia="Times New Roman" w:cs="Times New Roman"/>
          <w:bCs/>
          <w:kern w:val="16"/>
          <w:sz w:val="28"/>
          <w:szCs w:val="28"/>
          <w:lang w:val="en-US" w:eastAsia="zh-CN"/>
        </w:rPr>
        <w:t xml:space="preserve"> </w:t>
      </w:r>
      <w:r>
        <w:rPr>
          <w:rFonts w:ascii="Times New Roman" w:hAnsi="Times New Roman" w:eastAsia="Times New Roman" w:cs="Times New Roman"/>
          <w:b/>
          <w:bCs/>
          <w:color w:val="auto"/>
          <w:kern w:val="16"/>
          <w:sz w:val="28"/>
          <w:szCs w:val="28"/>
          <w:lang w:val="en-US" w:eastAsia="zh-CN"/>
        </w:rPr>
        <w:t xml:space="preserve">Can meet 100% of the power outage needs of all electrical equipment! </w:t>
      </w:r>
      <w:r>
        <w:rPr>
          <w:rFonts w:ascii="Times New Roman" w:hAnsi="Times New Roman" w:eastAsia="Times New Roman" w:cs="Times New Roman"/>
          <w:bCs/>
          <w:kern w:val="16"/>
          <w:sz w:val="28"/>
          <w:szCs w:val="28"/>
          <w:lang w:val="en-US" w:eastAsia="zh-CN"/>
        </w:rPr>
        <w:t xml:space="preserve"> </w:t>
      </w:r>
      <w:r>
        <w:rPr>
          <w:rFonts w:ascii="Times New Roman" w:hAnsi="Times New Roman" w:eastAsia="Times New Roman" w:cs="Times New Roman"/>
          <w:b/>
          <w:bCs/>
          <w:color w:val="auto"/>
          <w:kern w:val="16"/>
          <w:sz w:val="28"/>
          <w:szCs w:val="28"/>
          <w:lang w:val="en-US" w:eastAsia="zh-CN"/>
        </w:rPr>
        <w:t>The product comes with a stable frequency function, which ensures that electrical appliances will not be burned out due to low or high frequency when carrying inductive loads.</w:t>
      </w:r>
    </w:p>
    <w:p w14:paraId="38E1BEC1">
      <w:pPr>
        <w:keepNext w:val="0"/>
        <w:keepLines w:val="0"/>
        <w:pageBreakBefore w:val="0"/>
        <w:widowControl/>
        <w:numPr>
          <w:ilvl w:val="0"/>
          <w:numId w:val="0"/>
        </w:numPr>
        <w:kinsoku/>
        <w:wordWrap/>
        <w:overflowPunct/>
        <w:topLinePunct w:val="0"/>
        <w:autoSpaceDE/>
        <w:autoSpaceDN/>
        <w:bidi w:val="0"/>
        <w:adjustRightInd/>
        <w:snapToGrid/>
        <w:spacing w:line="540" w:lineRule="exact"/>
        <w:ind w:firstLine="560" w:firstLineChars="200"/>
        <w:textAlignment w:val="auto"/>
        <w:rPr>
          <w:rFonts w:ascii="Times New Roman" w:hAnsi="Times New Roman" w:eastAsia="Times New Roman" w:cs="Times New Roman"/>
          <w:b/>
          <w:bCs/>
          <w:color w:val="auto"/>
          <w:kern w:val="16"/>
          <w:sz w:val="28"/>
          <w:szCs w:val="28"/>
          <w:lang w:val="en-US" w:eastAsia="zh-CN"/>
        </w:rPr>
      </w:pPr>
      <w:r>
        <w:rPr>
          <w:rFonts w:ascii="Times New Roman" w:hAnsi="Times New Roman" w:eastAsia="Times New Roman" w:cs="Times New Roman"/>
          <w:b/>
          <w:bCs/>
          <w:color w:val="auto"/>
          <w:kern w:val="16"/>
          <w:sz w:val="28"/>
          <w:szCs w:val="28"/>
          <w:lang w:val="en-US" w:eastAsia="zh-CN"/>
        </w:rPr>
        <w:t xml:space="preserve">This design, applied in energy storage systems, can solve the problems of unstable grid voltage, frequent power outages, and easy damage to electrical appliances during household use. </w:t>
      </w:r>
      <w:r>
        <w:rPr>
          <w:rFonts w:ascii="Times New Roman" w:hAnsi="Times New Roman" w:eastAsia="Times New Roman" w:cs="Times New Roman"/>
          <w:bCs/>
          <w:kern w:val="16"/>
          <w:sz w:val="28"/>
          <w:szCs w:val="28"/>
          <w:lang w:val="en-US" w:eastAsia="zh-CN"/>
        </w:rPr>
        <w:t xml:space="preserve"> </w:t>
      </w:r>
      <w:r>
        <w:rPr>
          <w:rFonts w:ascii="Times New Roman" w:hAnsi="Times New Roman" w:eastAsia="Times New Roman" w:cs="Times New Roman"/>
          <w:b/>
          <w:bCs/>
          <w:color w:val="auto"/>
          <w:kern w:val="16"/>
          <w:sz w:val="28"/>
          <w:szCs w:val="28"/>
          <w:lang w:val="en-US" w:eastAsia="zh-CN"/>
        </w:rPr>
        <w:t xml:space="preserve">Both mains power and solar energy charge the energy storage simultaneously, ensuring that the equipment can operate for a long time. </w:t>
      </w:r>
      <w:r>
        <w:rPr>
          <w:rFonts w:hint="eastAsia" w:eastAsia="Times New Roman" w:cs="Times New Roman"/>
          <w:b/>
          <w:bCs/>
          <w:color w:val="auto"/>
          <w:kern w:val="16"/>
          <w:sz w:val="28"/>
          <w:szCs w:val="28"/>
          <w:lang w:val="en-US" w:eastAsia="zh-CN"/>
        </w:rPr>
        <w:t xml:space="preserve"> </w:t>
      </w:r>
      <w:r>
        <w:rPr>
          <w:rFonts w:ascii="Times New Roman" w:hAnsi="Times New Roman" w:eastAsia="Times New Roman" w:cs="Times New Roman"/>
          <w:b/>
          <w:bCs/>
          <w:color w:val="auto"/>
          <w:kern w:val="16"/>
          <w:sz w:val="28"/>
          <w:szCs w:val="28"/>
          <w:lang w:val="en-US" w:eastAsia="zh-CN"/>
        </w:rPr>
        <w:t>Solved the problem of electricity consumption in people's daily life, it is a product that truly benefits humanity and is also a necessary product!</w:t>
      </w:r>
    </w:p>
    <w:p w14:paraId="3CCFCD1A">
      <w:pPr>
        <w:keepNext w:val="0"/>
        <w:keepLines w:val="0"/>
        <w:pageBreakBefore w:val="0"/>
        <w:widowControl/>
        <w:numPr>
          <w:ilvl w:val="0"/>
          <w:numId w:val="0"/>
        </w:numPr>
        <w:kinsoku/>
        <w:wordWrap/>
        <w:overflowPunct/>
        <w:topLinePunct w:val="0"/>
        <w:autoSpaceDE/>
        <w:autoSpaceDN/>
        <w:bidi w:val="0"/>
        <w:adjustRightInd/>
        <w:snapToGrid/>
        <w:spacing w:line="540" w:lineRule="exact"/>
        <w:textAlignment w:val="auto"/>
        <w:rPr>
          <w:rFonts w:ascii="Times New Roman" w:hAnsi="Times New Roman" w:eastAsia="Times New Roman" w:cs="Times New Roman"/>
          <w:b/>
          <w:bCs/>
          <w:color w:val="auto"/>
          <w:kern w:val="16"/>
          <w:sz w:val="28"/>
          <w:szCs w:val="28"/>
          <w:lang w:val="en-US" w:eastAsia="zh-CN"/>
        </w:rPr>
      </w:pPr>
    </w:p>
    <w:p w14:paraId="030889D3">
      <w:pPr>
        <w:keepNext w:val="0"/>
        <w:keepLines w:val="0"/>
        <w:pageBreakBefore w:val="0"/>
        <w:widowControl/>
        <w:numPr>
          <w:ilvl w:val="0"/>
          <w:numId w:val="0"/>
        </w:numPr>
        <w:kinsoku/>
        <w:wordWrap/>
        <w:overflowPunct/>
        <w:topLinePunct w:val="0"/>
        <w:autoSpaceDE/>
        <w:autoSpaceDN/>
        <w:bidi w:val="0"/>
        <w:adjustRightInd/>
        <w:snapToGrid/>
        <w:spacing w:line="540" w:lineRule="exact"/>
        <w:textAlignment w:val="auto"/>
        <w:rPr>
          <w:rFonts w:ascii="Times New Roman" w:hAnsi="Times New Roman" w:eastAsia="Times New Roman" w:cs="Times New Roman"/>
          <w:b/>
          <w:bCs/>
          <w:color w:val="auto"/>
          <w:kern w:val="16"/>
          <w:sz w:val="28"/>
          <w:szCs w:val="28"/>
          <w:lang w:val="en-US" w:eastAsia="zh-CN"/>
        </w:rPr>
      </w:pPr>
    </w:p>
    <w:p w14:paraId="1256DEF0">
      <w:pPr>
        <w:keepNext w:val="0"/>
        <w:keepLines w:val="0"/>
        <w:pageBreakBefore w:val="0"/>
        <w:widowControl/>
        <w:numPr>
          <w:ilvl w:val="0"/>
          <w:numId w:val="0"/>
        </w:numPr>
        <w:kinsoku/>
        <w:wordWrap/>
        <w:overflowPunct/>
        <w:topLinePunct w:val="0"/>
        <w:autoSpaceDE/>
        <w:autoSpaceDN/>
        <w:bidi w:val="0"/>
        <w:adjustRightInd/>
        <w:snapToGrid/>
        <w:spacing w:line="540" w:lineRule="exact"/>
        <w:textAlignment w:val="auto"/>
        <w:rPr>
          <w:rFonts w:hint="default" w:ascii="Times New Roman" w:hAnsi="Times New Roman" w:eastAsia="Times New Roman" w:cs="Times New Roman"/>
          <w:b/>
          <w:bCs/>
          <w:color w:val="auto"/>
          <w:kern w:val="16"/>
          <w:sz w:val="28"/>
          <w:szCs w:val="28"/>
          <w:lang w:val="en-US" w:eastAsia="zh-CN"/>
        </w:rPr>
      </w:pPr>
    </w:p>
    <w:p w14:paraId="48B08B42">
      <w:pPr>
        <w:keepNext w:val="0"/>
        <w:keepLines w:val="0"/>
        <w:pageBreakBefore w:val="0"/>
        <w:widowControl/>
        <w:numPr>
          <w:ilvl w:val="0"/>
          <w:numId w:val="0"/>
        </w:numPr>
        <w:kinsoku/>
        <w:wordWrap/>
        <w:overflowPunct/>
        <w:topLinePunct w:val="0"/>
        <w:autoSpaceDE/>
        <w:autoSpaceDN/>
        <w:bidi w:val="0"/>
        <w:adjustRightInd/>
        <w:snapToGrid/>
        <w:spacing w:line="540" w:lineRule="exact"/>
        <w:textAlignment w:val="auto"/>
        <w:rPr>
          <w:rFonts w:hint="default" w:ascii="Times New Roman" w:hAnsi="Times New Roman" w:eastAsia="Times New Roman" w:cs="Times New Roman"/>
          <w:b/>
          <w:bCs/>
          <w:color w:val="auto"/>
          <w:kern w:val="16"/>
          <w:sz w:val="28"/>
          <w:szCs w:val="28"/>
          <w:lang w:val="en-US" w:eastAsia="zh-CN"/>
        </w:rPr>
      </w:pPr>
    </w:p>
    <w:p w14:paraId="1500B789">
      <w:pPr>
        <w:numPr>
          <w:ilvl w:val="0"/>
          <w:numId w:val="0"/>
        </w:numPr>
        <w:rPr>
          <w:rFonts w:hint="eastAsia" w:ascii="黑体" w:hAnsi="黑体" w:eastAsia="黑体" w:cs="黑体"/>
          <w:b/>
          <w:bCs/>
          <w:color w:val="30C0B4" w:themeColor="accent5"/>
          <w:kern w:val="16"/>
          <w:sz w:val="28"/>
          <w:szCs w:val="28"/>
          <w:lang w:eastAsia="zh-CN"/>
          <w14:textFill>
            <w14:solidFill>
              <w14:schemeClr w14:val="accent5"/>
            </w14:solidFill>
          </w14:textFill>
        </w:rPr>
      </w:pPr>
      <w:r>
        <w:rPr>
          <w:rFonts w:ascii="Times New Roman" w:hAnsi="Times New Roman" w:eastAsia="Times New Roman" w:cs="Times New Roman"/>
          <w:b/>
          <w:bCs/>
          <w:color w:val="30C0B4" w:themeColor="accent5"/>
          <w:kern w:val="16"/>
          <w:sz w:val="28"/>
          <w:szCs w:val="28"/>
          <w:lang w:eastAsia="zh-CN"/>
          <w14:textFill>
            <w14:solidFill>
              <w14:schemeClr w14:val="accent5"/>
            </w14:solidFill>
          </w14:textFill>
        </w:rPr>
        <w:t>2、 Appearance display:</w:t>
      </w:r>
    </w:p>
    <w:p w14:paraId="4C5AEC79">
      <w:pPr>
        <w:numPr>
          <w:ilvl w:val="0"/>
          <w:numId w:val="0"/>
        </w:numPr>
        <w:rPr>
          <w:rFonts w:hint="eastAsia" w:ascii="汉仪颜楷简" w:hAnsi="汉仪颜楷简" w:eastAsia="汉仪颜楷简" w:cs="汉仪颜楷简"/>
          <w:b/>
          <w:bCs/>
          <w:color w:val="auto"/>
          <w:kern w:val="16"/>
          <w:sz w:val="28"/>
          <w:szCs w:val="28"/>
        </w:rPr>
      </w:pPr>
      <w:r>
        <w:rPr>
          <w:rFonts w:ascii="Times New Roman" w:hAnsi="Times New Roman" w:eastAsia="Times New Roman" w:cs="Times New Roman"/>
          <w:lang w:val="en-US" w:eastAsia="zh-CN"/>
        </w:rPr>
        <w:t xml:space="preserve">        </w:t>
      </w:r>
      <w:r>
        <w:rPr>
          <w:rFonts w:hint="eastAsia"/>
          <w:lang w:val="en-US" w:eastAsia="zh-CN"/>
        </w:rPr>
        <w:drawing>
          <wp:inline distT="0" distB="0" distL="114300" distR="114300">
            <wp:extent cx="4931410" cy="3529965"/>
            <wp:effectExtent l="0" t="0" r="6350" b="5715"/>
            <wp:docPr id="2" name="图片 2" descr="021bb5c3829c35b094ae67b0e9a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1bb5c3829c35b094ae67b0e9a5213"/>
                    <pic:cNvPicPr>
                      <a:picLocks noChangeAspect="1"/>
                    </pic:cNvPicPr>
                  </pic:nvPicPr>
                  <pic:blipFill>
                    <a:blip r:embed="rId7"/>
                    <a:srcRect l="18981" t="19594" r="22855" b="6386"/>
                    <a:stretch>
                      <a:fillRect/>
                    </a:stretch>
                  </pic:blipFill>
                  <pic:spPr>
                    <a:xfrm>
                      <a:off x="0" y="0"/>
                      <a:ext cx="4931410" cy="3529965"/>
                    </a:xfrm>
                    <a:prstGeom prst="rect">
                      <a:avLst/>
                    </a:prstGeom>
                  </pic:spPr>
                </pic:pic>
              </a:graphicData>
            </a:graphic>
          </wp:inline>
        </w:drawing>
      </w:r>
      <w:r>
        <w:rPr>
          <w:rFonts w:ascii="Times New Roman" w:hAnsi="Times New Roman" w:eastAsia="Times New Roman" w:cs="Times New Roman"/>
          <w:b/>
          <w:bCs/>
          <w:color w:val="auto"/>
          <w:kern w:val="16"/>
          <w:sz w:val="28"/>
          <w:szCs w:val="28"/>
          <w:lang w:val="en-US" w:eastAsia="zh-CN"/>
        </w:rPr>
        <w:t xml:space="preserve">                                                                   </w:t>
      </w:r>
    </w:p>
    <w:p w14:paraId="5CA0D641">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r>
        <w:rPr>
          <w:rFonts w:hint="eastAsia" w:eastAsia="Times New Roman" w:cs="Times New Roman"/>
          <w:b/>
          <w:bCs/>
          <w:color w:val="30C0B4" w:themeColor="accent5"/>
          <w:kern w:val="16"/>
          <w:sz w:val="28"/>
          <w:szCs w:val="28"/>
          <w:lang w:val="en-US" w:eastAsia="zh-CN"/>
          <w14:textFill>
            <w14:solidFill>
              <w14:schemeClr w14:val="accent5"/>
            </w14:solidFill>
          </w14:textFill>
        </w:rPr>
        <w:t>3</w:t>
      </w:r>
      <w:r>
        <w:rPr>
          <w:rFonts w:ascii="Times New Roman" w:hAnsi="Times New Roman" w:eastAsia="Times New Roman" w:cs="Times New Roman"/>
          <w:b/>
          <w:bCs/>
          <w:color w:val="30C0B4" w:themeColor="accent5"/>
          <w:kern w:val="16"/>
          <w:sz w:val="28"/>
          <w:szCs w:val="28"/>
          <w:lang w:eastAsia="zh-CN"/>
          <w14:textFill>
            <w14:solidFill>
              <w14:schemeClr w14:val="accent5"/>
            </w14:solidFill>
          </w14:textFill>
        </w:rPr>
        <w:t>、</w:t>
      </w: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Function display:</w:t>
      </w:r>
    </w:p>
    <w:p w14:paraId="3FEFB8A1">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r>
        <w:rPr>
          <w:sz w:val="28"/>
        </w:rPr>
        <mc:AlternateContent>
          <mc:Choice Requires="wps">
            <w:drawing>
              <wp:anchor distT="0" distB="0" distL="114300" distR="114300" simplePos="0" relativeHeight="251694080" behindDoc="0" locked="0" layoutInCell="1" allowOverlap="1">
                <wp:simplePos x="0" y="0"/>
                <wp:positionH relativeFrom="column">
                  <wp:posOffset>5099685</wp:posOffset>
                </wp:positionH>
                <wp:positionV relativeFrom="paragraph">
                  <wp:posOffset>780415</wp:posOffset>
                </wp:positionV>
                <wp:extent cx="1165225" cy="360045"/>
                <wp:effectExtent l="6350" t="6350" r="17145" b="14605"/>
                <wp:wrapNone/>
                <wp:docPr id="47" name="圆角矩形 47"/>
                <wp:cNvGraphicFramePr/>
                <a:graphic xmlns:a="http://schemas.openxmlformats.org/drawingml/2006/main">
                  <a:graphicData uri="http://schemas.microsoft.com/office/word/2010/wordprocessingShape">
                    <wps:wsp>
                      <wps:cNvSpPr/>
                      <wps:spPr>
                        <a:xfrm>
                          <a:off x="0" y="0"/>
                          <a:ext cx="1165225" cy="36004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71F9A7FF">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Front Panel Control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1.55pt;margin-top:61.45pt;height:28.35pt;width:91.75pt;z-index:251694080;v-text-anchor:middle;mso-width-relative:page;mso-height-relative:page;" filled="f" stroked="t" coordsize="21600,21600" arcsize="0.166666666666667" o:gfxdata="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oX&#10;yTzYAAAACwEAAA8AAAAAAAAAAQAgAAAAIgAAAGRycy9kb3ducmV2LnhtbFBLAQIUABQAAAAIAIdO&#10;4kCdrYQUlQIAAAUFAAAOAAAAAAAAAAEAIAAAACcBAABkcnMvZTJvRG9jLnhtbFBLBQYAAAAABgAG&#10;AFkBAAAuBgAAAAA=&#10;">
                <v:fill on="f" focussize="0,0"/>
                <v:stroke weight="1pt" color="#2E54A1 [2404]" miterlimit="8" joinstyle="miter"/>
                <v:imagedata o:title=""/>
                <o:lock v:ext="edit" aspectratio="f"/>
                <v:textbox>
                  <w:txbxContent>
                    <w:p w14:paraId="71F9A7FF">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Front Panel Control</w:t>
                      </w:r>
                    </w:p>
                  </w:txbxContent>
                </v:textbox>
              </v:roundrect>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1567180</wp:posOffset>
                </wp:positionH>
                <wp:positionV relativeFrom="paragraph">
                  <wp:posOffset>2429510</wp:posOffset>
                </wp:positionV>
                <wp:extent cx="1165225" cy="360045"/>
                <wp:effectExtent l="6350" t="6350" r="17145" b="14605"/>
                <wp:wrapNone/>
                <wp:docPr id="46" name="圆角矩形 46"/>
                <wp:cNvGraphicFramePr/>
                <a:graphic xmlns:a="http://schemas.openxmlformats.org/drawingml/2006/main">
                  <a:graphicData uri="http://schemas.microsoft.com/office/word/2010/wordprocessingShape">
                    <wps:wsp>
                      <wps:cNvSpPr/>
                      <wps:spPr>
                        <a:xfrm>
                          <a:off x="0" y="0"/>
                          <a:ext cx="1165225" cy="36004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6DCF0F62">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Rear panel output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3.4pt;margin-top:191.3pt;height:28.35pt;width:91.75pt;z-index:251693056;v-text-anchor:middle;mso-width-relative:page;mso-height-relative:page;" filled="f" stroked="t" coordsize="21600,21600" arcsize="0.166666666666667" o:gfxdata="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4&#10;zW+o2QAAAAsBAAAPAAAAAAAAAAEAIAAAACIAAABkcnMvZG93bnJldi54bWxQSwECFAAUAAAACACH&#10;TuJA5g0fd5UCAAAFBQAADgAAAAAAAAABACAAAAAoAQAAZHJzL2Uyb0RvYy54bWxQSwUGAAAAAAYA&#10;BgBZAQAALwYAAAAA&#10;">
                <v:fill on="f" focussize="0,0"/>
                <v:stroke weight="1pt" color="#2E54A1 [2404]" miterlimit="8" joinstyle="miter"/>
                <v:imagedata o:title=""/>
                <o:lock v:ext="edit" aspectratio="f"/>
                <v:textbox>
                  <w:txbxContent>
                    <w:p w14:paraId="6DCF0F62">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Rear panel output</w:t>
                      </w:r>
                    </w:p>
                  </w:txbxContent>
                </v:textbox>
              </v:roundrect>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1827530</wp:posOffset>
                </wp:positionH>
                <wp:positionV relativeFrom="paragraph">
                  <wp:posOffset>1968500</wp:posOffset>
                </wp:positionV>
                <wp:extent cx="727710" cy="134620"/>
                <wp:effectExtent l="15240" t="6350" r="17780" b="12700"/>
                <wp:wrapNone/>
                <wp:docPr id="29" name="左箭头 29"/>
                <wp:cNvGraphicFramePr/>
                <a:graphic xmlns:a="http://schemas.openxmlformats.org/drawingml/2006/main">
                  <a:graphicData uri="http://schemas.microsoft.com/office/word/2010/wordprocessingShape">
                    <wps:wsp>
                      <wps:cNvSpPr/>
                      <wps:spPr>
                        <a:xfrm rot="16200000">
                          <a:off x="0" y="0"/>
                          <a:ext cx="727710" cy="13462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43.9pt;margin-top:155pt;height:10.6pt;width:57.3pt;rotation:-5898240f;z-index:251677696;v-text-anchor:middle;mso-width-relative:page;mso-height-relative:page;" fillcolor="#4874CB [3204]" filled="t" stroked="t" coordsize="21600,21600" o:gfxdata="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M9mEGjZAAAACwEAAA8AAAAAAAAAAQAgAAAAIgAAAGRycy9kb3ducmV2LnhtbFBLAQIUABQAAAAI&#10;AIdO4kAmBK/SlwIAAC4FAAAOAAAAAAAAAAEAIAAAACgBAABkcnMvZTJvRG9jLnhtbFBLBQYAAAAA&#10;BgAGAFkBAAAxBgAAAAA=&#10;" adj="1997,5400">
                <v:fill on="t" focussize="0,0"/>
                <v:stroke weight="1pt" color="#2E54A1 [2404]" miterlimit="8" joinstyle="miter"/>
                <v:imagedata o:title=""/>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3728720</wp:posOffset>
                </wp:positionH>
                <wp:positionV relativeFrom="paragraph">
                  <wp:posOffset>876300</wp:posOffset>
                </wp:positionV>
                <wp:extent cx="1315720" cy="151130"/>
                <wp:effectExtent l="6350" t="15240" r="19050" b="16510"/>
                <wp:wrapNone/>
                <wp:docPr id="27" name="左箭头 27"/>
                <wp:cNvGraphicFramePr/>
                <a:graphic xmlns:a="http://schemas.openxmlformats.org/drawingml/2006/main">
                  <a:graphicData uri="http://schemas.microsoft.com/office/word/2010/wordprocessingShape">
                    <wps:wsp>
                      <wps:cNvSpPr/>
                      <wps:spPr>
                        <a:xfrm rot="10800000">
                          <a:off x="0" y="0"/>
                          <a:ext cx="1315720" cy="15113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93.6pt;margin-top:69pt;height:11.9pt;width:103.6pt;rotation:11796480f;z-index:251676672;v-text-anchor:middle;mso-width-relative:page;mso-height-relative:page;" fillcolor="#4874CB [3204]" filled="t" stroked="t" coordsize="21600,21600" o:gfxdata="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61JcbZAAAACwEAAA8AAAAAAAAAAQAgAAAAIgAAAGRycy9kb3ducmV2LnhtbFBLAQIUABQAAAAI&#10;AIdO4kC92ZoIlwIAAC8FAAAOAAAAAAAAAAEAIAAAACgBAABkcnMvZTJvRG9jLnhtbFBLBQYAAAAA&#10;BgAGAFkBAAAxBgAAAAA=&#10;" adj="1240,5400">
                <v:fill on="t" focussize="0,0"/>
                <v:stroke weight="1pt" color="#2E54A1 [2404]" miterlimit="8" joinstyle="miter"/>
                <v:imagedata o:title=""/>
                <o:lock v:ext="edit" aspectratio="f"/>
              </v:shape>
            </w:pict>
          </mc:Fallback>
        </mc:AlternateContent>
      </w: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 xml:space="preserve">          </w:t>
      </w:r>
      <w:r>
        <w:rPr>
          <w:rFonts w:hint="eastAsia" w:ascii="黑体" w:hAnsi="黑体" w:eastAsia="黑体" w:cs="黑体"/>
          <w:b/>
          <w:bCs/>
          <w:color w:val="30C0B4" w:themeColor="accent5"/>
          <w:sz w:val="28"/>
          <w:szCs w:val="28"/>
          <w:lang w:val="en-US" w:eastAsia="zh-CN"/>
          <w14:textFill>
            <w14:solidFill>
              <w14:schemeClr w14:val="accent5"/>
            </w14:solidFill>
          </w14:textFill>
        </w:rPr>
        <w:drawing>
          <wp:inline distT="0" distB="0" distL="114300" distR="114300">
            <wp:extent cx="3957955" cy="2838450"/>
            <wp:effectExtent l="0" t="0" r="4445" b="11430"/>
            <wp:docPr id="26" name="图片 26" descr="021bb5c3829c35b094ae67b0e9a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21bb5c3829c35b094ae67b0e9a5213"/>
                    <pic:cNvPicPr>
                      <a:picLocks noChangeAspect="1"/>
                    </pic:cNvPicPr>
                  </pic:nvPicPr>
                  <pic:blipFill>
                    <a:blip r:embed="rId7"/>
                    <a:srcRect l="18271" t="19914" r="23373" b="5674"/>
                    <a:stretch>
                      <a:fillRect/>
                    </a:stretch>
                  </pic:blipFill>
                  <pic:spPr>
                    <a:xfrm>
                      <a:off x="0" y="0"/>
                      <a:ext cx="3957955" cy="2838450"/>
                    </a:xfrm>
                    <a:prstGeom prst="rect">
                      <a:avLst/>
                    </a:prstGeom>
                  </pic:spPr>
                </pic:pic>
              </a:graphicData>
            </a:graphic>
          </wp:inline>
        </w:drawing>
      </w:r>
    </w:p>
    <w:p w14:paraId="12F4BCED">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r>
        <w:rPr>
          <w:sz w:val="28"/>
        </w:rPr>
        <mc:AlternateContent>
          <mc:Choice Requires="wps">
            <w:drawing>
              <wp:anchor distT="0" distB="0" distL="114300" distR="114300" simplePos="0" relativeHeight="251688960" behindDoc="0" locked="0" layoutInCell="1" allowOverlap="1">
                <wp:simplePos x="0" y="0"/>
                <wp:positionH relativeFrom="column">
                  <wp:posOffset>4650105</wp:posOffset>
                </wp:positionH>
                <wp:positionV relativeFrom="paragraph">
                  <wp:posOffset>1388110</wp:posOffset>
                </wp:positionV>
                <wp:extent cx="1688465" cy="605790"/>
                <wp:effectExtent l="6350" t="6350" r="12065" b="12700"/>
                <wp:wrapNone/>
                <wp:docPr id="41" name="圆角矩形 41"/>
                <wp:cNvGraphicFramePr/>
                <a:graphic xmlns:a="http://schemas.openxmlformats.org/drawingml/2006/main">
                  <a:graphicData uri="http://schemas.microsoft.com/office/word/2010/wordprocessingShape">
                    <wps:wsp>
                      <wps:cNvSpPr/>
                      <wps:spPr>
                        <a:xfrm>
                          <a:off x="0" y="0"/>
                          <a:ext cx="1688465" cy="605790"/>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2C710236">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AC inverter output touch switch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66.15pt;margin-top:109.3pt;height:47.7pt;width:132.95pt;z-index:251688960;v-text-anchor:middle;mso-width-relative:page;mso-height-relative:page;" filled="f" stroked="t" coordsize="21600,21600" arcsize="0.166666666666667" o:gfxdata="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HYe&#10;JMfZAAAACwEAAA8AAAAAAAAAAQAgAAAAIgAAAGRycy9kb3ducmV2LnhtbFBLAQIUABQAAAAIAIdO&#10;4kD8i9U0lAIAAAUFAAAOAAAAAAAAAAEAIAAAACgBAABkcnMvZTJvRG9jLnhtbFBLBQYAAAAABgAG&#10;AFkBAAAuBgAAAAA=&#10;">
                <v:fill on="f" focussize="0,0"/>
                <v:stroke weight="1pt" color="#2E54A1 [2404]" miterlimit="8" joinstyle="miter"/>
                <v:imagedata o:title=""/>
                <o:lock v:ext="edit" aspectratio="f"/>
                <v:textbox>
                  <w:txbxContent>
                    <w:p w14:paraId="2C710236">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AC inverter output touch switch</w:t>
                      </w:r>
                    </w:p>
                  </w:txbxContent>
                </v:textbox>
              </v:roundrect>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3641725</wp:posOffset>
                </wp:positionH>
                <wp:positionV relativeFrom="paragraph">
                  <wp:posOffset>1605280</wp:posOffset>
                </wp:positionV>
                <wp:extent cx="951230" cy="103505"/>
                <wp:effectExtent l="6350" t="15240" r="17780" b="18415"/>
                <wp:wrapNone/>
                <wp:docPr id="25" name="左箭头 25"/>
                <wp:cNvGraphicFramePr/>
                <a:graphic xmlns:a="http://schemas.openxmlformats.org/drawingml/2006/main">
                  <a:graphicData uri="http://schemas.microsoft.com/office/word/2010/wordprocessingShape">
                    <wps:wsp>
                      <wps:cNvSpPr/>
                      <wps:spPr>
                        <a:xfrm rot="10800000">
                          <a:off x="0" y="0"/>
                          <a:ext cx="951230" cy="103505"/>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86.75pt;margin-top:126.4pt;height:8.15pt;width:74.9pt;rotation:11796480f;z-index:251675648;v-text-anchor:middle;mso-width-relative:page;mso-height-relative:page;" fillcolor="#4874CB [3204]" filled="t" stroked="t" coordsize="21600,21600" o:gfxdata="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gtxr2gAAAAsBAAAPAAAAAAAAAAEAIAAAACIAAABkcnMvZG93bnJldi54bWxQSwECFAAUAAAA&#10;CACHTuJAqXAtBZcCAAAuBQAADgAAAAAAAAABACAAAAApAQAAZHJzL2Uyb0RvYy54bWxQSwUGAAAA&#10;AAYABgBZAQAAMgYAAAAA&#10;" adj="1175,5400">
                <v:fill on="t" focussize="0,0"/>
                <v:stroke weight="1pt" color="#2E54A1 [2404]" miterlimit="8" joinstyle="miter"/>
                <v:imagedata o:title=""/>
                <o:lock v:ext="edit" aspectratio="f"/>
              </v:shape>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1155065</wp:posOffset>
                </wp:positionH>
                <wp:positionV relativeFrom="paragraph">
                  <wp:posOffset>1551305</wp:posOffset>
                </wp:positionV>
                <wp:extent cx="842645" cy="119380"/>
                <wp:effectExtent l="8890" t="15240" r="17145" b="17780"/>
                <wp:wrapNone/>
                <wp:docPr id="23" name="左箭头 23"/>
                <wp:cNvGraphicFramePr/>
                <a:graphic xmlns:a="http://schemas.openxmlformats.org/drawingml/2006/main">
                  <a:graphicData uri="http://schemas.microsoft.com/office/word/2010/wordprocessingShape">
                    <wps:wsp>
                      <wps:cNvSpPr/>
                      <wps:spPr>
                        <a:xfrm>
                          <a:off x="0" y="0"/>
                          <a:ext cx="842645" cy="11938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90.95pt;margin-top:122.15pt;height:9.4pt;width:66.35pt;z-index:251673600;v-text-anchor:middle;mso-width-relative:page;mso-height-relative:page;" fillcolor="#4874CB [3204]" filled="t" stroked="t" coordsize="21600,21600" o:gfxdata="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dOemna&#10;AAAACwEAAA8AAAAAAAAAAQAgAAAAIgAAAGRycy9kb3ducmV2LnhtbFBLAQIUABQAAAAIAIdO4kAr&#10;ZHV1kAIAAB8FAAAOAAAAAAAAAAEAIAAAACkBAABkcnMvZTJvRG9jLnhtbFBLBQYAAAAABgAGAFkB&#10;AAArBgAAAAA=&#10;" adj="1530,5400">
                <v:fill on="t" focussize="0,0"/>
                <v:stroke weight="1pt" color="#2E54A1 [2404]" miterlimit="8" joinstyle="miter"/>
                <v:imagedata o:title=""/>
                <o:lock v:ext="edit" aspectratio="f"/>
              </v:shape>
            </w:pict>
          </mc:Fallback>
        </mc:AlternateContent>
      </w:r>
      <w:r>
        <w:rPr>
          <w:sz w:val="28"/>
        </w:rPr>
        <mc:AlternateContent>
          <mc:Choice Requires="wps">
            <w:drawing>
              <wp:anchor distT="0" distB="0" distL="114300" distR="114300" simplePos="0" relativeHeight="251691008" behindDoc="0" locked="0" layoutInCell="1" allowOverlap="1">
                <wp:simplePos x="0" y="0"/>
                <wp:positionH relativeFrom="column">
                  <wp:posOffset>-43180</wp:posOffset>
                </wp:positionH>
                <wp:positionV relativeFrom="paragraph">
                  <wp:posOffset>1351915</wp:posOffset>
                </wp:positionV>
                <wp:extent cx="1165225" cy="534035"/>
                <wp:effectExtent l="6350" t="6350" r="17145" b="8255"/>
                <wp:wrapNone/>
                <wp:docPr id="44" name="圆角矩形 44"/>
                <wp:cNvGraphicFramePr/>
                <a:graphic xmlns:a="http://schemas.openxmlformats.org/drawingml/2006/main">
                  <a:graphicData uri="http://schemas.microsoft.com/office/word/2010/wordprocessingShape">
                    <wps:wsp>
                      <wps:cNvSpPr/>
                      <wps:spPr>
                        <a:xfrm>
                          <a:off x="0" y="0"/>
                          <a:ext cx="1165225" cy="53403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41EBFCE0">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System startup touch switch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pt;margin-top:106.45pt;height:42.05pt;width:91.75pt;z-index:251691008;v-text-anchor:middle;mso-width-relative:page;mso-height-relative:page;" filled="f" stroked="t" coordsize="21600,21600" arcsize="0.166666666666667" o:gfxdata="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uupC&#10;3NcAAAAKAQAADwAAAAAAAAABACAAAAAiAAAAZHJzL2Rvd25yZXYueG1sUEsBAhQAFAAAAAgAh07i&#10;QOylCz+VAgAABQUAAA4AAAAAAAAAAQAgAAAAJgEAAGRycy9lMm9Eb2MueG1sUEsFBgAAAAAGAAYA&#10;WQEAAC0GAAAAAA==&#10;">
                <v:fill on="f" focussize="0,0"/>
                <v:stroke weight="1pt" color="#2E54A1 [2404]" miterlimit="8" joinstyle="miter"/>
                <v:imagedata o:title=""/>
                <o:lock v:ext="edit" aspectratio="f"/>
                <v:textbox>
                  <w:txbxContent>
                    <w:p w14:paraId="41EBFCE0">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System startup touch switch</w:t>
                      </w:r>
                    </w:p>
                  </w:txbxContent>
                </v:textbox>
              </v:roundrect>
            </w:pict>
          </mc:Fallback>
        </mc:AlternateContent>
      </w:r>
      <w:r>
        <w:rPr>
          <w:sz w:val="28"/>
        </w:rPr>
        <mc:AlternateContent>
          <mc:Choice Requires="wps">
            <w:drawing>
              <wp:anchor distT="0" distB="0" distL="114300" distR="114300" simplePos="0" relativeHeight="251692032" behindDoc="0" locked="0" layoutInCell="1" allowOverlap="1">
                <wp:simplePos x="0" y="0"/>
                <wp:positionH relativeFrom="column">
                  <wp:posOffset>-43815</wp:posOffset>
                </wp:positionH>
                <wp:positionV relativeFrom="paragraph">
                  <wp:posOffset>388620</wp:posOffset>
                </wp:positionV>
                <wp:extent cx="1165225" cy="534035"/>
                <wp:effectExtent l="6350" t="6350" r="17145" b="8255"/>
                <wp:wrapNone/>
                <wp:docPr id="45" name="圆角矩形 45"/>
                <wp:cNvGraphicFramePr/>
                <a:graphic xmlns:a="http://schemas.openxmlformats.org/drawingml/2006/main">
                  <a:graphicData uri="http://schemas.microsoft.com/office/word/2010/wordprocessingShape">
                    <wps:wsp>
                      <wps:cNvSpPr/>
                      <wps:spPr>
                        <a:xfrm>
                          <a:off x="0" y="0"/>
                          <a:ext cx="1165225" cy="53403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4C070E9A">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7-inch display screen of the device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5pt;margin-top:30.6pt;height:42.05pt;width:91.75pt;z-index:251692032;v-text-anchor:middle;mso-width-relative:page;mso-height-relative:page;" filled="f" stroked="t" coordsize="21600,21600" arcsize="0.166666666666667" o:gfxdata="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K7g7n&#10;1wAAAAkBAAAPAAAAAAAAAAEAIAAAACIAAABkcnMvZG93bnJldi54bWxQSwECFAAUAAAACACHTuJA&#10;lwWQXJQCAAAFBQAADgAAAAAAAAABACAAAAAmAQAAZHJzL2Uyb0RvYy54bWxQSwUGAAAAAAYABgBZ&#10;AQAALAYAAAAA&#10;">
                <v:fill on="f" focussize="0,0"/>
                <v:stroke weight="1pt" color="#2E54A1 [2404]" miterlimit="8" joinstyle="miter"/>
                <v:imagedata o:title=""/>
                <o:lock v:ext="edit" aspectratio="f"/>
                <v:textbox>
                  <w:txbxContent>
                    <w:p w14:paraId="4C070E9A">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7-inch display screen of the device</w:t>
                      </w:r>
                    </w:p>
                  </w:txbxContent>
                </v:textbox>
              </v:roundrect>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2722245</wp:posOffset>
                </wp:positionH>
                <wp:positionV relativeFrom="paragraph">
                  <wp:posOffset>1993265</wp:posOffset>
                </wp:positionV>
                <wp:extent cx="222250" cy="134620"/>
                <wp:effectExtent l="15240" t="6350" r="17780" b="15240"/>
                <wp:wrapNone/>
                <wp:docPr id="24" name="左箭头 24"/>
                <wp:cNvGraphicFramePr/>
                <a:graphic xmlns:a="http://schemas.openxmlformats.org/drawingml/2006/main">
                  <a:graphicData uri="http://schemas.microsoft.com/office/word/2010/wordprocessingShape">
                    <wps:wsp>
                      <wps:cNvSpPr/>
                      <wps:spPr>
                        <a:xfrm rot="16200000">
                          <a:off x="0" y="0"/>
                          <a:ext cx="222250" cy="13462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14.35pt;margin-top:156.95pt;height:10.6pt;width:17.5pt;rotation:-5898240f;z-index:251674624;v-text-anchor:middle;mso-width-relative:page;mso-height-relative:page;" fillcolor="#4874CB [3204]" filled="t" stroked="t" coordsize="21600,21600" o:gfxdata="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1aT290AAAALAQAADwAAAAAAAAABACAAAAAiAAAAZHJzL2Rvd25yZXYueG1sUEsBAhQAFAAA&#10;AAgAh07iQBO7CAKVAgAALgUAAA4AAAAAAAAAAQAgAAAALAEAAGRycy9lMm9Eb2MueG1sUEsFBgAA&#10;AAAGAAYAWQEAADMGAAAAAA==&#10;" adj="6541,5400">
                <v:fill on="t" focussize="0,0"/>
                <v:stroke weight="1pt" color="#2E54A1 [2404]" miterlimit="8" joinstyle="miter"/>
                <v:imagedata o:title=""/>
                <o:lock v:ext="edit" aspectratio="f"/>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1133475</wp:posOffset>
                </wp:positionH>
                <wp:positionV relativeFrom="paragraph">
                  <wp:posOffset>587375</wp:posOffset>
                </wp:positionV>
                <wp:extent cx="728345" cy="119380"/>
                <wp:effectExtent l="8890" t="15240" r="9525" b="17780"/>
                <wp:wrapNone/>
                <wp:docPr id="22" name="左箭头 22"/>
                <wp:cNvGraphicFramePr/>
                <a:graphic xmlns:a="http://schemas.openxmlformats.org/drawingml/2006/main">
                  <a:graphicData uri="http://schemas.microsoft.com/office/word/2010/wordprocessingShape">
                    <wps:wsp>
                      <wps:cNvSpPr/>
                      <wps:spPr>
                        <a:xfrm>
                          <a:off x="0" y="0"/>
                          <a:ext cx="728345" cy="11938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89.25pt;margin-top:46.25pt;height:9.4pt;width:57.35pt;z-index:251672576;v-text-anchor:middle;mso-width-relative:page;mso-height-relative:page;" fillcolor="#4874CB [3204]" filled="t" stroked="t" coordsize="21600,21600" o:gfxdata="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7b4mtgA&#10;AAAKAQAADwAAAAAAAAABACAAAAAiAAAAZHJzL2Rvd25yZXYueG1sUEsBAhQAFAAAAAgAh07iQGNU&#10;+5CRAgAAHwUAAA4AAAAAAAAAAQAgAAAAJwEAAGRycy9lMm9Eb2MueG1sUEsFBgAAAAAGAAYAWQEA&#10;ACoGAAAAAA==&#10;" adj="1770,5400">
                <v:fill on="t" focussize="0,0"/>
                <v:stroke weight="1pt" color="#2E54A1 [2404]" miterlimit="8" joinstyle="miter"/>
                <v:imagedata o:title=""/>
                <o:lock v:ext="edit" aspectratio="f"/>
              </v:shape>
            </w:pict>
          </mc:Fallback>
        </mc:AlternateContent>
      </w:r>
      <w:r>
        <w:rPr>
          <w:rFonts w:ascii="Times New Roman" w:hAnsi="Times New Roman" w:eastAsia="Times New Roman" w:cs="Times New Roman"/>
          <w:lang w:val="en-US" w:eastAsia="zh-CN"/>
        </w:rPr>
        <w:t xml:space="preserve">                   </w:t>
      </w:r>
      <w:r>
        <w:drawing>
          <wp:inline distT="0" distB="0" distL="114300" distR="114300">
            <wp:extent cx="2298700" cy="1932940"/>
            <wp:effectExtent l="0" t="0" r="2540" b="254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8"/>
                    <a:stretch>
                      <a:fillRect/>
                    </a:stretch>
                  </pic:blipFill>
                  <pic:spPr>
                    <a:xfrm>
                      <a:off x="0" y="0"/>
                      <a:ext cx="2298700" cy="1932940"/>
                    </a:xfrm>
                    <a:prstGeom prst="rect">
                      <a:avLst/>
                    </a:prstGeom>
                    <a:noFill/>
                    <a:ln>
                      <a:noFill/>
                    </a:ln>
                  </pic:spPr>
                </pic:pic>
              </a:graphicData>
            </a:graphic>
          </wp:inline>
        </w:drawing>
      </w:r>
    </w:p>
    <w:p w14:paraId="359112E5">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r>
        <w:rPr>
          <w:sz w:val="28"/>
        </w:rPr>
        <mc:AlternateContent>
          <mc:Choice Requires="wps">
            <w:drawing>
              <wp:anchor distT="0" distB="0" distL="114300" distR="114300" simplePos="0" relativeHeight="251689984" behindDoc="0" locked="0" layoutInCell="1" allowOverlap="1">
                <wp:simplePos x="0" y="0"/>
                <wp:positionH relativeFrom="column">
                  <wp:posOffset>1846580</wp:posOffset>
                </wp:positionH>
                <wp:positionV relativeFrom="paragraph">
                  <wp:posOffset>240030</wp:posOffset>
                </wp:positionV>
                <wp:extent cx="1998980" cy="344805"/>
                <wp:effectExtent l="6350" t="6350" r="6350" b="14605"/>
                <wp:wrapNone/>
                <wp:docPr id="42" name="圆角矩形 42"/>
                <wp:cNvGraphicFramePr/>
                <a:graphic xmlns:a="http://schemas.openxmlformats.org/drawingml/2006/main">
                  <a:graphicData uri="http://schemas.microsoft.com/office/word/2010/wordprocessingShape">
                    <wps:wsp>
                      <wps:cNvSpPr/>
                      <wps:spPr>
                        <a:xfrm>
                          <a:off x="0" y="0"/>
                          <a:ext cx="1998980" cy="34480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1F8E16B0">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DC output tactile switch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5.4pt;margin-top:18.9pt;height:27.15pt;width:157.4pt;z-index:251689984;v-text-anchor:middle;mso-width-relative:page;mso-height-relative:page;" filled="f" stroked="t" coordsize="21600,21600" arcsize="0.166666666666667" o:gfxdata="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X36e/X&#10;AAAACQEAAA8AAAAAAAAAAQAgAAAAIgAAAGRycy9kb3ducmV2LnhtbFBLAQIUABQAAAAIAIdO4kC4&#10;+A0wkwIAAAUFAAAOAAAAAAAAAAEAIAAAACYBAABkcnMvZTJvRG9jLnhtbFBLBQYAAAAABgAGAFkB&#10;AAArBgAAAAA=&#10;">
                <v:fill on="f" focussize="0,0"/>
                <v:stroke weight="1pt" color="#2E54A1 [2404]" miterlimit="8" joinstyle="miter"/>
                <v:imagedata o:title=""/>
                <o:lock v:ext="edit" aspectratio="f"/>
                <v:textbox>
                  <w:txbxContent>
                    <w:p w14:paraId="1F8E16B0">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DC output tactile switch</w:t>
                      </w:r>
                    </w:p>
                  </w:txbxContent>
                </v:textbox>
              </v:roundrect>
            </w:pict>
          </mc:Fallback>
        </mc:AlternateContent>
      </w:r>
    </w:p>
    <w:p w14:paraId="59934778">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28A6AF0E">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r>
        <w:rPr>
          <w:sz w:val="28"/>
        </w:rPr>
        <mc:AlternateContent>
          <mc:Choice Requires="wps">
            <w:drawing>
              <wp:anchor distT="0" distB="0" distL="114300" distR="114300" simplePos="0" relativeHeight="251695104" behindDoc="0" locked="0" layoutInCell="1" allowOverlap="1">
                <wp:simplePos x="0" y="0"/>
                <wp:positionH relativeFrom="column">
                  <wp:posOffset>1155065</wp:posOffset>
                </wp:positionH>
                <wp:positionV relativeFrom="paragraph">
                  <wp:posOffset>1700530</wp:posOffset>
                </wp:positionV>
                <wp:extent cx="728345" cy="119380"/>
                <wp:effectExtent l="8890" t="15240" r="9525" b="17780"/>
                <wp:wrapNone/>
                <wp:docPr id="3" name="左箭头 3"/>
                <wp:cNvGraphicFramePr/>
                <a:graphic xmlns:a="http://schemas.openxmlformats.org/drawingml/2006/main">
                  <a:graphicData uri="http://schemas.microsoft.com/office/word/2010/wordprocessingShape">
                    <wps:wsp>
                      <wps:cNvSpPr/>
                      <wps:spPr>
                        <a:xfrm>
                          <a:off x="0" y="0"/>
                          <a:ext cx="728345" cy="11938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90.95pt;margin-top:133.9pt;height:9.4pt;width:57.35pt;z-index:251695104;v-text-anchor:middle;mso-width-relative:page;mso-height-relative:page;" fillcolor="#4874CB [3204]" filled="t" stroked="t" coordsize="21600,21600" o:gfxdata="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NCOr7rXAAAA&#10;CwEAAA8AAAAAAAAAAQAgAAAAIgAAAGRycy9kb3ducmV2LnhtbFBLAQIUABQAAAAIAIdO4kC3Gdda&#10;kAIAAB0FAAAOAAAAAAAAAAEAIAAAACYBAABkcnMvZTJvRG9jLnhtbFBLBQYAAAAABgAGAFkBAAAo&#10;BgAAAAA=&#10;" adj="1770,5400">
                <v:fill on="t" focussize="0,0"/>
                <v:stroke weight="1pt" color="#2E54A1 [2404]" miterlimit="8" joinstyle="miter"/>
                <v:imagedata o:title=""/>
                <o:lock v:ext="edit" aspectratio="f"/>
              </v:shape>
            </w:pict>
          </mc:Fallback>
        </mc:AlternateContent>
      </w:r>
      <w:r>
        <w:rPr>
          <w:sz w:val="28"/>
        </w:rPr>
        <mc:AlternateContent>
          <mc:Choice Requires="wps">
            <w:drawing>
              <wp:anchor distT="0" distB="0" distL="114300" distR="114300" simplePos="0" relativeHeight="251680768" behindDoc="0" locked="0" layoutInCell="1" allowOverlap="1">
                <wp:simplePos x="0" y="0"/>
                <wp:positionH relativeFrom="column">
                  <wp:posOffset>-69850</wp:posOffset>
                </wp:positionH>
                <wp:positionV relativeFrom="paragraph">
                  <wp:posOffset>875030</wp:posOffset>
                </wp:positionV>
                <wp:extent cx="1165225" cy="534035"/>
                <wp:effectExtent l="6350" t="6350" r="17145" b="8255"/>
                <wp:wrapNone/>
                <wp:docPr id="33" name="圆角矩形 33"/>
                <wp:cNvGraphicFramePr/>
                <a:graphic xmlns:a="http://schemas.openxmlformats.org/drawingml/2006/main">
                  <a:graphicData uri="http://schemas.microsoft.com/office/word/2010/wordprocessingShape">
                    <wps:wsp>
                      <wps:cNvSpPr/>
                      <wps:spPr>
                        <a:xfrm>
                          <a:off x="0" y="0"/>
                          <a:ext cx="1165225" cy="53403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7077C36B">
                            <w:pPr>
                              <w:jc w:val="center"/>
                              <w:rPr>
                                <w:rFonts w:hint="eastAsia"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Inverter AC output socket 16A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5pt;margin-top:68.9pt;height:42.05pt;width:91.75pt;z-index:251680768;v-text-anchor:middle;mso-width-relative:page;mso-height-relative:page;" filled="f" stroked="t" coordsize="21600,21600" arcsize="0.166666666666667" o:gfxdata="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R&#10;0jbYAAAACwEAAA8AAAAAAAAAAQAgAAAAIgAAAGRycy9kb3ducmV2LnhtbFBLAQIUABQAAAAIAIdO&#10;4kBjUSf1lQIAAAUFAAAOAAAAAAAAAAEAIAAAACcBAABkcnMvZTJvRG9jLnhtbFBLBQYAAAAABgAG&#10;AFkBAAAuBgAAAAA=&#10;">
                <v:fill on="f" focussize="0,0"/>
                <v:stroke weight="1pt" color="#2E54A1 [2404]" miterlimit="8" joinstyle="miter"/>
                <v:imagedata o:title=""/>
                <o:lock v:ext="edit" aspectratio="f"/>
                <v:textbox>
                  <w:txbxContent>
                    <w:p w14:paraId="7077C36B">
                      <w:pPr>
                        <w:jc w:val="center"/>
                        <w:rPr>
                          <w:rFonts w:hint="eastAsia"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Inverter AC output socket 16A</w:t>
                      </w:r>
                    </w:p>
                  </w:txbxContent>
                </v:textbox>
              </v:roundrect>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112395</wp:posOffset>
                </wp:positionV>
                <wp:extent cx="1165225" cy="534035"/>
                <wp:effectExtent l="6350" t="6350" r="17145" b="8255"/>
                <wp:wrapNone/>
                <wp:docPr id="32" name="圆角矩形 32"/>
                <wp:cNvGraphicFramePr/>
                <a:graphic xmlns:a="http://schemas.openxmlformats.org/drawingml/2006/main">
                  <a:graphicData uri="http://schemas.microsoft.com/office/word/2010/wordprocessingShape">
                    <wps:wsp>
                      <wps:cNvSpPr/>
                      <wps:spPr>
                        <a:xfrm>
                          <a:off x="5162550" y="6438265"/>
                          <a:ext cx="1165225" cy="53403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164A41B2">
                            <w:pPr>
                              <w:jc w:val="center"/>
                              <w:rPr>
                                <w:rFonts w:hint="eastAsia"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Inverter AC output socket 16A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55pt;margin-top:8.85pt;height:42.05pt;width:91.75pt;z-index:251679744;v-text-anchor:middle;mso-width-relative:page;mso-height-relative:page;" filled="f" stroked="t" coordsize="21600,21600" arcsize="0.166666666666667" o:gfxdata="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YCVjo9YAAAAKAQAADwAAAAAAAAABACAAAAAiAAAAZHJzL2Rvd25yZXYueG1sUEsB&#10;AhQAFAAAAAgAh07iQKAqsQSiAgAAEQUAAA4AAAAAAAAAAQAgAAAAJQEAAGRycy9lMm9Eb2MueG1s&#10;UEsFBgAAAAAGAAYAWQEAADkGAAAAAA==&#10;">
                <v:fill on="f" focussize="0,0"/>
                <v:stroke weight="1pt" color="#2E54A1 [2404]" miterlimit="8" joinstyle="miter"/>
                <v:imagedata o:title=""/>
                <o:lock v:ext="edit" aspectratio="f"/>
                <v:textbox>
                  <w:txbxContent>
                    <w:p w14:paraId="164A41B2">
                      <w:pPr>
                        <w:jc w:val="center"/>
                        <w:rPr>
                          <w:rFonts w:hint="eastAsia"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Inverter AC output socket 16A</w:t>
                      </w:r>
                    </w:p>
                  </w:txbxContent>
                </v:textbox>
              </v:roundrect>
            </w:pict>
          </mc:Fallback>
        </mc:AlternateContent>
      </w:r>
      <w:r>
        <w:rPr>
          <w:sz w:val="28"/>
        </w:rPr>
        <mc:AlternateContent>
          <mc:Choice Requires="wps">
            <w:drawing>
              <wp:anchor distT="0" distB="0" distL="114300" distR="114300" simplePos="0" relativeHeight="251687936" behindDoc="0" locked="0" layoutInCell="1" allowOverlap="1">
                <wp:simplePos x="0" y="0"/>
                <wp:positionH relativeFrom="column">
                  <wp:posOffset>4067175</wp:posOffset>
                </wp:positionH>
                <wp:positionV relativeFrom="paragraph">
                  <wp:posOffset>280035</wp:posOffset>
                </wp:positionV>
                <wp:extent cx="2312670" cy="344805"/>
                <wp:effectExtent l="6350" t="6350" r="12700" b="14605"/>
                <wp:wrapNone/>
                <wp:docPr id="40" name="圆角矩形 40"/>
                <wp:cNvGraphicFramePr/>
                <a:graphic xmlns:a="http://schemas.openxmlformats.org/drawingml/2006/main">
                  <a:graphicData uri="http://schemas.microsoft.com/office/word/2010/wordprocessingShape">
                    <wps:wsp>
                      <wps:cNvSpPr/>
                      <wps:spPr>
                        <a:xfrm>
                          <a:off x="0" y="0"/>
                          <a:ext cx="2312670" cy="34480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446D57C4">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Four USB-A ports with 18W independent output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0.25pt;margin-top:22.05pt;height:27.15pt;width:182.1pt;z-index:251687936;v-text-anchor:middle;mso-width-relative:page;mso-height-relative:page;" filled="f" stroked="t" coordsize="21600,21600" arcsize="0.166666666666667" o:gfxdata="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Yk8gNcA&#10;AAAKAQAADwAAAAAAAAABACAAAAAiAAAAZHJzL2Rvd25yZXYueG1sUEsBAhQAFAAAAAgAh07iQDH9&#10;60eSAgAABQUAAA4AAAAAAAAAAQAgAAAAJgEAAGRycy9lMm9Eb2MueG1sUEsFBgAAAAAGAAYAWQEA&#10;ACoGAAAAAA==&#10;">
                <v:fill on="f" focussize="0,0"/>
                <v:stroke weight="1pt" color="#2E54A1 [2404]" miterlimit="8" joinstyle="miter"/>
                <v:imagedata o:title=""/>
                <o:lock v:ext="edit" aspectratio="f"/>
                <v:textbox>
                  <w:txbxContent>
                    <w:p w14:paraId="446D57C4">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Four USB-A ports with 18W independent output</w:t>
                      </w:r>
                    </w:p>
                  </w:txbxContent>
                </v:textbox>
              </v:roundrect>
            </w:pict>
          </mc:Fallback>
        </mc:AlternateContent>
      </w:r>
      <w:r>
        <w:rPr>
          <w:sz w:val="28"/>
        </w:rPr>
        <mc:AlternateContent>
          <mc:Choice Requires="wps">
            <w:drawing>
              <wp:anchor distT="0" distB="0" distL="114300" distR="114300" simplePos="0" relativeHeight="251686912" behindDoc="0" locked="0" layoutInCell="1" allowOverlap="1">
                <wp:simplePos x="0" y="0"/>
                <wp:positionH relativeFrom="column">
                  <wp:posOffset>4061460</wp:posOffset>
                </wp:positionH>
                <wp:positionV relativeFrom="paragraph">
                  <wp:posOffset>655320</wp:posOffset>
                </wp:positionV>
                <wp:extent cx="2312670" cy="344805"/>
                <wp:effectExtent l="6350" t="6350" r="12700" b="14605"/>
                <wp:wrapNone/>
                <wp:docPr id="39" name="圆角矩形 39"/>
                <wp:cNvGraphicFramePr/>
                <a:graphic xmlns:a="http://schemas.openxmlformats.org/drawingml/2006/main">
                  <a:graphicData uri="http://schemas.microsoft.com/office/word/2010/wordprocessingShape">
                    <wps:wsp>
                      <wps:cNvSpPr/>
                      <wps:spPr>
                        <a:xfrm>
                          <a:off x="0" y="0"/>
                          <a:ext cx="2312670" cy="34480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6A08FE73">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Two PD60W independent outputs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9.8pt;margin-top:51.6pt;height:27.15pt;width:182.1pt;z-index:251686912;v-text-anchor:middle;mso-width-relative:page;mso-height-relative:page;" filled="f" stroked="t" coordsize="21600,21600" arcsize="0.166666666666667" o:gfxdata="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eBpW&#10;ANgAAAAMAQAADwAAAAAAAAABACAAAAAiAAAAZHJzL2Rvd25yZXYueG1sUEsBAhQAFAAAAAgAh07i&#10;QL/B0LWUAgAABQUAAA4AAAAAAAAAAQAgAAAAJwEAAGRycy9lMm9Eb2MueG1sUEsFBgAAAAAGAAYA&#10;WQEAAC0GAAAAAA==&#10;">
                <v:fill on="f" focussize="0,0"/>
                <v:stroke weight="1pt" color="#2E54A1 [2404]" miterlimit="8" joinstyle="miter"/>
                <v:imagedata o:title=""/>
                <o:lock v:ext="edit" aspectratio="f"/>
                <v:textbox>
                  <w:txbxContent>
                    <w:p w14:paraId="6A08FE73">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Two PD60W independent outputs</w:t>
                      </w:r>
                    </w:p>
                  </w:txbxContent>
                </v:textbox>
              </v:roundrect>
            </w:pict>
          </mc:Fallback>
        </mc:AlternateContent>
      </w:r>
      <w:r>
        <w:rPr>
          <w:sz w:val="28"/>
        </w:rPr>
        <mc:AlternateContent>
          <mc:Choice Requires="wps">
            <w:drawing>
              <wp:anchor distT="0" distB="0" distL="114300" distR="114300" simplePos="0" relativeHeight="251685888" behindDoc="0" locked="0" layoutInCell="1" allowOverlap="1">
                <wp:simplePos x="0" y="0"/>
                <wp:positionH relativeFrom="column">
                  <wp:posOffset>4060825</wp:posOffset>
                </wp:positionH>
                <wp:positionV relativeFrom="paragraph">
                  <wp:posOffset>1019810</wp:posOffset>
                </wp:positionV>
                <wp:extent cx="2312670" cy="344805"/>
                <wp:effectExtent l="6350" t="6350" r="12700" b="14605"/>
                <wp:wrapNone/>
                <wp:docPr id="38" name="圆角矩形 38"/>
                <wp:cNvGraphicFramePr/>
                <a:graphic xmlns:a="http://schemas.openxmlformats.org/drawingml/2006/main">
                  <a:graphicData uri="http://schemas.microsoft.com/office/word/2010/wordprocessingShape">
                    <wps:wsp>
                      <wps:cNvSpPr/>
                      <wps:spPr>
                        <a:xfrm>
                          <a:off x="0" y="0"/>
                          <a:ext cx="2312670" cy="34480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7E385D65">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Two parallel 12V 100W outputs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9.75pt;margin-top:80.3pt;height:27.15pt;width:182.1pt;z-index:251685888;v-text-anchor:middle;mso-width-relative:page;mso-height-relative:page;" filled="f" stroked="t" coordsize="21600,21600" arcsize="0.166666666666667" o:gfxdata="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a&#10;aMgL2QAAAAwBAAAPAAAAAAAAAAEAIAAAACIAAABkcnMvZG93bnJldi54bWxQSwECFAAUAAAACACH&#10;TuJAxGFL1pUCAAAFBQAADgAAAAAAAAABACAAAAAoAQAAZHJzL2Uyb0RvYy54bWxQSwUGAAAAAAYA&#10;BgBZAQAALwYAAAAA&#10;">
                <v:fill on="f" focussize="0,0"/>
                <v:stroke weight="1pt" color="#2E54A1 [2404]" miterlimit="8" joinstyle="miter"/>
                <v:imagedata o:title=""/>
                <o:lock v:ext="edit" aspectratio="f"/>
                <v:textbox>
                  <w:txbxContent>
                    <w:p w14:paraId="7E385D65">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Two parallel 12V 100W outputs</w:t>
                      </w:r>
                    </w:p>
                  </w:txbxContent>
                </v:textbox>
              </v:roundrect>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4071620</wp:posOffset>
                </wp:positionH>
                <wp:positionV relativeFrom="paragraph">
                  <wp:posOffset>1395095</wp:posOffset>
                </wp:positionV>
                <wp:extent cx="2312670" cy="344805"/>
                <wp:effectExtent l="6350" t="6350" r="12700" b="14605"/>
                <wp:wrapNone/>
                <wp:docPr id="37" name="圆角矩形 37"/>
                <wp:cNvGraphicFramePr/>
                <a:graphic xmlns:a="http://schemas.openxmlformats.org/drawingml/2006/main">
                  <a:graphicData uri="http://schemas.microsoft.com/office/word/2010/wordprocessingShape">
                    <wps:wsp>
                      <wps:cNvSpPr/>
                      <wps:spPr>
                        <a:xfrm>
                          <a:off x="0" y="0"/>
                          <a:ext cx="2312670" cy="34480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1E6C5641">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Two way solar input interface GX-20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0.6pt;margin-top:109.85pt;height:27.15pt;width:182.1pt;z-index:251684864;v-text-anchor:middle;mso-width-relative:page;mso-height-relative:page;" filled="f" stroked="t" coordsize="21600,21600" arcsize="0.166666666666667" o:gfxdata="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KlUt&#10;mtkAAAAMAQAADwAAAAAAAAABACAAAAAiAAAAZHJzL2Rvd25yZXYueG1sUEsBAhQAFAAAAAgAh07i&#10;QL4Jx42TAgAABQUAAA4AAAAAAAAAAQAgAAAAKAEAAGRycy9lMm9Eb2MueG1sUEsFBgAAAAAGAAYA&#10;WQEAAC0GAAAAAA==&#10;">
                <v:fill on="f" focussize="0,0"/>
                <v:stroke weight="1pt" color="#2E54A1 [2404]" miterlimit="8" joinstyle="miter"/>
                <v:imagedata o:title=""/>
                <o:lock v:ext="edit" aspectratio="f"/>
                <v:textbox>
                  <w:txbxContent>
                    <w:p w14:paraId="1E6C5641">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Two way solar input interface GX-20</w:t>
                      </w:r>
                    </w:p>
                  </w:txbxContent>
                </v:textbox>
              </v:roundrect>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4072255</wp:posOffset>
                </wp:positionH>
                <wp:positionV relativeFrom="paragraph">
                  <wp:posOffset>1793240</wp:posOffset>
                </wp:positionV>
                <wp:extent cx="2312670" cy="344805"/>
                <wp:effectExtent l="6350" t="6350" r="12700" b="14605"/>
                <wp:wrapNone/>
                <wp:docPr id="36" name="圆角矩形 36"/>
                <wp:cNvGraphicFramePr/>
                <a:graphic xmlns:a="http://schemas.openxmlformats.org/drawingml/2006/main">
                  <a:graphicData uri="http://schemas.microsoft.com/office/word/2010/wordprocessingShape">
                    <wps:wsp>
                      <wps:cNvSpPr/>
                      <wps:spPr>
                        <a:xfrm>
                          <a:off x="0" y="0"/>
                          <a:ext cx="2312670" cy="34480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3F0752B4">
                            <w:pPr>
                              <w:jc w:val="center"/>
                              <w:rPr>
                                <w:rFonts w:hint="eastAsia"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Communication high-power input interface 50A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0.65pt;margin-top:141.2pt;height:27.15pt;width:182.1pt;z-index:251683840;v-text-anchor:middle;mso-width-relative:page;mso-height-relative:page;" filled="f" stroked="t" coordsize="21600,21600" arcsize="0.166666666666667" o:gfxdata="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EFm&#10;XyXZAAAADAEAAA8AAAAAAAAAAQAgAAAAIgAAAGRycy9kb3ducmV2LnhtbFBLAQIUABQAAAAIAIdO&#10;4kDFqVzulAIAAAUFAAAOAAAAAAAAAAEAIAAAACgBAABkcnMvZTJvRG9jLnhtbFBLBQYAAAAABgAG&#10;AFkBAAAuBgAAAAA=&#10;">
                <v:fill on="f" focussize="0,0"/>
                <v:stroke weight="1pt" color="#2E54A1 [2404]" miterlimit="8" joinstyle="miter"/>
                <v:imagedata o:title=""/>
                <o:lock v:ext="edit" aspectratio="f"/>
                <v:textbox>
                  <w:txbxContent>
                    <w:p w14:paraId="3F0752B4">
                      <w:pPr>
                        <w:jc w:val="center"/>
                        <w:rPr>
                          <w:rFonts w:hint="eastAsia"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Communication high-power input interface 50A</w:t>
                      </w:r>
                    </w:p>
                  </w:txbxContent>
                </v:textbox>
              </v:roundrect>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4072255</wp:posOffset>
                </wp:positionH>
                <wp:positionV relativeFrom="paragraph">
                  <wp:posOffset>2206625</wp:posOffset>
                </wp:positionV>
                <wp:extent cx="2312670" cy="344805"/>
                <wp:effectExtent l="6350" t="6350" r="12700" b="14605"/>
                <wp:wrapNone/>
                <wp:docPr id="35" name="圆角矩形 35"/>
                <wp:cNvGraphicFramePr/>
                <a:graphic xmlns:a="http://schemas.openxmlformats.org/drawingml/2006/main">
                  <a:graphicData uri="http://schemas.microsoft.com/office/word/2010/wordprocessingShape">
                    <wps:wsp>
                      <wps:cNvSpPr/>
                      <wps:spPr>
                        <a:xfrm>
                          <a:off x="0" y="0"/>
                          <a:ext cx="2312670" cy="34480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6209829D">
                            <w:pPr>
                              <w:jc w:val="center"/>
                              <w:rPr>
                                <w:rFonts w:hint="eastAsia"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Inverter AC high-power output interface 50A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0.65pt;margin-top:173.75pt;height:27.15pt;width:182.1pt;z-index:251682816;v-text-anchor:middle;mso-width-relative:page;mso-height-relative:page;" filled="f" stroked="t" coordsize="21600,21600" arcsize="0.166666666666667" o:gfxdata="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JBm&#10;8vnZAAAADAEAAA8AAAAAAAAAAQAgAAAAIgAAAGRycy9kb3ducmV2LnhtbFBLAQIUABQAAAAIAIdO&#10;4kBISfBKlAIAAAUFAAAOAAAAAAAAAAEAIAAAACgBAABkcnMvZTJvRG9jLnhtbFBLBQYAAAAABgAG&#10;AFkBAAAuBgAAAAA=&#10;">
                <v:fill on="f" focussize="0,0"/>
                <v:stroke weight="1pt" color="#2E54A1 [2404]" miterlimit="8" joinstyle="miter"/>
                <v:imagedata o:title=""/>
                <o:lock v:ext="edit" aspectratio="f"/>
                <v:textbox>
                  <w:txbxContent>
                    <w:p w14:paraId="6209829D">
                      <w:pPr>
                        <w:jc w:val="center"/>
                        <w:rPr>
                          <w:rFonts w:hint="eastAsia"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Inverter AC high-power output interface 50A</w:t>
                      </w:r>
                    </w:p>
                  </w:txbxContent>
                </v:textbox>
              </v:roundrect>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-53975</wp:posOffset>
                </wp:positionH>
                <wp:positionV relativeFrom="paragraph">
                  <wp:posOffset>1990090</wp:posOffset>
                </wp:positionV>
                <wp:extent cx="1165225" cy="534035"/>
                <wp:effectExtent l="6350" t="6350" r="17145" b="8255"/>
                <wp:wrapNone/>
                <wp:docPr id="34" name="圆角矩形 34"/>
                <wp:cNvGraphicFramePr/>
                <a:graphic xmlns:a="http://schemas.openxmlformats.org/drawingml/2006/main">
                  <a:graphicData uri="http://schemas.microsoft.com/office/word/2010/wordprocessingShape">
                    <wps:wsp>
                      <wps:cNvSpPr/>
                      <wps:spPr>
                        <a:xfrm>
                          <a:off x="0" y="0"/>
                          <a:ext cx="1165225" cy="534035"/>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727D5474">
                            <w:pPr>
                              <w:jc w:val="center"/>
                              <w:rPr>
                                <w:rFonts w:hint="eastAsia"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Inverter AC output socket 32A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25pt;margin-top:156.7pt;height:42.05pt;width:91.75pt;z-index:251681792;v-text-anchor:middle;mso-width-relative:page;mso-height-relative:page;" filled="f" stroked="t" coordsize="21600,21600" arcsize="0.166666666666667" o:gfxdata="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1&#10;UVUG2AAAAAoBAAAPAAAAAAAAAAEAIAAAACIAAABkcnMvZG93bnJldi54bWxQSwECFAAUAAAACACH&#10;TuJAQzaUBJYCAAAFBQAADgAAAAAAAAABACAAAAAnAQAAZHJzL2Uyb0RvYy54bWxQSwUGAAAAAAYA&#10;BgBZAQAALwYAAAAA&#10;">
                <v:fill on="f" focussize="0,0"/>
                <v:stroke weight="1pt" color="#2E54A1 [2404]" miterlimit="8" joinstyle="miter"/>
                <v:imagedata o:title=""/>
                <o:lock v:ext="edit" aspectratio="f"/>
                <v:textbox>
                  <w:txbxContent>
                    <w:p w14:paraId="727D5474">
                      <w:pPr>
                        <w:jc w:val="center"/>
                        <w:rPr>
                          <w:rFonts w:hint="eastAsia"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Inverter AC output socket 32A</w:t>
                      </w:r>
                    </w:p>
                  </w:txbxContent>
                </v:textbox>
              </v:roundrect>
            </w:pict>
          </mc:Fallback>
        </mc:AlternateContent>
      </w:r>
      <w:r>
        <w:rPr>
          <w:sz w:val="28"/>
        </w:rPr>
        <mc:AlternateContent>
          <mc:Choice Requires="wps">
            <w:drawing>
              <wp:anchor distT="0" distB="0" distL="114300" distR="114300" simplePos="0" relativeHeight="251678720" behindDoc="0" locked="0" layoutInCell="1" allowOverlap="1">
                <wp:simplePos x="0" y="0"/>
                <wp:positionH relativeFrom="column">
                  <wp:posOffset>3222625</wp:posOffset>
                </wp:positionH>
                <wp:positionV relativeFrom="paragraph">
                  <wp:posOffset>861060</wp:posOffset>
                </wp:positionV>
                <wp:extent cx="728345" cy="119380"/>
                <wp:effectExtent l="6350" t="15240" r="12065" b="17780"/>
                <wp:wrapNone/>
                <wp:docPr id="31" name="左箭头 31"/>
                <wp:cNvGraphicFramePr/>
                <a:graphic xmlns:a="http://schemas.openxmlformats.org/drawingml/2006/main">
                  <a:graphicData uri="http://schemas.microsoft.com/office/word/2010/wordprocessingShape">
                    <wps:wsp>
                      <wps:cNvSpPr/>
                      <wps:spPr>
                        <a:xfrm rot="10800000">
                          <a:off x="0" y="0"/>
                          <a:ext cx="728345" cy="11938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53.75pt;margin-top:67.8pt;height:9.4pt;width:57.35pt;rotation:11796480f;z-index:251678720;v-text-anchor:middle;mso-width-relative:page;mso-height-relative:page;" fillcolor="#4874CB [3204]" filled="t" stroked="t" coordsize="21600,21600" o:gfxdata="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mE6RXXAAAACwEAAA8AAAAAAAAAAQAgAAAAIgAAAGRycy9kb3ducmV2LnhtbFBLAQIUABQAAAAI&#10;AIdO4kA+iHZTmQIAAC4FAAAOAAAAAAAAAAEAIAAAACYBAABkcnMvZTJvRG9jLnhtbFBLBQYAAAAA&#10;BgAGAFkBAAAxBgAAAAA=&#10;" adj="1770,5400">
                <v:fill on="t" focussize="0,0"/>
                <v:stroke weight="1pt" color="#2E54A1 [2404]" miterlimit="8" joinstyle="miter"/>
                <v:imagedata o:title=""/>
                <o:lock v:ext="edit" aspectratio="f"/>
              </v:shape>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3256280</wp:posOffset>
                </wp:positionH>
                <wp:positionV relativeFrom="paragraph">
                  <wp:posOffset>459105</wp:posOffset>
                </wp:positionV>
                <wp:extent cx="728345" cy="119380"/>
                <wp:effectExtent l="6350" t="15240" r="12065" b="17780"/>
                <wp:wrapNone/>
                <wp:docPr id="20" name="左箭头 20"/>
                <wp:cNvGraphicFramePr/>
                <a:graphic xmlns:a="http://schemas.openxmlformats.org/drawingml/2006/main">
                  <a:graphicData uri="http://schemas.microsoft.com/office/word/2010/wordprocessingShape">
                    <wps:wsp>
                      <wps:cNvSpPr/>
                      <wps:spPr>
                        <a:xfrm rot="10800000">
                          <a:off x="0" y="0"/>
                          <a:ext cx="728345" cy="11938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56.4pt;margin-top:36.15pt;height:9.4pt;width:57.35pt;rotation:11796480f;z-index:251671552;v-text-anchor:middle;mso-width-relative:page;mso-height-relative:page;" fillcolor="#4874CB [3204]" filled="t" stroked="t" coordsize="21600,21600" o:gfxdata="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y&#10;sFOb1gAAAAkBAAAPAAAAAAAAAAEAIAAAACIAAABkcnMvZG93bnJldi54bWxQSwECFAAUAAAACACH&#10;TuJA+Poo3pgCAAAuBQAADgAAAAAAAAABACAAAAAlAQAAZHJzL2Uyb0RvYy54bWxQSwUGAAAAAAYA&#10;BgBZAQAALwYAAAAA&#10;" adj="1770,5400">
                <v:fill on="t" focussize="0,0"/>
                <v:stroke weight="1pt" color="#2E54A1 [2404]" miterlimit="8" joinstyle="miter"/>
                <v:imagedata o:title=""/>
                <o:lock v:ext="edit" aspectratio="f"/>
              </v:shap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3239135</wp:posOffset>
                </wp:positionH>
                <wp:positionV relativeFrom="paragraph">
                  <wp:posOffset>1084580</wp:posOffset>
                </wp:positionV>
                <wp:extent cx="728345" cy="119380"/>
                <wp:effectExtent l="6350" t="15240" r="12065" b="17780"/>
                <wp:wrapNone/>
                <wp:docPr id="17" name="左箭头 17"/>
                <wp:cNvGraphicFramePr/>
                <a:graphic xmlns:a="http://schemas.openxmlformats.org/drawingml/2006/main">
                  <a:graphicData uri="http://schemas.microsoft.com/office/word/2010/wordprocessingShape">
                    <wps:wsp>
                      <wps:cNvSpPr/>
                      <wps:spPr>
                        <a:xfrm rot="10800000">
                          <a:off x="0" y="0"/>
                          <a:ext cx="728345" cy="11938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55.05pt;margin-top:85.4pt;height:9.4pt;width:57.35pt;rotation:11796480f;z-index:251670528;v-text-anchor:middle;mso-width-relative:page;mso-height-relative:page;" fillcolor="#4874CB [3204]" filled="t" stroked="t" coordsize="21600,21600" o:gfxdata="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pIGJY9cAAAALAQAADwAAAAAAAAABACAAAAAiAAAAZHJzL2Rvd25yZXYueG1sUEsBAhQAFAAAAAgA&#10;h07iQBCRM/OYAgAALgUAAA4AAAAAAAAAAQAgAAAAJgEAAGRycy9lMm9Eb2MueG1sUEsFBgAAAAAG&#10;AAYAWQEAADAGAAAAAA==&#10;" adj="1770,5400">
                <v:fill on="t" focussize="0,0"/>
                <v:stroke weight="1pt" color="#2E54A1 [2404]" miterlimit="8" joinstyle="miter"/>
                <v:imagedata o:title=""/>
                <o:lock v:ext="edit" aspectratio="f"/>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3261360</wp:posOffset>
                </wp:positionH>
                <wp:positionV relativeFrom="paragraph">
                  <wp:posOffset>1378585</wp:posOffset>
                </wp:positionV>
                <wp:extent cx="728345" cy="119380"/>
                <wp:effectExtent l="6350" t="15240" r="12065" b="17780"/>
                <wp:wrapNone/>
                <wp:docPr id="16" name="左箭头 16"/>
                <wp:cNvGraphicFramePr/>
                <a:graphic xmlns:a="http://schemas.openxmlformats.org/drawingml/2006/main">
                  <a:graphicData uri="http://schemas.microsoft.com/office/word/2010/wordprocessingShape">
                    <wps:wsp>
                      <wps:cNvSpPr/>
                      <wps:spPr>
                        <a:xfrm rot="10800000">
                          <a:off x="0" y="0"/>
                          <a:ext cx="728345" cy="11938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56.8pt;margin-top:108.55pt;height:9.4pt;width:57.35pt;rotation:11796480f;z-index:251669504;v-text-anchor:middle;mso-width-relative:page;mso-height-relative:page;" fillcolor="#4874CB [3204]" filled="t" stroked="t" coordsize="21600,21600" o:gfxdata="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1VBGHYAAAACwEAAA8AAAAAAAAAAQAgAAAAIgAAAGRycy9kb3ducmV2LnhtbFBLAQIUABQAAAAI&#10;AIdO4kAYbTVwmAIAAC4FAAAOAAAAAAAAAAEAIAAAACcBAABkcnMvZTJvRG9jLnhtbFBLBQYAAAAA&#10;BgAGAFkBAAAxBgAAAAA=&#10;" adj="1770,5400">
                <v:fill on="t" focussize="0,0"/>
                <v:stroke weight="1pt" color="#2E54A1 [2404]" miterlimit="8" joinstyle="miter"/>
                <v:imagedata o:title=""/>
                <o:lock v:ext="edit" aspectratio="f"/>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3092450</wp:posOffset>
                </wp:positionH>
                <wp:positionV relativeFrom="paragraph">
                  <wp:posOffset>1879600</wp:posOffset>
                </wp:positionV>
                <wp:extent cx="728345" cy="119380"/>
                <wp:effectExtent l="6350" t="15240" r="12065" b="17780"/>
                <wp:wrapNone/>
                <wp:docPr id="13" name="左箭头 13"/>
                <wp:cNvGraphicFramePr/>
                <a:graphic xmlns:a="http://schemas.openxmlformats.org/drawingml/2006/main">
                  <a:graphicData uri="http://schemas.microsoft.com/office/word/2010/wordprocessingShape">
                    <wps:wsp>
                      <wps:cNvSpPr/>
                      <wps:spPr>
                        <a:xfrm rot="10800000">
                          <a:off x="0" y="0"/>
                          <a:ext cx="728345" cy="11938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43.5pt;margin-top:148pt;height:9.4pt;width:57.35pt;rotation:11796480f;z-index:251668480;v-text-anchor:middle;mso-width-relative:page;mso-height-relative:page;" fillcolor="#4874CB [3204]" filled="t" stroked="t" coordsize="21600,21600" o:gfxdata="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qz0Wm2QAAAAsBAAAPAAAAAAAAAAEAIAAAACIAAABkcnMvZG93bnJldi54bWxQSwECFAAUAAAA&#10;CACHTuJA82u7kpgCAAAuBQAADgAAAAAAAAABACAAAAAoAQAAZHJzL2Uyb0RvYy54bWxQSwUGAAAA&#10;AAYABgBZAQAAMgYAAAAA&#10;" adj="1770,5400">
                <v:fill on="t" focussize="0,0"/>
                <v:stroke weight="1pt" color="#2E54A1 [2404]" miterlimit="8" joinstyle="miter"/>
                <v:imagedata o:title=""/>
                <o:lock v:ext="edit" aspectratio="f"/>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3098165</wp:posOffset>
                </wp:positionH>
                <wp:positionV relativeFrom="paragraph">
                  <wp:posOffset>2320290</wp:posOffset>
                </wp:positionV>
                <wp:extent cx="728345" cy="119380"/>
                <wp:effectExtent l="6350" t="15240" r="12065" b="17780"/>
                <wp:wrapNone/>
                <wp:docPr id="11" name="左箭头 11"/>
                <wp:cNvGraphicFramePr/>
                <a:graphic xmlns:a="http://schemas.openxmlformats.org/drawingml/2006/main">
                  <a:graphicData uri="http://schemas.microsoft.com/office/word/2010/wordprocessingShape">
                    <wps:wsp>
                      <wps:cNvSpPr/>
                      <wps:spPr>
                        <a:xfrm rot="10800000">
                          <a:off x="0" y="0"/>
                          <a:ext cx="728345" cy="11938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43.95pt;margin-top:182.7pt;height:9.4pt;width:57.35pt;rotation:11796480f;z-index:251667456;v-text-anchor:middle;mso-width-relative:page;mso-height-relative:page;" fillcolor="#4874CB [3204]" filled="t" stroked="t" coordsize="21600,21600" o:gfxdata="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EJEhV2AAAAAsBAAAPAAAAAAAAAAEAIAAAACIAAABkcnMvZG93bnJldi54bWxQSwECFAAUAAAA&#10;CACHTuJAopXHT5kCAAAuBQAADgAAAAAAAAABACAAAAAnAQAAZHJzL2Uyb0RvYy54bWxQSwUGAAAA&#10;AAYABgBZAQAAMgYAAAAA&#10;" adj="1770,5400">
                <v:fill on="t" focussize="0,0"/>
                <v:stroke weight="1pt" color="#2E54A1 [2404]" miterlimit="8" joinstyle="miter"/>
                <v:imagedata o:title=""/>
                <o:lock v:ext="edit" aspectratio="f"/>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1138555</wp:posOffset>
                </wp:positionH>
                <wp:positionV relativeFrom="paragraph">
                  <wp:posOffset>2174240</wp:posOffset>
                </wp:positionV>
                <wp:extent cx="728345" cy="119380"/>
                <wp:effectExtent l="8890" t="15240" r="9525" b="17780"/>
                <wp:wrapNone/>
                <wp:docPr id="10" name="左箭头 10"/>
                <wp:cNvGraphicFramePr/>
                <a:graphic xmlns:a="http://schemas.openxmlformats.org/drawingml/2006/main">
                  <a:graphicData uri="http://schemas.microsoft.com/office/word/2010/wordprocessingShape">
                    <wps:wsp>
                      <wps:cNvSpPr/>
                      <wps:spPr>
                        <a:xfrm>
                          <a:off x="0" y="0"/>
                          <a:ext cx="728345" cy="11938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89.65pt;margin-top:171.2pt;height:9.4pt;width:57.35pt;z-index:251666432;v-text-anchor:middle;mso-width-relative:page;mso-height-relative:page;" fillcolor="#4874CB [3204]" filled="t" stroked="t" coordsize="21600,21600" o:gfxdata="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J2bAv2QAA&#10;AAsBAAAPAAAAAAAAAAEAIAAAACIAAABkcnMvZG93bnJldi54bWxQSwECFAAUAAAACACHTuJA787O&#10;KY8CAAAfBQAADgAAAAAAAAABACAAAAAoAQAAZHJzL2Uyb0RvYy54bWxQSwUGAAAAAAYABgBZAQAA&#10;KQYAAAAA&#10;" adj="1770,5400">
                <v:fill on="t" focussize="0,0"/>
                <v:stroke weight="1pt" color="#2E54A1 [2404]" miterlimit="8" joinstyle="miter"/>
                <v:imagedata o:title=""/>
                <o:lock v:ext="edit" aspectratio="f"/>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1116965</wp:posOffset>
                </wp:positionH>
                <wp:positionV relativeFrom="paragraph">
                  <wp:posOffset>1275715</wp:posOffset>
                </wp:positionV>
                <wp:extent cx="728345" cy="119380"/>
                <wp:effectExtent l="8890" t="15240" r="9525" b="17780"/>
                <wp:wrapNone/>
                <wp:docPr id="9" name="左箭头 9"/>
                <wp:cNvGraphicFramePr/>
                <a:graphic xmlns:a="http://schemas.openxmlformats.org/drawingml/2006/main">
                  <a:graphicData uri="http://schemas.microsoft.com/office/word/2010/wordprocessingShape">
                    <wps:wsp>
                      <wps:cNvSpPr/>
                      <wps:spPr>
                        <a:xfrm>
                          <a:off x="0" y="0"/>
                          <a:ext cx="728345" cy="11938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87.95pt;margin-top:100.45pt;height:9.4pt;width:57.35pt;z-index:251665408;v-text-anchor:middle;mso-width-relative:page;mso-height-relative:page;" fillcolor="#4874CB [3204]" filled="t" stroked="t" coordsize="21600,21600" o:gfxdata="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w8CijXAAAA&#10;CwEAAA8AAAAAAAAAAQAgAAAAIgAAAGRycy9kb3ducmV2LnhtbFBLAQIUABQAAAAIAIdO4kCchArE&#10;kAIAAB0FAAAOAAAAAAAAAAEAIAAAACYBAABkcnMvZTJvRG9jLnhtbFBLBQYAAAAABgAGAFkBAAAo&#10;BgAAAAA=&#10;" adj="1770,5400">
                <v:fill on="t" focussize="0,0"/>
                <v:stroke weight="1pt" color="#2E54A1 [2404]" miterlimit="8" joinstyle="miter"/>
                <v:imagedata o:title=""/>
                <o:lock v:ext="edit" aspectratio="f"/>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1116965</wp:posOffset>
                </wp:positionH>
                <wp:positionV relativeFrom="paragraph">
                  <wp:posOffset>448310</wp:posOffset>
                </wp:positionV>
                <wp:extent cx="728345" cy="119380"/>
                <wp:effectExtent l="8890" t="15240" r="9525" b="17780"/>
                <wp:wrapNone/>
                <wp:docPr id="8" name="左箭头 8"/>
                <wp:cNvGraphicFramePr/>
                <a:graphic xmlns:a="http://schemas.openxmlformats.org/drawingml/2006/main">
                  <a:graphicData uri="http://schemas.microsoft.com/office/word/2010/wordprocessingShape">
                    <wps:wsp>
                      <wps:cNvSpPr/>
                      <wps:spPr>
                        <a:xfrm>
                          <a:off x="1951355" y="5787390"/>
                          <a:ext cx="728345" cy="119380"/>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87.95pt;margin-top:35.3pt;height:9.4pt;width:57.35pt;z-index:251664384;v-text-anchor:middle;mso-width-relative:page;mso-height-relative:page;" fillcolor="#4874CB [3204]" filled="t" stroked="t" coordsize="21600,21600" o:gfxdata="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rh8709cAAAAJAQAADwAAAAAAAAABACAAAAAiAAAAZHJzL2Rvd25yZXYueG1sUEsBAhQAFAAA&#10;AAgAh07iQNxNlNObAgAAKQUAAA4AAAAAAAAAAQAgAAAAJgEAAGRycy9lMm9Eb2MueG1sUEsFBgAA&#10;AAAGAAYAWQEAADMGAAAAAA==&#10;" adj="1770,5400">
                <v:fill on="t" focussize="0,0"/>
                <v:stroke weight="1pt" color="#2E54A1 [2404]" miterlimit="8" joinstyle="miter"/>
                <v:imagedata o:title=""/>
                <o:lock v:ext="edit" aspectratio="f"/>
              </v:shape>
            </w:pict>
          </mc:Fallback>
        </mc:AlternateContent>
      </w: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 xml:space="preserve">     </w:t>
      </w:r>
      <w:r>
        <w:rPr>
          <w:sz w:val="28"/>
        </w:rPr>
        <mc:AlternateContent>
          <mc:Choice Requires="wps">
            <w:drawing>
              <wp:anchor distT="0" distB="0" distL="114300" distR="114300" simplePos="0" relativeHeight="251696128" behindDoc="0" locked="0" layoutInCell="1" allowOverlap="1">
                <wp:simplePos x="0" y="0"/>
                <wp:positionH relativeFrom="column">
                  <wp:posOffset>-53975</wp:posOffset>
                </wp:positionH>
                <wp:positionV relativeFrom="paragraph">
                  <wp:posOffset>1604010</wp:posOffset>
                </wp:positionV>
                <wp:extent cx="1165225" cy="299720"/>
                <wp:effectExtent l="6350" t="6350" r="17145" b="13970"/>
                <wp:wrapNone/>
                <wp:docPr id="7" name="圆角矩形 7"/>
                <wp:cNvGraphicFramePr/>
                <a:graphic xmlns:a="http://schemas.openxmlformats.org/drawingml/2006/main">
                  <a:graphicData uri="http://schemas.microsoft.com/office/word/2010/wordprocessingShape">
                    <wps:wsp>
                      <wps:cNvSpPr/>
                      <wps:spPr>
                        <a:xfrm>
                          <a:off x="0" y="0"/>
                          <a:ext cx="1165225" cy="299720"/>
                        </a:xfrm>
                        <a:prstGeom prst="roundRect">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472181E2">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RS485 communication output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25pt;margin-top:126.3pt;height:23.6pt;width:91.75pt;z-index:251696128;v-text-anchor:middle;mso-width-relative:page;mso-height-relative:page;" filled="f" stroked="t" coordsize="21600,21600" arcsize="0.166666666666667" o:gfxdata="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EoGm&#10;JtgAAAAKAQAADwAAAAAAAAABACAAAAAiAAAAZHJzL2Rvd25yZXYueG1sUEsBAhQAFAAAAAgAh07i&#10;QN90l7+UAgAAAwUAAA4AAAAAAAAAAQAgAAAAJwEAAGRycy9lMm9Eb2MueG1sUEsFBgAAAAAGAAYA&#10;WQEAAC0GAAAAAA==&#10;">
                <v:fill on="f" focussize="0,0"/>
                <v:stroke weight="1pt" color="#2E54A1 [2404]" miterlimit="8" joinstyle="miter"/>
                <v:imagedata o:title=""/>
                <o:lock v:ext="edit" aspectratio="f"/>
                <v:textbox>
                  <w:txbxContent>
                    <w:p w14:paraId="472181E2">
                      <w:pPr>
                        <w:jc w:val="center"/>
                        <w:rPr>
                          <w:rFonts w:hint="default" w:ascii="楷体" w:hAnsi="楷体" w:eastAsia="楷体" w:cs="楷体"/>
                          <w:color w:val="000000" w:themeColor="text1"/>
                          <w:sz w:val="21"/>
                          <w:szCs w:val="21"/>
                          <w:lang w:val="en-US" w:eastAsia="zh-CN"/>
                          <w14:textFill>
                            <w14:solidFill>
                              <w14:schemeClr w14:val="tx1"/>
                            </w14:solidFill>
                          </w14:textFill>
                        </w:rPr>
                      </w:pPr>
                      <w:r>
                        <w:rPr>
                          <w:rFonts w:ascii="Times New Roman" w:hAnsi="Times New Roman" w:eastAsia="Times New Roman" w:cs="Times New Roman"/>
                          <w:color w:val="000000" w:themeColor="text1"/>
                          <w:sz w:val="21"/>
                          <w:szCs w:val="21"/>
                          <w:lang w:val="en-US" w:eastAsia="zh-CN"/>
                          <w14:textFill>
                            <w14:solidFill>
                              <w14:schemeClr w14:val="tx1"/>
                            </w14:solidFill>
                          </w14:textFill>
                        </w:rPr>
                        <w:t>RS485 communication output</w:t>
                      </w:r>
                    </w:p>
                  </w:txbxContent>
                </v:textbox>
              </v:roundrect>
            </w:pict>
          </mc:Fallback>
        </mc:AlternateContent>
      </w: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 xml:space="preserve">              </w:t>
      </w:r>
      <w:r>
        <w:rPr>
          <w:rFonts w:hint="eastAsia" w:ascii="黑体" w:hAnsi="黑体" w:eastAsia="黑体" w:cs="黑体"/>
          <w:b/>
          <w:bCs/>
          <w:color w:val="30C0B4" w:themeColor="accent5"/>
          <w:sz w:val="28"/>
          <w:szCs w:val="28"/>
          <w:lang w:val="en-US" w:eastAsia="zh-CN"/>
          <w14:textFill>
            <w14:solidFill>
              <w14:schemeClr w14:val="accent5"/>
            </w14:solidFill>
          </w14:textFill>
        </w:rPr>
        <w:drawing>
          <wp:inline distT="0" distB="0" distL="114300" distR="114300">
            <wp:extent cx="1758950" cy="2743200"/>
            <wp:effectExtent l="0" t="0" r="8890" b="0"/>
            <wp:docPr id="6" name="图片 6" descr="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拷贝"/>
                    <pic:cNvPicPr>
                      <a:picLocks noChangeAspect="1"/>
                    </pic:cNvPicPr>
                  </pic:nvPicPr>
                  <pic:blipFill>
                    <a:blip r:embed="rId9"/>
                    <a:stretch>
                      <a:fillRect/>
                    </a:stretch>
                  </pic:blipFill>
                  <pic:spPr>
                    <a:xfrm>
                      <a:off x="0" y="0"/>
                      <a:ext cx="1758950" cy="2743200"/>
                    </a:xfrm>
                    <a:prstGeom prst="rect">
                      <a:avLst/>
                    </a:prstGeom>
                  </pic:spPr>
                </pic:pic>
              </a:graphicData>
            </a:graphic>
          </wp:inline>
        </w:drawing>
      </w:r>
    </w:p>
    <w:p w14:paraId="5D5B8788">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654D2EF1">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09A852C2">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04C598DD">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3D753CAF">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21FC821F">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4C7F4322">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2EA3C260">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1B90C107">
      <w:pPr>
        <w:numPr>
          <w:ilvl w:val="0"/>
          <w:numId w:val="0"/>
        </w:numPr>
        <w:ind w:leftChars="0"/>
        <w:rPr>
          <w:rFonts w:hint="eastAsia" w:ascii="黑体" w:hAnsi="黑体" w:eastAsia="黑体" w:cs="黑体"/>
          <w:b/>
          <w:bCs/>
          <w:color w:val="30C0B4" w:themeColor="accent5"/>
          <w:sz w:val="28"/>
          <w:szCs w:val="28"/>
          <w:lang w:val="en-US" w:eastAsia="zh-CN"/>
          <w14:textFill>
            <w14:solidFill>
              <w14:schemeClr w14:val="accent5"/>
            </w14:solidFill>
          </w14:textFill>
        </w:rPr>
      </w:pPr>
      <w:r>
        <w:rPr>
          <w:rFonts w:hint="eastAsia" w:eastAsia="Times New Roman" w:cs="Times New Roman"/>
          <w:b/>
          <w:bCs/>
          <w:color w:val="30C0B4" w:themeColor="accent5"/>
          <w:kern w:val="16"/>
          <w:sz w:val="28"/>
          <w:szCs w:val="28"/>
          <w:lang w:val="en-US" w:eastAsia="zh-CN"/>
          <w14:textFill>
            <w14:solidFill>
              <w14:schemeClr w14:val="accent5"/>
            </w14:solidFill>
          </w14:textFill>
        </w:rPr>
        <w:t>4</w:t>
      </w:r>
      <w:r>
        <w:rPr>
          <w:rFonts w:ascii="Times New Roman" w:hAnsi="Times New Roman" w:eastAsia="Times New Roman" w:cs="Times New Roman"/>
          <w:b/>
          <w:bCs/>
          <w:color w:val="30C0B4" w:themeColor="accent5"/>
          <w:kern w:val="16"/>
          <w:sz w:val="28"/>
          <w:szCs w:val="28"/>
          <w:lang w:eastAsia="zh-CN"/>
          <w14:textFill>
            <w14:solidFill>
              <w14:schemeClr w14:val="accent5"/>
            </w14:solidFill>
          </w14:textFill>
        </w:rPr>
        <w:t>、</w:t>
      </w: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Power parameters:</w:t>
      </w:r>
    </w:p>
    <w:tbl>
      <w:tblPr>
        <w:tblStyle w:val="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704"/>
        <w:gridCol w:w="952"/>
        <w:gridCol w:w="2023"/>
        <w:gridCol w:w="2091"/>
        <w:gridCol w:w="2089"/>
      </w:tblGrid>
      <w:tr w14:paraId="1892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5" w:type="dxa"/>
            <w:vAlign w:val="top"/>
          </w:tcPr>
          <w:p w14:paraId="28150795">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Name </w:t>
            </w:r>
          </w:p>
        </w:tc>
        <w:tc>
          <w:tcPr>
            <w:tcW w:w="1704" w:type="dxa"/>
            <w:vAlign w:val="top"/>
          </w:tcPr>
          <w:p w14:paraId="4C151C78">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Parameter </w:t>
            </w:r>
          </w:p>
        </w:tc>
        <w:tc>
          <w:tcPr>
            <w:tcW w:w="952" w:type="dxa"/>
            <w:vAlign w:val="top"/>
          </w:tcPr>
          <w:p w14:paraId="60A4568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Unit </w:t>
            </w:r>
          </w:p>
        </w:tc>
        <w:tc>
          <w:tcPr>
            <w:tcW w:w="6203" w:type="dxa"/>
            <w:gridSpan w:val="3"/>
          </w:tcPr>
          <w:p w14:paraId="7D61AA75">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firstLine="2160" w:firstLineChars="1200"/>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Product model </w:t>
            </w:r>
          </w:p>
        </w:tc>
      </w:tr>
      <w:tr w14:paraId="0E50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restart"/>
            <w:vAlign w:val="top"/>
          </w:tcPr>
          <w:p w14:paraId="7BD964C5">
            <w:pPr>
              <w:keepNext w:val="0"/>
              <w:keepLines w:val="0"/>
              <w:pageBreakBefore w:val="0"/>
              <w:widowControl w:val="0"/>
              <w:numPr>
                <w:ilvl w:val="0"/>
                <w:numId w:val="0"/>
              </w:numPr>
              <w:kinsoku/>
              <w:wordWrap/>
              <w:overflowPunct/>
              <w:topLinePunct w:val="0"/>
              <w:autoSpaceDE/>
              <w:autoSpaceDN/>
              <w:bidi w:val="0"/>
              <w:adjustRightInd/>
              <w:snapToGrid/>
              <w:spacing w:line="23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p w14:paraId="62E42A0C">
            <w:pPr>
              <w:keepNext w:val="0"/>
              <w:keepLines w:val="0"/>
              <w:pageBreakBefore w:val="0"/>
              <w:widowControl w:val="0"/>
              <w:numPr>
                <w:ilvl w:val="0"/>
                <w:numId w:val="0"/>
              </w:numPr>
              <w:kinsoku/>
              <w:wordWrap/>
              <w:overflowPunct/>
              <w:topLinePunct w:val="0"/>
              <w:autoSpaceDE/>
              <w:autoSpaceDN/>
              <w:bidi w:val="0"/>
              <w:adjustRightInd/>
              <w:snapToGrid/>
              <w:spacing w:line="23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p w14:paraId="5BC324BC">
            <w:pPr>
              <w:keepNext w:val="0"/>
              <w:keepLines w:val="0"/>
              <w:pageBreakBefore w:val="0"/>
              <w:widowControl w:val="0"/>
              <w:numPr>
                <w:ilvl w:val="0"/>
                <w:numId w:val="0"/>
              </w:numPr>
              <w:kinsoku/>
              <w:wordWrap/>
              <w:overflowPunct/>
              <w:topLinePunct w:val="0"/>
              <w:autoSpaceDE/>
              <w:autoSpaceDN/>
              <w:bidi w:val="0"/>
              <w:adjustRightInd/>
              <w:snapToGrid/>
              <w:spacing w:line="23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p w14:paraId="6DA87EFA">
            <w:pPr>
              <w:keepNext w:val="0"/>
              <w:keepLines w:val="0"/>
              <w:pageBreakBefore w:val="0"/>
              <w:widowControl w:val="0"/>
              <w:numPr>
                <w:ilvl w:val="0"/>
                <w:numId w:val="0"/>
              </w:numPr>
              <w:kinsoku/>
              <w:wordWrap/>
              <w:overflowPunct/>
              <w:topLinePunct w:val="0"/>
              <w:autoSpaceDE/>
              <w:autoSpaceDN/>
              <w:bidi w:val="0"/>
              <w:adjustRightInd/>
              <w:snapToGrid/>
              <w:spacing w:line="23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p w14:paraId="07639657">
            <w:pPr>
              <w:keepNext w:val="0"/>
              <w:keepLines w:val="0"/>
              <w:pageBreakBefore w:val="0"/>
              <w:widowControl w:val="0"/>
              <w:numPr>
                <w:ilvl w:val="0"/>
                <w:numId w:val="0"/>
              </w:numPr>
              <w:kinsoku/>
              <w:wordWrap/>
              <w:overflowPunct/>
              <w:topLinePunct w:val="0"/>
              <w:autoSpaceDE/>
              <w:autoSpaceDN/>
              <w:bidi w:val="0"/>
              <w:adjustRightInd/>
              <w:snapToGrid/>
              <w:spacing w:line="23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AC Input</w:t>
            </w:r>
          </w:p>
        </w:tc>
        <w:tc>
          <w:tcPr>
            <w:tcW w:w="1704" w:type="dxa"/>
          </w:tcPr>
          <w:p w14:paraId="4EEA3C3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952" w:type="dxa"/>
          </w:tcPr>
          <w:p w14:paraId="6AF8B57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023" w:type="dxa"/>
          </w:tcPr>
          <w:p w14:paraId="2AAF815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ES-10000A </w:t>
            </w:r>
          </w:p>
        </w:tc>
        <w:tc>
          <w:tcPr>
            <w:tcW w:w="2091" w:type="dxa"/>
          </w:tcPr>
          <w:p w14:paraId="407E224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ES-10000B </w:t>
            </w:r>
          </w:p>
        </w:tc>
        <w:tc>
          <w:tcPr>
            <w:tcW w:w="2089" w:type="dxa"/>
          </w:tcPr>
          <w:p w14:paraId="224FA19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ES-10000C </w:t>
            </w:r>
          </w:p>
        </w:tc>
      </w:tr>
      <w:tr w14:paraId="67B5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2024D0F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4055717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Input Voltage </w:t>
            </w:r>
          </w:p>
        </w:tc>
        <w:tc>
          <w:tcPr>
            <w:tcW w:w="952" w:type="dxa"/>
            <w:shd w:val="clear" w:color="auto" w:fill="auto"/>
            <w:vAlign w:val="top"/>
          </w:tcPr>
          <w:p w14:paraId="64FB028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V/AC </w:t>
            </w:r>
          </w:p>
        </w:tc>
        <w:tc>
          <w:tcPr>
            <w:tcW w:w="2023" w:type="dxa"/>
          </w:tcPr>
          <w:p w14:paraId="22A35497">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AC85V-310V </w:t>
            </w:r>
          </w:p>
        </w:tc>
        <w:tc>
          <w:tcPr>
            <w:tcW w:w="2091" w:type="dxa"/>
          </w:tcPr>
          <w:p w14:paraId="7369201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AC85V-310V </w:t>
            </w:r>
          </w:p>
        </w:tc>
        <w:tc>
          <w:tcPr>
            <w:tcW w:w="2089" w:type="dxa"/>
          </w:tcPr>
          <w:p w14:paraId="041352E8">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AC85V-310V </w:t>
            </w:r>
          </w:p>
        </w:tc>
      </w:tr>
      <w:tr w14:paraId="160F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4FA5548E">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0EB36295">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I</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nput frequency </w:t>
            </w:r>
          </w:p>
        </w:tc>
        <w:tc>
          <w:tcPr>
            <w:tcW w:w="952" w:type="dxa"/>
            <w:shd w:val="clear" w:color="auto" w:fill="auto"/>
            <w:vAlign w:val="top"/>
          </w:tcPr>
          <w:p w14:paraId="37AA811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HZ </w:t>
            </w:r>
          </w:p>
        </w:tc>
        <w:tc>
          <w:tcPr>
            <w:tcW w:w="2023" w:type="dxa"/>
          </w:tcPr>
          <w:p w14:paraId="5849FDD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30-100HZ </w:t>
            </w:r>
          </w:p>
        </w:tc>
        <w:tc>
          <w:tcPr>
            <w:tcW w:w="2091" w:type="dxa"/>
          </w:tcPr>
          <w:p w14:paraId="53CC31A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30-100HZ </w:t>
            </w:r>
          </w:p>
        </w:tc>
        <w:tc>
          <w:tcPr>
            <w:tcW w:w="2089" w:type="dxa"/>
          </w:tcPr>
          <w:p w14:paraId="42F65FF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30-100HZ </w:t>
            </w:r>
          </w:p>
        </w:tc>
      </w:tr>
      <w:tr w14:paraId="70DD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3F26E57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vMerge w:val="restart"/>
            <w:shd w:val="clear" w:color="auto" w:fill="auto"/>
            <w:vAlign w:val="top"/>
          </w:tcPr>
          <w:p w14:paraId="134C2006">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ascii="楷体" w:hAnsi="楷体" w:eastAsia="楷体" w:cs="楷体"/>
                <w:b w:val="0"/>
                <w:bCs w:val="0"/>
                <w:color w:val="000000"/>
                <w:kern w:val="0"/>
                <w:sz w:val="18"/>
                <w:szCs w:val="18"/>
                <w:lang w:val="en-US" w:eastAsia="zh-CN" w:bidi="ar"/>
              </w:rPr>
            </w:pPr>
          </w:p>
          <w:p w14:paraId="39DF07D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ascii="楷体" w:hAnsi="楷体" w:eastAsia="楷体" w:cs="楷体"/>
                <w:b w:val="0"/>
                <w:bCs w:val="0"/>
                <w:color w:val="000000"/>
                <w:kern w:val="0"/>
                <w:sz w:val="18"/>
                <w:szCs w:val="18"/>
                <w:lang w:val="en-US" w:eastAsia="zh-CN" w:bidi="ar"/>
              </w:rPr>
            </w:pPr>
          </w:p>
          <w:p w14:paraId="33B62CF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kern w:val="0"/>
                <w:sz w:val="18"/>
                <w:szCs w:val="18"/>
                <w:lang w:val="en-US" w:eastAsia="zh-CN" w:bidi="ar"/>
              </w:rPr>
              <w:t xml:space="preserve">Input voltage to efficiency ratio </w:t>
            </w:r>
          </w:p>
        </w:tc>
        <w:tc>
          <w:tcPr>
            <w:tcW w:w="952" w:type="dxa"/>
            <w:shd w:val="clear" w:color="auto" w:fill="auto"/>
            <w:vAlign w:val="top"/>
          </w:tcPr>
          <w:p w14:paraId="0267812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AC/85V </w:t>
            </w:r>
          </w:p>
        </w:tc>
        <w:tc>
          <w:tcPr>
            <w:tcW w:w="2023" w:type="dxa"/>
          </w:tcPr>
          <w:p w14:paraId="3F5D097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75% </w:t>
            </w:r>
          </w:p>
        </w:tc>
        <w:tc>
          <w:tcPr>
            <w:tcW w:w="2091" w:type="dxa"/>
          </w:tcPr>
          <w:p w14:paraId="02B4BDA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75% </w:t>
            </w:r>
          </w:p>
        </w:tc>
        <w:tc>
          <w:tcPr>
            <w:tcW w:w="2089" w:type="dxa"/>
          </w:tcPr>
          <w:p w14:paraId="798EF4C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75% </w:t>
            </w:r>
          </w:p>
        </w:tc>
      </w:tr>
      <w:tr w14:paraId="629C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995" w:type="dxa"/>
            <w:vMerge w:val="continue"/>
          </w:tcPr>
          <w:p w14:paraId="54CE302E">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vMerge w:val="continue"/>
            <w:shd w:val="clear" w:color="auto" w:fill="auto"/>
            <w:vAlign w:val="top"/>
          </w:tcPr>
          <w:p w14:paraId="2701863F">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952" w:type="dxa"/>
            <w:shd w:val="clear" w:color="auto" w:fill="auto"/>
            <w:vAlign w:val="top"/>
          </w:tcPr>
          <w:p w14:paraId="09461E1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AC/95V </w:t>
            </w:r>
          </w:p>
        </w:tc>
        <w:tc>
          <w:tcPr>
            <w:tcW w:w="2023" w:type="dxa"/>
          </w:tcPr>
          <w:p w14:paraId="584D89D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85% </w:t>
            </w:r>
          </w:p>
        </w:tc>
        <w:tc>
          <w:tcPr>
            <w:tcW w:w="2091" w:type="dxa"/>
          </w:tcPr>
          <w:p w14:paraId="7CAE4D0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85% </w:t>
            </w:r>
          </w:p>
        </w:tc>
        <w:tc>
          <w:tcPr>
            <w:tcW w:w="2089" w:type="dxa"/>
          </w:tcPr>
          <w:p w14:paraId="4EE95DE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85% </w:t>
            </w:r>
          </w:p>
        </w:tc>
      </w:tr>
      <w:tr w14:paraId="1878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3CB6C5B8">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vMerge w:val="continue"/>
            <w:shd w:val="clear" w:color="auto" w:fill="auto"/>
            <w:vAlign w:val="top"/>
          </w:tcPr>
          <w:p w14:paraId="21514D1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952" w:type="dxa"/>
            <w:shd w:val="clear" w:color="auto" w:fill="auto"/>
            <w:vAlign w:val="top"/>
          </w:tcPr>
          <w:p w14:paraId="058F380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AC/110V </w:t>
            </w:r>
          </w:p>
        </w:tc>
        <w:tc>
          <w:tcPr>
            <w:tcW w:w="2023" w:type="dxa"/>
          </w:tcPr>
          <w:p w14:paraId="643513F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90% </w:t>
            </w:r>
          </w:p>
        </w:tc>
        <w:tc>
          <w:tcPr>
            <w:tcW w:w="2091" w:type="dxa"/>
          </w:tcPr>
          <w:p w14:paraId="4C7E1A27">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90% </w:t>
            </w:r>
          </w:p>
        </w:tc>
        <w:tc>
          <w:tcPr>
            <w:tcW w:w="2089" w:type="dxa"/>
          </w:tcPr>
          <w:p w14:paraId="19DCDEE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90% </w:t>
            </w:r>
          </w:p>
        </w:tc>
      </w:tr>
      <w:tr w14:paraId="762F5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62E8410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vMerge w:val="continue"/>
            <w:shd w:val="clear" w:color="auto" w:fill="auto"/>
            <w:vAlign w:val="top"/>
          </w:tcPr>
          <w:p w14:paraId="209C391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952" w:type="dxa"/>
            <w:shd w:val="clear" w:color="auto" w:fill="auto"/>
            <w:vAlign w:val="top"/>
          </w:tcPr>
          <w:p w14:paraId="4A4466D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AC/130V </w:t>
            </w:r>
          </w:p>
        </w:tc>
        <w:tc>
          <w:tcPr>
            <w:tcW w:w="2023" w:type="dxa"/>
          </w:tcPr>
          <w:p w14:paraId="1D84420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95% </w:t>
            </w:r>
          </w:p>
        </w:tc>
        <w:tc>
          <w:tcPr>
            <w:tcW w:w="2091" w:type="dxa"/>
          </w:tcPr>
          <w:p w14:paraId="4629E90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95% </w:t>
            </w:r>
          </w:p>
        </w:tc>
        <w:tc>
          <w:tcPr>
            <w:tcW w:w="2089" w:type="dxa"/>
          </w:tcPr>
          <w:p w14:paraId="332FECE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95% </w:t>
            </w:r>
          </w:p>
        </w:tc>
      </w:tr>
      <w:tr w14:paraId="4FCD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3C6B623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vMerge w:val="continue"/>
            <w:shd w:val="clear" w:color="auto" w:fill="auto"/>
            <w:vAlign w:val="top"/>
          </w:tcPr>
          <w:p w14:paraId="53DAAE0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952" w:type="dxa"/>
            <w:shd w:val="clear" w:color="auto" w:fill="auto"/>
            <w:vAlign w:val="top"/>
          </w:tcPr>
          <w:p w14:paraId="4AE9B0C2">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AC/310V </w:t>
            </w:r>
          </w:p>
        </w:tc>
        <w:tc>
          <w:tcPr>
            <w:tcW w:w="2023" w:type="dxa"/>
          </w:tcPr>
          <w:p w14:paraId="0B6F88DA">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98% </w:t>
            </w:r>
          </w:p>
        </w:tc>
        <w:tc>
          <w:tcPr>
            <w:tcW w:w="2091" w:type="dxa"/>
          </w:tcPr>
          <w:p w14:paraId="5EE04D0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98% </w:t>
            </w:r>
          </w:p>
        </w:tc>
        <w:tc>
          <w:tcPr>
            <w:tcW w:w="2089" w:type="dxa"/>
          </w:tcPr>
          <w:p w14:paraId="767BCC5E">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98% </w:t>
            </w:r>
          </w:p>
        </w:tc>
      </w:tr>
      <w:tr w14:paraId="1EC7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153783F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4D34C9A2">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Input power factor </w:t>
            </w:r>
          </w:p>
        </w:tc>
        <w:tc>
          <w:tcPr>
            <w:tcW w:w="952" w:type="dxa"/>
            <w:shd w:val="clear" w:color="auto" w:fill="auto"/>
            <w:vAlign w:val="top"/>
          </w:tcPr>
          <w:p w14:paraId="38AA0029">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 </w:t>
            </w:r>
          </w:p>
        </w:tc>
        <w:tc>
          <w:tcPr>
            <w:tcW w:w="2023" w:type="dxa"/>
          </w:tcPr>
          <w:p w14:paraId="1D90145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0.99 </w:t>
            </w:r>
          </w:p>
        </w:tc>
        <w:tc>
          <w:tcPr>
            <w:tcW w:w="2091" w:type="dxa"/>
          </w:tcPr>
          <w:p w14:paraId="7B9CA85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0.99 </w:t>
            </w:r>
          </w:p>
        </w:tc>
        <w:tc>
          <w:tcPr>
            <w:tcW w:w="2089" w:type="dxa"/>
          </w:tcPr>
          <w:p w14:paraId="65B65A5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0.99 </w:t>
            </w:r>
          </w:p>
        </w:tc>
      </w:tr>
      <w:tr w14:paraId="210E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0450A7D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77586451">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Power on mode </w:t>
            </w:r>
          </w:p>
        </w:tc>
        <w:tc>
          <w:tcPr>
            <w:tcW w:w="952" w:type="dxa"/>
            <w:shd w:val="clear" w:color="auto" w:fill="auto"/>
            <w:vAlign w:val="top"/>
          </w:tcPr>
          <w:p w14:paraId="69AD616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023" w:type="dxa"/>
          </w:tcPr>
          <w:p w14:paraId="36D2C44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Soft start mode </w:t>
            </w:r>
          </w:p>
        </w:tc>
        <w:tc>
          <w:tcPr>
            <w:tcW w:w="2091" w:type="dxa"/>
          </w:tcPr>
          <w:p w14:paraId="4397CC9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Soft start mode </w:t>
            </w:r>
          </w:p>
        </w:tc>
        <w:tc>
          <w:tcPr>
            <w:tcW w:w="2089" w:type="dxa"/>
          </w:tcPr>
          <w:p w14:paraId="18280CF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Soft start mode </w:t>
            </w:r>
          </w:p>
        </w:tc>
      </w:tr>
      <w:tr w14:paraId="6629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4DA4F93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2513A50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Under voltage protect </w:t>
            </w:r>
          </w:p>
        </w:tc>
        <w:tc>
          <w:tcPr>
            <w:tcW w:w="952" w:type="dxa"/>
            <w:shd w:val="clear" w:color="auto" w:fill="auto"/>
            <w:vAlign w:val="top"/>
          </w:tcPr>
          <w:p w14:paraId="3CCB8D9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 </w:t>
            </w:r>
          </w:p>
        </w:tc>
        <w:tc>
          <w:tcPr>
            <w:tcW w:w="2023" w:type="dxa"/>
          </w:tcPr>
          <w:p w14:paraId="0DAEB57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80V </w:t>
            </w:r>
          </w:p>
        </w:tc>
        <w:tc>
          <w:tcPr>
            <w:tcW w:w="2091" w:type="dxa"/>
          </w:tcPr>
          <w:p w14:paraId="7E71E13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80V </w:t>
            </w:r>
          </w:p>
        </w:tc>
        <w:tc>
          <w:tcPr>
            <w:tcW w:w="2089" w:type="dxa"/>
          </w:tcPr>
          <w:p w14:paraId="35A8A6B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80V </w:t>
            </w:r>
          </w:p>
        </w:tc>
      </w:tr>
      <w:tr w14:paraId="3D8B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4B9233A7">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75DA8F68">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Over voltage protect </w:t>
            </w:r>
          </w:p>
        </w:tc>
        <w:tc>
          <w:tcPr>
            <w:tcW w:w="952" w:type="dxa"/>
            <w:shd w:val="clear" w:color="auto" w:fill="auto"/>
            <w:vAlign w:val="top"/>
          </w:tcPr>
          <w:p w14:paraId="330E2E99">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 </w:t>
            </w:r>
          </w:p>
        </w:tc>
        <w:tc>
          <w:tcPr>
            <w:tcW w:w="2023" w:type="dxa"/>
          </w:tcPr>
          <w:p w14:paraId="70C6717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320V </w:t>
            </w:r>
          </w:p>
        </w:tc>
        <w:tc>
          <w:tcPr>
            <w:tcW w:w="2091" w:type="dxa"/>
            <w:shd w:val="clear" w:color="auto" w:fill="auto"/>
            <w:vAlign w:val="top"/>
          </w:tcPr>
          <w:p w14:paraId="765C0D7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center"/>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320V </w:t>
            </w:r>
          </w:p>
        </w:tc>
        <w:tc>
          <w:tcPr>
            <w:tcW w:w="2089" w:type="dxa"/>
            <w:shd w:val="clear" w:color="auto" w:fill="auto"/>
            <w:vAlign w:val="top"/>
          </w:tcPr>
          <w:p w14:paraId="7EB02BE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center"/>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320V </w:t>
            </w:r>
          </w:p>
        </w:tc>
      </w:tr>
      <w:tr w14:paraId="2382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50B49FD7">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3F6924B8">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Input temperature </w:t>
            </w: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P</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rotection </w:t>
            </w:r>
          </w:p>
        </w:tc>
        <w:tc>
          <w:tcPr>
            <w:tcW w:w="952" w:type="dxa"/>
            <w:shd w:val="clear" w:color="auto" w:fill="auto"/>
            <w:vAlign w:val="top"/>
          </w:tcPr>
          <w:p w14:paraId="5BDF4110">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 </w:t>
            </w:r>
          </w:p>
        </w:tc>
        <w:tc>
          <w:tcPr>
            <w:tcW w:w="2023" w:type="dxa"/>
          </w:tcPr>
          <w:p w14:paraId="027E5C3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85℃ </w:t>
            </w:r>
          </w:p>
        </w:tc>
        <w:tc>
          <w:tcPr>
            <w:tcW w:w="2091" w:type="dxa"/>
          </w:tcPr>
          <w:p w14:paraId="65F6A76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85℃ </w:t>
            </w:r>
          </w:p>
        </w:tc>
        <w:tc>
          <w:tcPr>
            <w:tcW w:w="2089" w:type="dxa"/>
          </w:tcPr>
          <w:p w14:paraId="1F58814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85℃ </w:t>
            </w:r>
          </w:p>
        </w:tc>
      </w:tr>
      <w:tr w14:paraId="544E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29A574A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110FF97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Input overload protection </w:t>
            </w:r>
          </w:p>
        </w:tc>
        <w:tc>
          <w:tcPr>
            <w:tcW w:w="952" w:type="dxa"/>
            <w:shd w:val="clear" w:color="auto" w:fill="auto"/>
            <w:vAlign w:val="top"/>
          </w:tcPr>
          <w:p w14:paraId="605AE73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W </w:t>
            </w:r>
          </w:p>
        </w:tc>
        <w:tc>
          <w:tcPr>
            <w:tcW w:w="2023" w:type="dxa"/>
          </w:tcPr>
          <w:p w14:paraId="02F43ED8">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12800W </w:t>
            </w:r>
          </w:p>
        </w:tc>
        <w:tc>
          <w:tcPr>
            <w:tcW w:w="2091" w:type="dxa"/>
          </w:tcPr>
          <w:p w14:paraId="102F881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12800W </w:t>
            </w:r>
          </w:p>
        </w:tc>
        <w:tc>
          <w:tcPr>
            <w:tcW w:w="2089" w:type="dxa"/>
          </w:tcPr>
          <w:p w14:paraId="199F18D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12800W </w:t>
            </w:r>
          </w:p>
        </w:tc>
      </w:tr>
      <w:tr w14:paraId="5555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restart"/>
            <w:vAlign w:val="top"/>
          </w:tcPr>
          <w:p w14:paraId="40991C13">
            <w:pPr>
              <w:keepNext w:val="0"/>
              <w:keepLines w:val="0"/>
              <w:pageBreakBefore w:val="0"/>
              <w:widowControl w:val="0"/>
              <w:numPr>
                <w:ilvl w:val="0"/>
                <w:numId w:val="0"/>
              </w:numPr>
              <w:kinsoku/>
              <w:wordWrap/>
              <w:overflowPunct/>
              <w:topLinePunct w:val="0"/>
              <w:autoSpaceDE/>
              <w:autoSpaceDN/>
              <w:bidi w:val="0"/>
              <w:adjustRightInd/>
              <w:snapToGrid/>
              <w:spacing w:line="23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p w14:paraId="61E909F4">
            <w:pPr>
              <w:keepNext w:val="0"/>
              <w:keepLines w:val="0"/>
              <w:pageBreakBefore w:val="0"/>
              <w:widowControl w:val="0"/>
              <w:numPr>
                <w:ilvl w:val="0"/>
                <w:numId w:val="0"/>
              </w:numPr>
              <w:kinsoku/>
              <w:wordWrap/>
              <w:overflowPunct/>
              <w:topLinePunct w:val="0"/>
              <w:autoSpaceDE/>
              <w:autoSpaceDN/>
              <w:bidi w:val="0"/>
              <w:adjustRightInd/>
              <w:snapToGrid/>
              <w:spacing w:line="23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p w14:paraId="671B0CDB">
            <w:pPr>
              <w:keepNext w:val="0"/>
              <w:keepLines w:val="0"/>
              <w:pageBreakBefore w:val="0"/>
              <w:widowControl w:val="0"/>
              <w:numPr>
                <w:ilvl w:val="0"/>
                <w:numId w:val="0"/>
              </w:numPr>
              <w:kinsoku/>
              <w:wordWrap/>
              <w:overflowPunct/>
              <w:topLinePunct w:val="0"/>
              <w:autoSpaceDE/>
              <w:autoSpaceDN/>
              <w:bidi w:val="0"/>
              <w:adjustRightInd/>
              <w:snapToGrid/>
              <w:spacing w:line="23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AC Charging</w:t>
            </w:r>
          </w:p>
        </w:tc>
        <w:tc>
          <w:tcPr>
            <w:tcW w:w="1704" w:type="dxa"/>
            <w:shd w:val="clear" w:color="auto" w:fill="auto"/>
            <w:vAlign w:val="top"/>
          </w:tcPr>
          <w:p w14:paraId="26E1E473">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Charging input voltage range </w:t>
            </w:r>
          </w:p>
        </w:tc>
        <w:tc>
          <w:tcPr>
            <w:tcW w:w="952" w:type="dxa"/>
            <w:shd w:val="clear" w:color="auto" w:fill="auto"/>
            <w:vAlign w:val="top"/>
          </w:tcPr>
          <w:p w14:paraId="44162C09">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V/AC </w:t>
            </w:r>
          </w:p>
        </w:tc>
        <w:tc>
          <w:tcPr>
            <w:tcW w:w="2023" w:type="dxa"/>
            <w:shd w:val="clear" w:color="auto" w:fill="auto"/>
            <w:vAlign w:val="top"/>
          </w:tcPr>
          <w:p w14:paraId="52A3D97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center"/>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AC85V-310V </w:t>
            </w:r>
          </w:p>
        </w:tc>
        <w:tc>
          <w:tcPr>
            <w:tcW w:w="2091" w:type="dxa"/>
            <w:shd w:val="clear" w:color="auto" w:fill="auto"/>
            <w:vAlign w:val="top"/>
          </w:tcPr>
          <w:p w14:paraId="559CFF7F">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center"/>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AC85V-310V </w:t>
            </w:r>
          </w:p>
        </w:tc>
        <w:tc>
          <w:tcPr>
            <w:tcW w:w="2089" w:type="dxa"/>
            <w:shd w:val="clear" w:color="auto" w:fill="auto"/>
            <w:vAlign w:val="top"/>
          </w:tcPr>
          <w:p w14:paraId="3C86796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center"/>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AC85V-310V </w:t>
            </w:r>
          </w:p>
        </w:tc>
      </w:tr>
      <w:tr w14:paraId="3020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5B767AD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4E8DDC45">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Charging input frequency </w:t>
            </w:r>
          </w:p>
        </w:tc>
        <w:tc>
          <w:tcPr>
            <w:tcW w:w="952" w:type="dxa"/>
            <w:shd w:val="clear" w:color="auto" w:fill="auto"/>
            <w:vAlign w:val="top"/>
          </w:tcPr>
          <w:p w14:paraId="5AFE117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HZ </w:t>
            </w:r>
          </w:p>
        </w:tc>
        <w:tc>
          <w:tcPr>
            <w:tcW w:w="2023" w:type="dxa"/>
            <w:shd w:val="clear" w:color="auto" w:fill="auto"/>
            <w:vAlign w:val="top"/>
          </w:tcPr>
          <w:p w14:paraId="2480B03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center"/>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30-100HZ </w:t>
            </w:r>
          </w:p>
        </w:tc>
        <w:tc>
          <w:tcPr>
            <w:tcW w:w="2091" w:type="dxa"/>
            <w:shd w:val="clear" w:color="auto" w:fill="auto"/>
            <w:vAlign w:val="top"/>
          </w:tcPr>
          <w:p w14:paraId="4586EFF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center"/>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30-100HZ </w:t>
            </w:r>
          </w:p>
        </w:tc>
        <w:tc>
          <w:tcPr>
            <w:tcW w:w="2089" w:type="dxa"/>
            <w:shd w:val="clear" w:color="auto" w:fill="auto"/>
            <w:vAlign w:val="top"/>
          </w:tcPr>
          <w:p w14:paraId="14087081">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center"/>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30-100HZ </w:t>
            </w:r>
          </w:p>
        </w:tc>
      </w:tr>
      <w:tr w14:paraId="72F3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39F3ACB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034DEA7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Charge efficiency </w:t>
            </w:r>
          </w:p>
        </w:tc>
        <w:tc>
          <w:tcPr>
            <w:tcW w:w="952" w:type="dxa"/>
            <w:shd w:val="clear" w:color="auto" w:fill="auto"/>
            <w:vAlign w:val="top"/>
          </w:tcPr>
          <w:p w14:paraId="55031F7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 </w:t>
            </w:r>
          </w:p>
        </w:tc>
        <w:tc>
          <w:tcPr>
            <w:tcW w:w="2023" w:type="dxa"/>
          </w:tcPr>
          <w:p w14:paraId="55780EC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95% </w:t>
            </w:r>
          </w:p>
        </w:tc>
        <w:tc>
          <w:tcPr>
            <w:tcW w:w="2091" w:type="dxa"/>
          </w:tcPr>
          <w:p w14:paraId="1202AFEE">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95% </w:t>
            </w:r>
          </w:p>
        </w:tc>
        <w:tc>
          <w:tcPr>
            <w:tcW w:w="2089" w:type="dxa"/>
          </w:tcPr>
          <w:p w14:paraId="6B94407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95% </w:t>
            </w:r>
          </w:p>
        </w:tc>
      </w:tr>
      <w:tr w14:paraId="7DDD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5A588DC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63B4CD6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charging power </w:t>
            </w:r>
          </w:p>
        </w:tc>
        <w:tc>
          <w:tcPr>
            <w:tcW w:w="952" w:type="dxa"/>
            <w:shd w:val="clear" w:color="auto" w:fill="auto"/>
            <w:vAlign w:val="top"/>
          </w:tcPr>
          <w:p w14:paraId="086C6E7F">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W </w:t>
            </w:r>
          </w:p>
        </w:tc>
        <w:tc>
          <w:tcPr>
            <w:tcW w:w="2023" w:type="dxa"/>
          </w:tcPr>
          <w:p w14:paraId="67CE23E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2800W </w:t>
            </w:r>
          </w:p>
        </w:tc>
        <w:tc>
          <w:tcPr>
            <w:tcW w:w="2091" w:type="dxa"/>
          </w:tcPr>
          <w:p w14:paraId="508C8D8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2800W </w:t>
            </w:r>
          </w:p>
        </w:tc>
        <w:tc>
          <w:tcPr>
            <w:tcW w:w="2089" w:type="dxa"/>
          </w:tcPr>
          <w:p w14:paraId="069DC67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2800W </w:t>
            </w:r>
          </w:p>
        </w:tc>
      </w:tr>
      <w:tr w14:paraId="01C9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3C3B624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58DE143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Charging Voltage </w:t>
            </w:r>
          </w:p>
        </w:tc>
        <w:tc>
          <w:tcPr>
            <w:tcW w:w="952" w:type="dxa"/>
            <w:shd w:val="clear" w:color="auto" w:fill="auto"/>
            <w:vAlign w:val="top"/>
          </w:tcPr>
          <w:p w14:paraId="1269419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V </w:t>
            </w:r>
          </w:p>
        </w:tc>
        <w:tc>
          <w:tcPr>
            <w:tcW w:w="2023" w:type="dxa"/>
          </w:tcPr>
          <w:p w14:paraId="14F17827">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55.2V </w:t>
            </w:r>
          </w:p>
        </w:tc>
        <w:tc>
          <w:tcPr>
            <w:tcW w:w="2091" w:type="dxa"/>
          </w:tcPr>
          <w:p w14:paraId="6458094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55.2V </w:t>
            </w:r>
          </w:p>
        </w:tc>
        <w:tc>
          <w:tcPr>
            <w:tcW w:w="2089" w:type="dxa"/>
          </w:tcPr>
          <w:p w14:paraId="377EA89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55.2V </w:t>
            </w:r>
          </w:p>
        </w:tc>
      </w:tr>
      <w:tr w14:paraId="7C93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1BDAD31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793C614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Charging current </w:t>
            </w:r>
          </w:p>
        </w:tc>
        <w:tc>
          <w:tcPr>
            <w:tcW w:w="952" w:type="dxa"/>
            <w:shd w:val="clear" w:color="auto" w:fill="auto"/>
            <w:vAlign w:val="top"/>
          </w:tcPr>
          <w:p w14:paraId="065287E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 </w:t>
            </w:r>
          </w:p>
        </w:tc>
        <w:tc>
          <w:tcPr>
            <w:tcW w:w="2023" w:type="dxa"/>
          </w:tcPr>
          <w:p w14:paraId="61CEB167">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50A </w:t>
            </w:r>
          </w:p>
        </w:tc>
        <w:tc>
          <w:tcPr>
            <w:tcW w:w="2091" w:type="dxa"/>
          </w:tcPr>
          <w:p w14:paraId="3FD9ECB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50A </w:t>
            </w:r>
          </w:p>
        </w:tc>
        <w:tc>
          <w:tcPr>
            <w:tcW w:w="2089" w:type="dxa"/>
          </w:tcPr>
          <w:p w14:paraId="235D04B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50A </w:t>
            </w:r>
          </w:p>
        </w:tc>
      </w:tr>
      <w:tr w14:paraId="482B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134DC66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4A23F341">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Charging method </w:t>
            </w:r>
          </w:p>
        </w:tc>
        <w:tc>
          <w:tcPr>
            <w:tcW w:w="952" w:type="dxa"/>
            <w:shd w:val="clear" w:color="auto" w:fill="auto"/>
            <w:vAlign w:val="top"/>
          </w:tcPr>
          <w:p w14:paraId="0DD84BCE">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CC/CV </w:t>
            </w:r>
          </w:p>
        </w:tc>
        <w:tc>
          <w:tcPr>
            <w:tcW w:w="2023" w:type="dxa"/>
          </w:tcPr>
          <w:p w14:paraId="0291027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Constant current first, then constant voltage </w:t>
            </w:r>
          </w:p>
        </w:tc>
        <w:tc>
          <w:tcPr>
            <w:tcW w:w="2091" w:type="dxa"/>
          </w:tcPr>
          <w:p w14:paraId="341A6848">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Constant current first, then constant voltage </w:t>
            </w:r>
          </w:p>
        </w:tc>
        <w:tc>
          <w:tcPr>
            <w:tcW w:w="2089" w:type="dxa"/>
          </w:tcPr>
          <w:p w14:paraId="2F768D5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Constant current first, then constant voltage </w:t>
            </w:r>
          </w:p>
        </w:tc>
      </w:tr>
      <w:tr w14:paraId="6720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5" w:type="dxa"/>
            <w:vMerge w:val="restart"/>
            <w:vAlign w:val="top"/>
          </w:tcPr>
          <w:p w14:paraId="53377243">
            <w:pPr>
              <w:keepNext w:val="0"/>
              <w:keepLines w:val="0"/>
              <w:pageBreakBefore w:val="0"/>
              <w:widowControl w:val="0"/>
              <w:numPr>
                <w:ilvl w:val="0"/>
                <w:numId w:val="0"/>
              </w:numPr>
              <w:kinsoku/>
              <w:wordWrap/>
              <w:overflowPunct/>
              <w:topLinePunct w:val="0"/>
              <w:autoSpaceDE/>
              <w:autoSpaceDN/>
              <w:bidi w:val="0"/>
              <w:adjustRightInd/>
              <w:snapToGrid/>
              <w:spacing w:line="230" w:lineRule="exact"/>
              <w:jc w:val="both"/>
              <w:textAlignment w:val="auto"/>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pPr>
          </w:p>
          <w:p w14:paraId="5A5C18A9">
            <w:pPr>
              <w:keepNext w:val="0"/>
              <w:keepLines w:val="0"/>
              <w:pageBreakBefore w:val="0"/>
              <w:widowControl w:val="0"/>
              <w:numPr>
                <w:ilvl w:val="0"/>
                <w:numId w:val="0"/>
              </w:numPr>
              <w:kinsoku/>
              <w:wordWrap/>
              <w:overflowPunct/>
              <w:topLinePunct w:val="0"/>
              <w:autoSpaceDE/>
              <w:autoSpaceDN/>
              <w:bidi w:val="0"/>
              <w:adjustRightInd/>
              <w:snapToGrid/>
              <w:spacing w:line="230" w:lineRule="exact"/>
              <w:jc w:val="both"/>
              <w:textAlignment w:val="auto"/>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pPr>
          </w:p>
          <w:p w14:paraId="365D25B3">
            <w:pPr>
              <w:keepNext w:val="0"/>
              <w:keepLines w:val="0"/>
              <w:pageBreakBefore w:val="0"/>
              <w:widowControl w:val="0"/>
              <w:numPr>
                <w:ilvl w:val="0"/>
                <w:numId w:val="0"/>
              </w:numPr>
              <w:kinsoku/>
              <w:wordWrap/>
              <w:overflowPunct/>
              <w:topLinePunct w:val="0"/>
              <w:autoSpaceDE/>
              <w:autoSpaceDN/>
              <w:bidi w:val="0"/>
              <w:adjustRightInd/>
              <w:snapToGrid/>
              <w:spacing w:line="230" w:lineRule="exact"/>
              <w:jc w:val="both"/>
              <w:textAlignment w:val="auto"/>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pPr>
          </w:p>
          <w:p w14:paraId="1522F9CE">
            <w:pPr>
              <w:keepNext w:val="0"/>
              <w:keepLines w:val="0"/>
              <w:pageBreakBefore w:val="0"/>
              <w:widowControl w:val="0"/>
              <w:numPr>
                <w:ilvl w:val="0"/>
                <w:numId w:val="0"/>
              </w:numPr>
              <w:kinsoku/>
              <w:wordWrap/>
              <w:overflowPunct/>
              <w:topLinePunct w:val="0"/>
              <w:autoSpaceDE/>
              <w:autoSpaceDN/>
              <w:bidi w:val="0"/>
              <w:adjustRightInd/>
              <w:snapToGrid/>
              <w:spacing w:line="23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Solar Charging</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 </w:t>
            </w:r>
          </w:p>
          <w:p w14:paraId="638F3FE1">
            <w:pPr>
              <w:keepNext w:val="0"/>
              <w:keepLines w:val="0"/>
              <w:pageBreakBefore w:val="0"/>
              <w:widowControl w:val="0"/>
              <w:numPr>
                <w:ilvl w:val="0"/>
                <w:numId w:val="0"/>
              </w:numPr>
              <w:kinsoku/>
              <w:wordWrap/>
              <w:overflowPunct/>
              <w:topLinePunct w:val="0"/>
              <w:autoSpaceDE/>
              <w:autoSpaceDN/>
              <w:bidi w:val="0"/>
              <w:adjustRightInd/>
              <w:snapToGrid/>
              <w:spacing w:line="23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7C37B54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Input Voltage </w:t>
            </w:r>
          </w:p>
        </w:tc>
        <w:tc>
          <w:tcPr>
            <w:tcW w:w="952" w:type="dxa"/>
            <w:shd w:val="clear" w:color="auto" w:fill="auto"/>
            <w:vAlign w:val="top"/>
          </w:tcPr>
          <w:p w14:paraId="2D030B2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DC/V </w:t>
            </w:r>
          </w:p>
        </w:tc>
        <w:tc>
          <w:tcPr>
            <w:tcW w:w="2023" w:type="dxa"/>
          </w:tcPr>
          <w:p w14:paraId="3B2DBB08">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DC/60-100V </w:t>
            </w:r>
          </w:p>
        </w:tc>
        <w:tc>
          <w:tcPr>
            <w:tcW w:w="2091" w:type="dxa"/>
          </w:tcPr>
          <w:p w14:paraId="236B98A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DC/60-100V </w:t>
            </w:r>
          </w:p>
        </w:tc>
        <w:tc>
          <w:tcPr>
            <w:tcW w:w="2089" w:type="dxa"/>
          </w:tcPr>
          <w:p w14:paraId="1D787E9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DC/60-100V </w:t>
            </w:r>
          </w:p>
        </w:tc>
      </w:tr>
      <w:tr w14:paraId="024C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0D47D48E">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25B0460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Charging method </w:t>
            </w:r>
          </w:p>
        </w:tc>
        <w:tc>
          <w:tcPr>
            <w:tcW w:w="952" w:type="dxa"/>
            <w:shd w:val="clear" w:color="auto" w:fill="auto"/>
            <w:vAlign w:val="top"/>
          </w:tcPr>
          <w:p w14:paraId="2AF6960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023" w:type="dxa"/>
          </w:tcPr>
          <w:p w14:paraId="151F4FA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MPPT </w:t>
            </w:r>
          </w:p>
        </w:tc>
        <w:tc>
          <w:tcPr>
            <w:tcW w:w="2091" w:type="dxa"/>
          </w:tcPr>
          <w:p w14:paraId="064220B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MPPT </w:t>
            </w:r>
          </w:p>
        </w:tc>
        <w:tc>
          <w:tcPr>
            <w:tcW w:w="2089" w:type="dxa"/>
          </w:tcPr>
          <w:p w14:paraId="2234DA8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MPPT </w:t>
            </w:r>
          </w:p>
        </w:tc>
      </w:tr>
      <w:tr w14:paraId="07B4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52636B7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3B54262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Input maximum power </w:t>
            </w:r>
          </w:p>
        </w:tc>
        <w:tc>
          <w:tcPr>
            <w:tcW w:w="952" w:type="dxa"/>
            <w:shd w:val="clear" w:color="auto" w:fill="auto"/>
            <w:vAlign w:val="top"/>
          </w:tcPr>
          <w:p w14:paraId="528B7C4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W </w:t>
            </w:r>
          </w:p>
        </w:tc>
        <w:tc>
          <w:tcPr>
            <w:tcW w:w="2023" w:type="dxa"/>
          </w:tcPr>
          <w:p w14:paraId="380C87BE">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2400W </w:t>
            </w:r>
          </w:p>
        </w:tc>
        <w:tc>
          <w:tcPr>
            <w:tcW w:w="2091" w:type="dxa"/>
          </w:tcPr>
          <w:p w14:paraId="5C6091F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2400W </w:t>
            </w:r>
          </w:p>
        </w:tc>
        <w:tc>
          <w:tcPr>
            <w:tcW w:w="2089" w:type="dxa"/>
          </w:tcPr>
          <w:p w14:paraId="5FDB4A9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2400W </w:t>
            </w:r>
          </w:p>
        </w:tc>
      </w:tr>
      <w:tr w14:paraId="39D0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7C58658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3C9AC1B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Charge efficiency </w:t>
            </w:r>
          </w:p>
        </w:tc>
        <w:tc>
          <w:tcPr>
            <w:tcW w:w="952" w:type="dxa"/>
            <w:shd w:val="clear" w:color="auto" w:fill="auto"/>
            <w:vAlign w:val="top"/>
          </w:tcPr>
          <w:p w14:paraId="4AF2295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 </w:t>
            </w:r>
          </w:p>
        </w:tc>
        <w:tc>
          <w:tcPr>
            <w:tcW w:w="2023" w:type="dxa"/>
          </w:tcPr>
          <w:p w14:paraId="6AE18E2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98% </w:t>
            </w:r>
          </w:p>
        </w:tc>
        <w:tc>
          <w:tcPr>
            <w:tcW w:w="2091" w:type="dxa"/>
          </w:tcPr>
          <w:p w14:paraId="64B8B00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98% </w:t>
            </w:r>
          </w:p>
        </w:tc>
        <w:tc>
          <w:tcPr>
            <w:tcW w:w="2089" w:type="dxa"/>
          </w:tcPr>
          <w:p w14:paraId="4DB69E2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98% </w:t>
            </w:r>
          </w:p>
        </w:tc>
      </w:tr>
      <w:tr w14:paraId="69BC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45D8F75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290EEAA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Overvoltage protection </w:t>
            </w:r>
          </w:p>
        </w:tc>
        <w:tc>
          <w:tcPr>
            <w:tcW w:w="952" w:type="dxa"/>
            <w:shd w:val="clear" w:color="auto" w:fill="auto"/>
            <w:vAlign w:val="top"/>
          </w:tcPr>
          <w:p w14:paraId="0607C03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DC/V </w:t>
            </w:r>
          </w:p>
        </w:tc>
        <w:tc>
          <w:tcPr>
            <w:tcW w:w="2023" w:type="dxa"/>
          </w:tcPr>
          <w:p w14:paraId="5CC559A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150V </w:t>
            </w:r>
          </w:p>
        </w:tc>
        <w:tc>
          <w:tcPr>
            <w:tcW w:w="2091" w:type="dxa"/>
          </w:tcPr>
          <w:p w14:paraId="51C8C84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150V </w:t>
            </w:r>
          </w:p>
        </w:tc>
        <w:tc>
          <w:tcPr>
            <w:tcW w:w="2089" w:type="dxa"/>
          </w:tcPr>
          <w:p w14:paraId="53C3B49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150V </w:t>
            </w:r>
          </w:p>
        </w:tc>
      </w:tr>
      <w:tr w14:paraId="5F3D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5CD10D6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674EEBA0">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U</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nder voltage protection </w:t>
            </w:r>
          </w:p>
        </w:tc>
        <w:tc>
          <w:tcPr>
            <w:tcW w:w="952" w:type="dxa"/>
            <w:shd w:val="clear" w:color="auto" w:fill="auto"/>
            <w:vAlign w:val="top"/>
          </w:tcPr>
          <w:p w14:paraId="55A91AB9">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DC/V </w:t>
            </w:r>
          </w:p>
        </w:tc>
        <w:tc>
          <w:tcPr>
            <w:tcW w:w="2023" w:type="dxa"/>
          </w:tcPr>
          <w:p w14:paraId="70ADC978">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55V </w:t>
            </w:r>
          </w:p>
        </w:tc>
        <w:tc>
          <w:tcPr>
            <w:tcW w:w="2091" w:type="dxa"/>
          </w:tcPr>
          <w:p w14:paraId="3E3D5F2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55V </w:t>
            </w:r>
          </w:p>
        </w:tc>
        <w:tc>
          <w:tcPr>
            <w:tcW w:w="2089" w:type="dxa"/>
          </w:tcPr>
          <w:p w14:paraId="0B2B78C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55V </w:t>
            </w:r>
          </w:p>
        </w:tc>
      </w:tr>
      <w:tr w14:paraId="6C02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restart"/>
            <w:vAlign w:val="top"/>
          </w:tcPr>
          <w:p w14:paraId="3321BCA0">
            <w:pPr>
              <w:keepNext w:val="0"/>
              <w:keepLines w:val="0"/>
              <w:pageBreakBefore w:val="0"/>
              <w:widowControl w:val="0"/>
              <w:numPr>
                <w:ilvl w:val="0"/>
                <w:numId w:val="0"/>
              </w:numPr>
              <w:kinsoku/>
              <w:wordWrap/>
              <w:overflowPunct/>
              <w:topLinePunct w:val="0"/>
              <w:autoSpaceDE/>
              <w:autoSpaceDN/>
              <w:bidi w:val="0"/>
              <w:adjustRightInd/>
              <w:snapToGrid/>
              <w:spacing w:line="23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p w14:paraId="02D50D3E">
            <w:pPr>
              <w:keepNext w:val="0"/>
              <w:keepLines w:val="0"/>
              <w:pageBreakBefore w:val="0"/>
              <w:widowControl w:val="0"/>
              <w:numPr>
                <w:ilvl w:val="0"/>
                <w:numId w:val="0"/>
              </w:numPr>
              <w:kinsoku/>
              <w:wordWrap/>
              <w:overflowPunct/>
              <w:topLinePunct w:val="0"/>
              <w:autoSpaceDE/>
              <w:autoSpaceDN/>
              <w:bidi w:val="0"/>
              <w:adjustRightInd/>
              <w:snapToGrid/>
              <w:spacing w:line="23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O</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n line </w:t>
            </w:r>
          </w:p>
          <w:p w14:paraId="65BEAF1B">
            <w:pPr>
              <w:keepNext w:val="0"/>
              <w:keepLines w:val="0"/>
              <w:pageBreakBefore w:val="0"/>
              <w:widowControl w:val="0"/>
              <w:numPr>
                <w:ilvl w:val="0"/>
                <w:numId w:val="0"/>
              </w:numPr>
              <w:kinsoku/>
              <w:wordWrap/>
              <w:overflowPunct/>
              <w:topLinePunct w:val="0"/>
              <w:autoSpaceDE/>
              <w:autoSpaceDN/>
              <w:bidi w:val="0"/>
              <w:adjustRightInd/>
              <w:snapToGrid/>
              <w:spacing w:line="23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 xml:space="preserve">AC </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mode output </w:t>
            </w:r>
          </w:p>
        </w:tc>
        <w:tc>
          <w:tcPr>
            <w:tcW w:w="1704" w:type="dxa"/>
            <w:shd w:val="clear" w:color="auto" w:fill="auto"/>
            <w:vAlign w:val="top"/>
          </w:tcPr>
          <w:p w14:paraId="49C276C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Standard output voltage </w:t>
            </w:r>
          </w:p>
        </w:tc>
        <w:tc>
          <w:tcPr>
            <w:tcW w:w="952" w:type="dxa"/>
            <w:shd w:val="clear" w:color="auto" w:fill="auto"/>
            <w:vAlign w:val="top"/>
          </w:tcPr>
          <w:p w14:paraId="0A412EE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AC/V </w:t>
            </w:r>
          </w:p>
        </w:tc>
        <w:tc>
          <w:tcPr>
            <w:tcW w:w="2023" w:type="dxa"/>
          </w:tcPr>
          <w:p w14:paraId="262194F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220V </w:t>
            </w:r>
          </w:p>
        </w:tc>
        <w:tc>
          <w:tcPr>
            <w:tcW w:w="2091" w:type="dxa"/>
          </w:tcPr>
          <w:p w14:paraId="40FBF78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220V </w:t>
            </w:r>
          </w:p>
        </w:tc>
        <w:tc>
          <w:tcPr>
            <w:tcW w:w="2089" w:type="dxa"/>
          </w:tcPr>
          <w:p w14:paraId="3FEAA84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220V </w:t>
            </w:r>
          </w:p>
        </w:tc>
      </w:tr>
      <w:tr w14:paraId="4D9B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6ECA3F27">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2BD2741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No-load output voltage </w:t>
            </w:r>
          </w:p>
        </w:tc>
        <w:tc>
          <w:tcPr>
            <w:tcW w:w="952" w:type="dxa"/>
            <w:shd w:val="clear" w:color="auto" w:fill="auto"/>
            <w:vAlign w:val="top"/>
          </w:tcPr>
          <w:p w14:paraId="09FC3CC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AC/V </w:t>
            </w:r>
          </w:p>
        </w:tc>
        <w:tc>
          <w:tcPr>
            <w:tcW w:w="2023" w:type="dxa"/>
          </w:tcPr>
          <w:p w14:paraId="4192DF0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228V </w:t>
            </w:r>
          </w:p>
        </w:tc>
        <w:tc>
          <w:tcPr>
            <w:tcW w:w="2091" w:type="dxa"/>
          </w:tcPr>
          <w:p w14:paraId="7BB7DE0E">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228V </w:t>
            </w:r>
          </w:p>
        </w:tc>
        <w:tc>
          <w:tcPr>
            <w:tcW w:w="2089" w:type="dxa"/>
          </w:tcPr>
          <w:p w14:paraId="420C05E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228V </w:t>
            </w:r>
          </w:p>
        </w:tc>
      </w:tr>
      <w:tr w14:paraId="791F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6B76F43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3B70082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Load output voltage </w:t>
            </w:r>
          </w:p>
        </w:tc>
        <w:tc>
          <w:tcPr>
            <w:tcW w:w="952" w:type="dxa"/>
            <w:shd w:val="clear" w:color="auto" w:fill="auto"/>
            <w:vAlign w:val="top"/>
          </w:tcPr>
          <w:p w14:paraId="0BFD086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AC/V </w:t>
            </w:r>
          </w:p>
        </w:tc>
        <w:tc>
          <w:tcPr>
            <w:tcW w:w="2023" w:type="dxa"/>
          </w:tcPr>
          <w:p w14:paraId="5A67AB2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Between 210V-220V </w:t>
            </w:r>
          </w:p>
        </w:tc>
        <w:tc>
          <w:tcPr>
            <w:tcW w:w="2091" w:type="dxa"/>
          </w:tcPr>
          <w:p w14:paraId="0DC2559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Between 210V-220V </w:t>
            </w:r>
          </w:p>
        </w:tc>
        <w:tc>
          <w:tcPr>
            <w:tcW w:w="2089" w:type="dxa"/>
          </w:tcPr>
          <w:p w14:paraId="278FB7C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Between 210V-220V </w:t>
            </w:r>
          </w:p>
        </w:tc>
      </w:tr>
      <w:tr w14:paraId="4123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2FD88F2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612A3E85">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frequency </w:t>
            </w:r>
          </w:p>
        </w:tc>
        <w:tc>
          <w:tcPr>
            <w:tcW w:w="952" w:type="dxa"/>
            <w:shd w:val="clear" w:color="auto" w:fill="auto"/>
            <w:vAlign w:val="top"/>
          </w:tcPr>
          <w:p w14:paraId="379A9B4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HZ </w:t>
            </w:r>
          </w:p>
        </w:tc>
        <w:tc>
          <w:tcPr>
            <w:tcW w:w="2023" w:type="dxa"/>
          </w:tcPr>
          <w:p w14:paraId="04B49C7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50HZ </w:t>
            </w:r>
          </w:p>
        </w:tc>
        <w:tc>
          <w:tcPr>
            <w:tcW w:w="2091" w:type="dxa"/>
          </w:tcPr>
          <w:p w14:paraId="36E9309A">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50HZ </w:t>
            </w:r>
          </w:p>
        </w:tc>
        <w:tc>
          <w:tcPr>
            <w:tcW w:w="2089" w:type="dxa"/>
          </w:tcPr>
          <w:p w14:paraId="2F66C14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50HZ </w:t>
            </w:r>
          </w:p>
        </w:tc>
      </w:tr>
      <w:tr w14:paraId="2639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4D8ABC3A">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3C072A69">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frequency fluctuation range </w:t>
            </w:r>
          </w:p>
        </w:tc>
        <w:tc>
          <w:tcPr>
            <w:tcW w:w="952" w:type="dxa"/>
            <w:shd w:val="clear" w:color="auto" w:fill="auto"/>
            <w:vAlign w:val="top"/>
          </w:tcPr>
          <w:p w14:paraId="026231E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HZ </w:t>
            </w:r>
          </w:p>
        </w:tc>
        <w:tc>
          <w:tcPr>
            <w:tcW w:w="2023" w:type="dxa"/>
          </w:tcPr>
          <w:p w14:paraId="154B8D0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48-52HZ </w:t>
            </w:r>
          </w:p>
        </w:tc>
        <w:tc>
          <w:tcPr>
            <w:tcW w:w="2091" w:type="dxa"/>
          </w:tcPr>
          <w:p w14:paraId="19D165A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48-52HZ </w:t>
            </w:r>
          </w:p>
        </w:tc>
        <w:tc>
          <w:tcPr>
            <w:tcW w:w="2089" w:type="dxa"/>
          </w:tcPr>
          <w:p w14:paraId="3EF8ED0E">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48-52HZ </w:t>
            </w:r>
          </w:p>
        </w:tc>
      </w:tr>
      <w:tr w14:paraId="4737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30C1A9B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733A7E6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power </w:t>
            </w:r>
          </w:p>
        </w:tc>
        <w:tc>
          <w:tcPr>
            <w:tcW w:w="952" w:type="dxa"/>
            <w:shd w:val="clear" w:color="auto" w:fill="auto"/>
            <w:vAlign w:val="top"/>
          </w:tcPr>
          <w:p w14:paraId="7EF5BFF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W </w:t>
            </w:r>
          </w:p>
        </w:tc>
        <w:tc>
          <w:tcPr>
            <w:tcW w:w="2023" w:type="dxa"/>
          </w:tcPr>
          <w:p w14:paraId="4682B93A">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8000W </w:t>
            </w:r>
          </w:p>
        </w:tc>
        <w:tc>
          <w:tcPr>
            <w:tcW w:w="2091" w:type="dxa"/>
          </w:tcPr>
          <w:p w14:paraId="298E74D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8000W </w:t>
            </w:r>
          </w:p>
        </w:tc>
        <w:tc>
          <w:tcPr>
            <w:tcW w:w="2089" w:type="dxa"/>
          </w:tcPr>
          <w:p w14:paraId="278EA38E">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8000W </w:t>
            </w:r>
          </w:p>
        </w:tc>
      </w:tr>
      <w:tr w14:paraId="662A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725F66F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tcPr>
          <w:p w14:paraId="65313447">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Over load protection </w:t>
            </w:r>
          </w:p>
        </w:tc>
        <w:tc>
          <w:tcPr>
            <w:tcW w:w="952" w:type="dxa"/>
          </w:tcPr>
          <w:p w14:paraId="72C2419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W </w:t>
            </w:r>
          </w:p>
        </w:tc>
        <w:tc>
          <w:tcPr>
            <w:tcW w:w="2023" w:type="dxa"/>
          </w:tcPr>
          <w:p w14:paraId="15F42D0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11KW </w:t>
            </w:r>
          </w:p>
        </w:tc>
        <w:tc>
          <w:tcPr>
            <w:tcW w:w="2091" w:type="dxa"/>
          </w:tcPr>
          <w:p w14:paraId="048263A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11KW </w:t>
            </w:r>
          </w:p>
        </w:tc>
        <w:tc>
          <w:tcPr>
            <w:tcW w:w="2089" w:type="dxa"/>
          </w:tcPr>
          <w:p w14:paraId="6E5E625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11KW </w:t>
            </w:r>
          </w:p>
        </w:tc>
      </w:tr>
      <w:tr w14:paraId="7B44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639FC9C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tcPr>
          <w:p w14:paraId="141FD708">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efficiency </w:t>
            </w:r>
          </w:p>
        </w:tc>
        <w:tc>
          <w:tcPr>
            <w:tcW w:w="952" w:type="dxa"/>
          </w:tcPr>
          <w:p w14:paraId="1405F65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 </w:t>
            </w:r>
          </w:p>
        </w:tc>
        <w:tc>
          <w:tcPr>
            <w:tcW w:w="2023" w:type="dxa"/>
          </w:tcPr>
          <w:p w14:paraId="6E1E431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98% </w:t>
            </w:r>
          </w:p>
        </w:tc>
        <w:tc>
          <w:tcPr>
            <w:tcW w:w="2091" w:type="dxa"/>
          </w:tcPr>
          <w:p w14:paraId="4B483FE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98% </w:t>
            </w:r>
          </w:p>
        </w:tc>
        <w:tc>
          <w:tcPr>
            <w:tcW w:w="2089" w:type="dxa"/>
          </w:tcPr>
          <w:p w14:paraId="0E5DC10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center"/>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98% </w:t>
            </w:r>
          </w:p>
        </w:tc>
      </w:tr>
      <w:tr w14:paraId="7AB7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4EA03E5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533FD94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Switch mode </w:t>
            </w:r>
          </w:p>
        </w:tc>
        <w:tc>
          <w:tcPr>
            <w:tcW w:w="952" w:type="dxa"/>
            <w:shd w:val="clear" w:color="auto" w:fill="auto"/>
            <w:vAlign w:val="top"/>
          </w:tcPr>
          <w:p w14:paraId="5625608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p>
        </w:tc>
        <w:tc>
          <w:tcPr>
            <w:tcW w:w="2023" w:type="dxa"/>
            <w:shd w:val="clear" w:color="auto" w:fill="auto"/>
            <w:vAlign w:val="top"/>
          </w:tcPr>
          <w:p w14:paraId="3924CA1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Touch switch (soft start mode) </w:t>
            </w:r>
          </w:p>
        </w:tc>
        <w:tc>
          <w:tcPr>
            <w:tcW w:w="2091" w:type="dxa"/>
            <w:shd w:val="clear" w:color="auto" w:fill="auto"/>
            <w:vAlign w:val="top"/>
          </w:tcPr>
          <w:p w14:paraId="1589143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Touch switch (soft start mode) </w:t>
            </w:r>
          </w:p>
        </w:tc>
        <w:tc>
          <w:tcPr>
            <w:tcW w:w="2089" w:type="dxa"/>
            <w:shd w:val="clear" w:color="auto" w:fill="auto"/>
            <w:vAlign w:val="top"/>
          </w:tcPr>
          <w:p w14:paraId="34FACF7E">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Touch switch (soft start mode) </w:t>
            </w:r>
          </w:p>
        </w:tc>
      </w:tr>
      <w:tr w14:paraId="2D2A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2D39DE4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7DAD251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Output waveform </w:t>
            </w:r>
          </w:p>
        </w:tc>
        <w:tc>
          <w:tcPr>
            <w:tcW w:w="952" w:type="dxa"/>
            <w:shd w:val="clear" w:color="auto" w:fill="auto"/>
            <w:vAlign w:val="top"/>
          </w:tcPr>
          <w:p w14:paraId="6DB240B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p>
        </w:tc>
        <w:tc>
          <w:tcPr>
            <w:tcW w:w="2023" w:type="dxa"/>
            <w:shd w:val="clear" w:color="auto" w:fill="auto"/>
            <w:vAlign w:val="top"/>
          </w:tcPr>
          <w:p w14:paraId="3D0422E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AC </w:t>
            </w: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pure sine wave </w:t>
            </w:r>
          </w:p>
        </w:tc>
        <w:tc>
          <w:tcPr>
            <w:tcW w:w="2091" w:type="dxa"/>
            <w:shd w:val="clear" w:color="auto" w:fill="auto"/>
            <w:vAlign w:val="top"/>
          </w:tcPr>
          <w:p w14:paraId="30D5F3EE">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bidi="ar-SA"/>
                <w14:textFill>
                  <w14:solidFill>
                    <w14:schemeClr w14:val="tx1"/>
                  </w14:solidFill>
                </w14:textFill>
              </w:rPr>
              <w:t>AC</w:t>
            </w: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 pure sine wave </w:t>
            </w:r>
          </w:p>
        </w:tc>
        <w:tc>
          <w:tcPr>
            <w:tcW w:w="2089" w:type="dxa"/>
            <w:shd w:val="clear" w:color="auto" w:fill="auto"/>
            <w:vAlign w:val="top"/>
          </w:tcPr>
          <w:p w14:paraId="6A3C2808">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bidi="ar-SA"/>
                <w14:textFill>
                  <w14:solidFill>
                    <w14:schemeClr w14:val="tx1"/>
                  </w14:solidFill>
                </w14:textFill>
              </w:rPr>
              <w:t>AC</w:t>
            </w: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 pure sine wave </w:t>
            </w:r>
          </w:p>
        </w:tc>
      </w:tr>
      <w:tr w14:paraId="730F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vMerge w:val="continue"/>
          </w:tcPr>
          <w:p w14:paraId="0086486A">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704" w:type="dxa"/>
            <w:shd w:val="clear" w:color="auto" w:fill="auto"/>
            <w:vAlign w:val="top"/>
          </w:tcPr>
          <w:p w14:paraId="7C2B8835">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bidi="ar-SA"/>
                <w14:textFill>
                  <w14:solidFill>
                    <w14:schemeClr w14:val="tx1"/>
                  </w14:solidFill>
                </w14:textFill>
              </w:rPr>
              <w:t>T</w:t>
            </w: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emperature protection </w:t>
            </w:r>
          </w:p>
        </w:tc>
        <w:tc>
          <w:tcPr>
            <w:tcW w:w="952" w:type="dxa"/>
            <w:shd w:val="clear" w:color="auto" w:fill="auto"/>
            <w:vAlign w:val="top"/>
          </w:tcPr>
          <w:p w14:paraId="7F2B0D1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 </w:t>
            </w:r>
          </w:p>
        </w:tc>
        <w:tc>
          <w:tcPr>
            <w:tcW w:w="2023" w:type="dxa"/>
            <w:shd w:val="clear" w:color="auto" w:fill="auto"/>
            <w:vAlign w:val="top"/>
          </w:tcPr>
          <w:p w14:paraId="4B2202E3">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center"/>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85℃ </w:t>
            </w:r>
          </w:p>
        </w:tc>
        <w:tc>
          <w:tcPr>
            <w:tcW w:w="2091" w:type="dxa"/>
            <w:shd w:val="clear" w:color="auto" w:fill="auto"/>
            <w:vAlign w:val="top"/>
          </w:tcPr>
          <w:p w14:paraId="62C0560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center"/>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85℃ </w:t>
            </w:r>
          </w:p>
        </w:tc>
        <w:tc>
          <w:tcPr>
            <w:tcW w:w="2089" w:type="dxa"/>
            <w:shd w:val="clear" w:color="auto" w:fill="auto"/>
            <w:vAlign w:val="top"/>
          </w:tcPr>
          <w:p w14:paraId="070D1CD9">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center"/>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85℃</w:t>
            </w:r>
          </w:p>
        </w:tc>
      </w:tr>
    </w:tbl>
    <w:p w14:paraId="0A4DC3B9">
      <w:pPr>
        <w:keepNext w:val="0"/>
        <w:keepLines w:val="0"/>
        <w:pageBreakBefore w:val="0"/>
        <w:numPr>
          <w:ilvl w:val="0"/>
          <w:numId w:val="0"/>
        </w:numPr>
        <w:kinsoku/>
        <w:wordWrap/>
        <w:overflowPunct/>
        <w:topLinePunct w:val="0"/>
        <w:autoSpaceDE/>
        <w:autoSpaceDN/>
        <w:bidi w:val="0"/>
        <w:adjustRightInd/>
        <w:snapToGrid/>
        <w:spacing w:line="220" w:lineRule="exact"/>
        <w:textAlignment w:val="auto"/>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71418D15">
      <w:pPr>
        <w:keepNext w:val="0"/>
        <w:keepLines w:val="0"/>
        <w:pageBreakBefore w:val="0"/>
        <w:numPr>
          <w:ilvl w:val="0"/>
          <w:numId w:val="0"/>
        </w:numPr>
        <w:kinsoku/>
        <w:wordWrap/>
        <w:overflowPunct/>
        <w:topLinePunct w:val="0"/>
        <w:autoSpaceDE/>
        <w:autoSpaceDN/>
        <w:bidi w:val="0"/>
        <w:adjustRightInd/>
        <w:snapToGrid/>
        <w:spacing w:line="220" w:lineRule="exact"/>
        <w:textAlignment w:val="auto"/>
        <w:rPr>
          <w:rFonts w:hint="eastAsia" w:ascii="黑体" w:hAnsi="黑体" w:eastAsia="黑体" w:cs="黑体"/>
          <w:b/>
          <w:bCs/>
          <w:color w:val="30C0B4" w:themeColor="accent5"/>
          <w:sz w:val="18"/>
          <w:szCs w:val="18"/>
          <w:lang w:val="en-US" w:eastAsia="zh-CN"/>
          <w14:textFill>
            <w14:solidFill>
              <w14:schemeClr w14:val="accent5"/>
            </w14:solidFill>
          </w14:textFill>
        </w:rPr>
      </w:pPr>
    </w:p>
    <w:tbl>
      <w:tblPr>
        <w:tblStyle w:val="9"/>
        <w:tblpPr w:leftFromText="180" w:rightFromText="180" w:vertAnchor="text" w:horzAnchor="page" w:tblpX="1128" w:tblpY="393"/>
        <w:tblOverlap w:val="never"/>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2196"/>
        <w:gridCol w:w="682"/>
        <w:gridCol w:w="1996"/>
        <w:gridCol w:w="1873"/>
        <w:gridCol w:w="1971"/>
      </w:tblGrid>
      <w:tr w14:paraId="7D42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14:paraId="0110082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N</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ame </w:t>
            </w:r>
          </w:p>
        </w:tc>
        <w:tc>
          <w:tcPr>
            <w:tcW w:w="2196" w:type="dxa"/>
            <w:vMerge w:val="restart"/>
          </w:tcPr>
          <w:p w14:paraId="3F92F83A">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P</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arameter </w:t>
            </w:r>
          </w:p>
          <w:p w14:paraId="571CB7F5">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pPr>
          </w:p>
          <w:p w14:paraId="5A556FDF">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hint="default" w:ascii="Times New Roman" w:hAnsi="Times New Roman" w:eastAsia="楷体" w:cs="Times New Roman"/>
                <w:b w:val="0"/>
                <w:bCs w:val="0"/>
                <w:color w:val="000000" w:themeColor="text1"/>
                <w:sz w:val="18"/>
                <w:szCs w:val="18"/>
                <w:vertAlign w:val="baseline"/>
                <w:lang w:val="en-US" w:eastAsia="zh-CN" w:bidi="ar-SA"/>
                <w14:textFill>
                  <w14:solidFill>
                    <w14:schemeClr w14:val="tx1"/>
                  </w14:solidFill>
                </w14:textFill>
              </w:rPr>
              <w:t xml:space="preserve">With </w:t>
            </w:r>
            <w:r>
              <w:rPr>
                <w:rFonts w:hint="eastAsia" w:ascii="Times New Roman" w:hAnsi="Times New Roman" w:eastAsia="楷体" w:cs="Times New Roman"/>
                <w:b w:val="0"/>
                <w:bCs w:val="0"/>
                <w:color w:val="000000" w:themeColor="text1"/>
                <w:sz w:val="18"/>
                <w:szCs w:val="18"/>
                <w:vertAlign w:val="baseline"/>
                <w:lang w:val="en-US" w:eastAsia="zh-CN" w:bidi="ar-SA"/>
                <w14:textFill>
                  <w14:solidFill>
                    <w14:schemeClr w14:val="tx1"/>
                  </w14:solidFill>
                </w14:textFill>
              </w:rPr>
              <w:t>grid power</w:t>
            </w:r>
            <w:r>
              <w:rPr>
                <w:rFonts w:hint="default" w:ascii="Times New Roman" w:hAnsi="Times New Roman" w:eastAsia="楷体" w:cs="Times New Roman"/>
                <w:b w:val="0"/>
                <w:bCs w:val="0"/>
                <w:color w:val="000000" w:themeColor="text1"/>
                <w:sz w:val="18"/>
                <w:szCs w:val="18"/>
                <w:vertAlign w:val="baseline"/>
                <w:lang w:val="en-US" w:eastAsia="zh-CN" w:bidi="ar-SA"/>
                <w14:textFill>
                  <w14:solidFill>
                    <w14:schemeClr w14:val="tx1"/>
                  </w14:solidFill>
                </w14:textFill>
              </w:rPr>
              <w:t xml:space="preserve"> load power source</w:t>
            </w:r>
          </w:p>
        </w:tc>
        <w:tc>
          <w:tcPr>
            <w:tcW w:w="682" w:type="dxa"/>
            <w:vMerge w:val="restart"/>
          </w:tcPr>
          <w:p w14:paraId="3092C2C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U</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nit </w:t>
            </w:r>
          </w:p>
        </w:tc>
        <w:tc>
          <w:tcPr>
            <w:tcW w:w="5840" w:type="dxa"/>
            <w:gridSpan w:val="3"/>
          </w:tcPr>
          <w:p w14:paraId="4ACD633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firstLine="2160" w:firstLineChars="1200"/>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Product model</w:t>
            </w:r>
          </w:p>
        </w:tc>
      </w:tr>
      <w:tr w14:paraId="5CC1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restart"/>
          </w:tcPr>
          <w:p w14:paraId="777D024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sz w:val="18"/>
              </w:rPr>
              <mc:AlternateContent>
                <mc:Choice Requires="wps">
                  <w:drawing>
                    <wp:anchor distT="0" distB="0" distL="114300" distR="114300" simplePos="0" relativeHeight="251697152" behindDoc="0" locked="0" layoutInCell="1" allowOverlap="1">
                      <wp:simplePos x="0" y="0"/>
                      <wp:positionH relativeFrom="column">
                        <wp:posOffset>584835</wp:posOffset>
                      </wp:positionH>
                      <wp:positionV relativeFrom="paragraph">
                        <wp:posOffset>-4445</wp:posOffset>
                      </wp:positionV>
                      <wp:extent cx="1896745" cy="0"/>
                      <wp:effectExtent l="0" t="5080" r="0" b="4445"/>
                      <wp:wrapNone/>
                      <wp:docPr id="15" name="直接连接符 15"/>
                      <wp:cNvGraphicFramePr/>
                      <a:graphic xmlns:a="http://schemas.openxmlformats.org/drawingml/2006/main">
                        <a:graphicData uri="http://schemas.microsoft.com/office/word/2010/wordprocessingShape">
                          <wps:wsp>
                            <wps:cNvCnPr/>
                            <wps:spPr>
                              <a:xfrm>
                                <a:off x="1304925" y="9343390"/>
                                <a:ext cx="1896745" cy="0"/>
                              </a:xfrm>
                              <a:prstGeom prst="line">
                                <a:avLst/>
                              </a:prstGeom>
                              <a:ln w="508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6.05pt;margin-top:-0.35pt;height:0pt;width:149.35pt;z-index:251697152;mso-width-relative:page;mso-height-relative:page;" filled="f" stroked="t" coordsize="21600,21600" o:gfxdata="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5AMBdYAAAAGAQAADwAAAAAAAAABACAAAAAiAAAAZHJzL2Rvd25yZXYueG1sUEsBAhQAFAAA&#10;AAgAh07iQNLr/r3xAQAAvwMAAA4AAAAAAAAAAQAgAAAAJQEAAGRycy9lMm9Eb2MueG1sUEsFBgAA&#10;AAAGAAYAWQEAAIgFAAAAAA==&#10;">
                      <v:fill on="f" focussize="0,0"/>
                      <v:stroke weight="0.4pt" color="#000000 [3213]" miterlimit="8" joinstyle="miter"/>
                      <v:imagedata o:title=""/>
                      <o:lock v:ext="edit" aspectratio="f"/>
                    </v:line>
                  </w:pict>
                </mc:Fallback>
              </mc:AlternateContent>
            </w:r>
          </w:p>
          <w:p w14:paraId="5EB4CD8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Online switching mode </w:t>
            </w:r>
          </w:p>
          <w:p w14:paraId="22FF890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vMerge w:val="continue"/>
          </w:tcPr>
          <w:p w14:paraId="6273A2A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682" w:type="dxa"/>
            <w:vMerge w:val="continue"/>
          </w:tcPr>
          <w:p w14:paraId="27AFE82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96" w:type="dxa"/>
          </w:tcPr>
          <w:p w14:paraId="725DCEBA">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ES-10000A </w:t>
            </w:r>
          </w:p>
        </w:tc>
        <w:tc>
          <w:tcPr>
            <w:tcW w:w="1873" w:type="dxa"/>
          </w:tcPr>
          <w:p w14:paraId="1E5F0E7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ES-10000B </w:t>
            </w:r>
          </w:p>
        </w:tc>
        <w:tc>
          <w:tcPr>
            <w:tcW w:w="1971" w:type="dxa"/>
          </w:tcPr>
          <w:p w14:paraId="5C50A10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ES-10000C </w:t>
            </w:r>
          </w:p>
        </w:tc>
      </w:tr>
      <w:tr w14:paraId="4E28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136" w:type="dxa"/>
            <w:vMerge w:val="continue"/>
          </w:tcPr>
          <w:p w14:paraId="73D406D7">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vMerge w:val="continue"/>
            <w:shd w:val="clear" w:color="auto" w:fill="auto"/>
            <w:vAlign w:val="top"/>
          </w:tcPr>
          <w:p w14:paraId="16AA5C1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p>
        </w:tc>
        <w:tc>
          <w:tcPr>
            <w:tcW w:w="682" w:type="dxa"/>
            <w:vMerge w:val="continue"/>
            <w:shd w:val="clear" w:color="auto" w:fill="auto"/>
            <w:vAlign w:val="top"/>
          </w:tcPr>
          <w:p w14:paraId="39718EA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p>
        </w:tc>
        <w:tc>
          <w:tcPr>
            <w:tcW w:w="1996" w:type="dxa"/>
          </w:tcPr>
          <w:p w14:paraId="2201251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Originating from AC power supply </w:t>
            </w:r>
          </w:p>
        </w:tc>
        <w:tc>
          <w:tcPr>
            <w:tcW w:w="1873" w:type="dxa"/>
          </w:tcPr>
          <w:p w14:paraId="6722EEE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Originating from AC power supply </w:t>
            </w:r>
          </w:p>
        </w:tc>
        <w:tc>
          <w:tcPr>
            <w:tcW w:w="1971" w:type="dxa"/>
          </w:tcPr>
          <w:p w14:paraId="173FADD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Originating from AC power supply </w:t>
            </w:r>
          </w:p>
        </w:tc>
      </w:tr>
      <w:tr w14:paraId="65D3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0F68F4B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06A24EE3">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楷体" w:cs="Times New Roman"/>
                <w:b w:val="0"/>
                <w:bCs w:val="0"/>
                <w:color w:val="000000" w:themeColor="text1"/>
                <w:sz w:val="18"/>
                <w:szCs w:val="18"/>
                <w:vertAlign w:val="baseline"/>
                <w:lang w:val="en-US" w:eastAsia="zh-CN" w:bidi="ar-SA"/>
                <w14:textFill>
                  <w14:solidFill>
                    <w14:schemeClr w14:val="tx1"/>
                  </w14:solidFill>
                </w14:textFill>
              </w:rPr>
              <w:t>Wit</w:t>
            </w:r>
            <w:r>
              <w:rPr>
                <w:rFonts w:hint="eastAsia" w:eastAsia="楷体" w:cs="Times New Roman"/>
                <w:b w:val="0"/>
                <w:bCs w:val="0"/>
                <w:color w:val="000000" w:themeColor="text1"/>
                <w:sz w:val="18"/>
                <w:szCs w:val="18"/>
                <w:vertAlign w:val="baseline"/>
                <w:lang w:val="en-US" w:eastAsia="zh-CN" w:bidi="ar-SA"/>
                <w14:textFill>
                  <w14:solidFill>
                    <w14:schemeClr w14:val="tx1"/>
                  </w14:solidFill>
                </w14:textFill>
              </w:rPr>
              <w:t>hout</w:t>
            </w:r>
            <w:r>
              <w:rPr>
                <w:rFonts w:hint="default" w:ascii="Times New Roman" w:hAnsi="Times New Roman" w:eastAsia="楷体" w:cs="Times New Roman"/>
                <w:b w:val="0"/>
                <w:bCs w:val="0"/>
                <w:color w:val="000000" w:themeColor="text1"/>
                <w:sz w:val="18"/>
                <w:szCs w:val="18"/>
                <w:vertAlign w:val="baseline"/>
                <w:lang w:val="en-US" w:eastAsia="zh-CN" w:bidi="ar-SA"/>
                <w14:textFill>
                  <w14:solidFill>
                    <w14:schemeClr w14:val="tx1"/>
                  </w14:solidFill>
                </w14:textFill>
              </w:rPr>
              <w:t xml:space="preserve"> </w:t>
            </w:r>
            <w:r>
              <w:rPr>
                <w:rFonts w:hint="eastAsia" w:ascii="Times New Roman" w:hAnsi="Times New Roman" w:eastAsia="楷体" w:cs="Times New Roman"/>
                <w:b w:val="0"/>
                <w:bCs w:val="0"/>
                <w:color w:val="000000" w:themeColor="text1"/>
                <w:sz w:val="18"/>
                <w:szCs w:val="18"/>
                <w:vertAlign w:val="baseline"/>
                <w:lang w:val="en-US" w:eastAsia="zh-CN" w:bidi="ar-SA"/>
                <w14:textFill>
                  <w14:solidFill>
                    <w14:schemeClr w14:val="tx1"/>
                  </w14:solidFill>
                </w14:textFill>
              </w:rPr>
              <w:t>grid power</w:t>
            </w:r>
            <w:r>
              <w:rPr>
                <w:rFonts w:hint="default" w:ascii="Times New Roman" w:hAnsi="Times New Roman" w:eastAsia="楷体" w:cs="Times New Roman"/>
                <w:b w:val="0"/>
                <w:bCs w:val="0"/>
                <w:color w:val="000000" w:themeColor="text1"/>
                <w:sz w:val="18"/>
                <w:szCs w:val="18"/>
                <w:vertAlign w:val="baseline"/>
                <w:lang w:val="en-US" w:eastAsia="zh-CN" w:bidi="ar-SA"/>
                <w14:textFill>
                  <w14:solidFill>
                    <w14:schemeClr w14:val="tx1"/>
                  </w14:solidFill>
                </w14:textFill>
              </w:rPr>
              <w:t xml:space="preserve"> load power source</w:t>
            </w:r>
          </w:p>
        </w:tc>
        <w:tc>
          <w:tcPr>
            <w:tcW w:w="682" w:type="dxa"/>
            <w:shd w:val="clear" w:color="auto" w:fill="auto"/>
            <w:vAlign w:val="top"/>
          </w:tcPr>
          <w:p w14:paraId="22136CB5">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96" w:type="dxa"/>
          </w:tcPr>
          <w:p w14:paraId="3B7D91E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Originating from battery inverters </w:t>
            </w:r>
          </w:p>
        </w:tc>
        <w:tc>
          <w:tcPr>
            <w:tcW w:w="1873" w:type="dxa"/>
          </w:tcPr>
          <w:p w14:paraId="4E3A0CE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Originating </w:t>
            </w:r>
          </w:p>
          <w:p w14:paraId="134EC21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from battery inverters </w:t>
            </w:r>
          </w:p>
        </w:tc>
        <w:tc>
          <w:tcPr>
            <w:tcW w:w="1971" w:type="dxa"/>
          </w:tcPr>
          <w:p w14:paraId="5AB82D3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Originating from battery inverters </w:t>
            </w:r>
          </w:p>
        </w:tc>
      </w:tr>
      <w:tr w14:paraId="08CA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3A14443A">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09D351C9">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 xml:space="preserve">With </w:t>
            </w:r>
            <w:r>
              <w:rPr>
                <w:rFonts w:hint="eastAsia"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grid power, load power supply after power outage</w:t>
            </w:r>
          </w:p>
        </w:tc>
        <w:tc>
          <w:tcPr>
            <w:tcW w:w="682" w:type="dxa"/>
            <w:shd w:val="clear" w:color="auto" w:fill="auto"/>
            <w:vAlign w:val="top"/>
          </w:tcPr>
          <w:p w14:paraId="3C7A6DF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96" w:type="dxa"/>
          </w:tcPr>
          <w:p w14:paraId="3A22F86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Battery inverter switches power supply in 0 seconds </w:t>
            </w:r>
          </w:p>
        </w:tc>
        <w:tc>
          <w:tcPr>
            <w:tcW w:w="1873" w:type="dxa"/>
          </w:tcPr>
          <w:p w14:paraId="6FF79FD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Battery</w:t>
            </w: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 xml:space="preserve"> i</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nverter</w:t>
            </w: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 xml:space="preserve"> </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switches power supply in 0 seconds </w:t>
            </w:r>
          </w:p>
        </w:tc>
        <w:tc>
          <w:tcPr>
            <w:tcW w:w="1971" w:type="dxa"/>
          </w:tcPr>
          <w:p w14:paraId="58322AD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Battery </w:t>
            </w: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i</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nverter</w:t>
            </w:r>
          </w:p>
          <w:p w14:paraId="5BF72747">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switches power supply in 0 seconds </w:t>
            </w:r>
          </w:p>
        </w:tc>
      </w:tr>
      <w:tr w14:paraId="76DF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5DC5AE8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573AAB8F">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No grid power, load power supply after power outage</w:t>
            </w:r>
          </w:p>
        </w:tc>
        <w:tc>
          <w:tcPr>
            <w:tcW w:w="682" w:type="dxa"/>
            <w:shd w:val="clear" w:color="auto" w:fill="auto"/>
            <w:vAlign w:val="top"/>
          </w:tcPr>
          <w:p w14:paraId="0D1987D1">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96" w:type="dxa"/>
          </w:tcPr>
          <w:p w14:paraId="4A586C7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Switching power supply from the mains in 0 seconds </w:t>
            </w:r>
          </w:p>
        </w:tc>
        <w:tc>
          <w:tcPr>
            <w:tcW w:w="1873" w:type="dxa"/>
          </w:tcPr>
          <w:p w14:paraId="5B93E47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Switching </w:t>
            </w:r>
          </w:p>
          <w:p w14:paraId="694A50B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power supply from the mains in 0 seconds </w:t>
            </w:r>
          </w:p>
        </w:tc>
        <w:tc>
          <w:tcPr>
            <w:tcW w:w="1971" w:type="dxa"/>
          </w:tcPr>
          <w:p w14:paraId="1983C7E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Switching power supply from the mains in 0 seconds </w:t>
            </w:r>
          </w:p>
        </w:tc>
      </w:tr>
      <w:tr w14:paraId="2FA8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7B7D30B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0377C0D9">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S</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witching time </w:t>
            </w:r>
          </w:p>
        </w:tc>
        <w:tc>
          <w:tcPr>
            <w:tcW w:w="682" w:type="dxa"/>
            <w:shd w:val="clear" w:color="auto" w:fill="auto"/>
            <w:vAlign w:val="top"/>
          </w:tcPr>
          <w:p w14:paraId="3C4993E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96" w:type="dxa"/>
          </w:tcPr>
          <w:p w14:paraId="156AC49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0 seconds </w:t>
            </w:r>
          </w:p>
        </w:tc>
        <w:tc>
          <w:tcPr>
            <w:tcW w:w="1873" w:type="dxa"/>
          </w:tcPr>
          <w:p w14:paraId="10900C0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0 seconds </w:t>
            </w:r>
          </w:p>
        </w:tc>
        <w:tc>
          <w:tcPr>
            <w:tcW w:w="1971" w:type="dxa"/>
          </w:tcPr>
          <w:p w14:paraId="24E89738">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0 seconds </w:t>
            </w:r>
          </w:p>
        </w:tc>
      </w:tr>
      <w:tr w14:paraId="6722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5886F76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6E07CBC2">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Voltage fluctuation range </w:t>
            </w:r>
          </w:p>
        </w:tc>
        <w:tc>
          <w:tcPr>
            <w:tcW w:w="682" w:type="dxa"/>
            <w:shd w:val="clear" w:color="auto" w:fill="auto"/>
            <w:vAlign w:val="top"/>
          </w:tcPr>
          <w:p w14:paraId="4DECF9F5">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V </w:t>
            </w:r>
          </w:p>
        </w:tc>
        <w:tc>
          <w:tcPr>
            <w:tcW w:w="1996" w:type="dxa"/>
          </w:tcPr>
          <w:p w14:paraId="30E87A2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 </w:t>
            </w:r>
          </w:p>
        </w:tc>
        <w:tc>
          <w:tcPr>
            <w:tcW w:w="1873" w:type="dxa"/>
            <w:shd w:val="clear" w:color="auto" w:fill="auto"/>
            <w:vAlign w:val="top"/>
          </w:tcPr>
          <w:p w14:paraId="04F50259">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 </w:t>
            </w:r>
          </w:p>
        </w:tc>
        <w:tc>
          <w:tcPr>
            <w:tcW w:w="1971" w:type="dxa"/>
            <w:shd w:val="clear" w:color="auto" w:fill="auto"/>
            <w:vAlign w:val="top"/>
          </w:tcPr>
          <w:p w14:paraId="6F1E2A6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 </w:t>
            </w:r>
          </w:p>
        </w:tc>
      </w:tr>
      <w:tr w14:paraId="4130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136" w:type="dxa"/>
            <w:vMerge w:val="continue"/>
          </w:tcPr>
          <w:p w14:paraId="61D76BD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724DA839">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Frequency fluctuation range </w:t>
            </w:r>
          </w:p>
        </w:tc>
        <w:tc>
          <w:tcPr>
            <w:tcW w:w="682" w:type="dxa"/>
            <w:shd w:val="clear" w:color="auto" w:fill="auto"/>
            <w:vAlign w:val="top"/>
          </w:tcPr>
          <w:p w14:paraId="28DA9D22">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HZ </w:t>
            </w:r>
          </w:p>
        </w:tc>
        <w:tc>
          <w:tcPr>
            <w:tcW w:w="1996" w:type="dxa"/>
          </w:tcPr>
          <w:p w14:paraId="5B745AA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48-52HZ </w:t>
            </w:r>
          </w:p>
        </w:tc>
        <w:tc>
          <w:tcPr>
            <w:tcW w:w="1873" w:type="dxa"/>
          </w:tcPr>
          <w:p w14:paraId="155F130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48-52HZ </w:t>
            </w:r>
          </w:p>
        </w:tc>
        <w:tc>
          <w:tcPr>
            <w:tcW w:w="1971" w:type="dxa"/>
          </w:tcPr>
          <w:p w14:paraId="3C3088B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48-52HZ </w:t>
            </w:r>
          </w:p>
        </w:tc>
      </w:tr>
      <w:tr w14:paraId="7780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restart"/>
          </w:tcPr>
          <w:p w14:paraId="5BD0FA0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p w14:paraId="2B7E733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p w14:paraId="3F6496C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Offline inverter output </w:t>
            </w:r>
          </w:p>
        </w:tc>
        <w:tc>
          <w:tcPr>
            <w:tcW w:w="2196" w:type="dxa"/>
            <w:shd w:val="clear" w:color="auto" w:fill="auto"/>
            <w:vAlign w:val="top"/>
          </w:tcPr>
          <w:p w14:paraId="509EB2F3">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Standard output voltage </w:t>
            </w:r>
          </w:p>
        </w:tc>
        <w:tc>
          <w:tcPr>
            <w:tcW w:w="682" w:type="dxa"/>
            <w:shd w:val="clear" w:color="auto" w:fill="auto"/>
            <w:vAlign w:val="top"/>
          </w:tcPr>
          <w:p w14:paraId="3EDFFBBF">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AC/V </w:t>
            </w:r>
          </w:p>
        </w:tc>
        <w:tc>
          <w:tcPr>
            <w:tcW w:w="1996" w:type="dxa"/>
            <w:shd w:val="clear" w:color="auto" w:fill="auto"/>
            <w:vAlign w:val="top"/>
          </w:tcPr>
          <w:p w14:paraId="5BD3BDF2">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220V </w:t>
            </w:r>
          </w:p>
        </w:tc>
        <w:tc>
          <w:tcPr>
            <w:tcW w:w="1873" w:type="dxa"/>
            <w:shd w:val="clear" w:color="auto" w:fill="auto"/>
            <w:vAlign w:val="top"/>
          </w:tcPr>
          <w:p w14:paraId="5CC1B84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220V </w:t>
            </w:r>
          </w:p>
        </w:tc>
        <w:tc>
          <w:tcPr>
            <w:tcW w:w="1971" w:type="dxa"/>
            <w:shd w:val="clear" w:color="auto" w:fill="auto"/>
            <w:vAlign w:val="top"/>
          </w:tcPr>
          <w:p w14:paraId="390D6A7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220V </w:t>
            </w:r>
          </w:p>
        </w:tc>
      </w:tr>
      <w:tr w14:paraId="0123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4984434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7EE6BCDE">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No-load output voltage </w:t>
            </w:r>
          </w:p>
        </w:tc>
        <w:tc>
          <w:tcPr>
            <w:tcW w:w="682" w:type="dxa"/>
            <w:shd w:val="clear" w:color="auto" w:fill="auto"/>
            <w:vAlign w:val="top"/>
          </w:tcPr>
          <w:p w14:paraId="2B688F6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AC/V </w:t>
            </w:r>
          </w:p>
        </w:tc>
        <w:tc>
          <w:tcPr>
            <w:tcW w:w="1996" w:type="dxa"/>
            <w:shd w:val="clear" w:color="auto" w:fill="auto"/>
            <w:vAlign w:val="top"/>
          </w:tcPr>
          <w:p w14:paraId="0F62A643">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228V </w:t>
            </w:r>
          </w:p>
        </w:tc>
        <w:tc>
          <w:tcPr>
            <w:tcW w:w="1873" w:type="dxa"/>
            <w:shd w:val="clear" w:color="auto" w:fill="auto"/>
            <w:vAlign w:val="top"/>
          </w:tcPr>
          <w:p w14:paraId="0F2D985E">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228V </w:t>
            </w:r>
          </w:p>
        </w:tc>
        <w:tc>
          <w:tcPr>
            <w:tcW w:w="1971" w:type="dxa"/>
            <w:shd w:val="clear" w:color="auto" w:fill="auto"/>
            <w:vAlign w:val="top"/>
          </w:tcPr>
          <w:p w14:paraId="50C00D21">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228V </w:t>
            </w:r>
          </w:p>
        </w:tc>
      </w:tr>
      <w:tr w14:paraId="5494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51BDEDF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6713FAB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Load output voltage </w:t>
            </w:r>
          </w:p>
        </w:tc>
        <w:tc>
          <w:tcPr>
            <w:tcW w:w="682" w:type="dxa"/>
            <w:shd w:val="clear" w:color="auto" w:fill="auto"/>
            <w:vAlign w:val="top"/>
          </w:tcPr>
          <w:p w14:paraId="49DB111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AC/V </w:t>
            </w:r>
          </w:p>
        </w:tc>
        <w:tc>
          <w:tcPr>
            <w:tcW w:w="1996" w:type="dxa"/>
            <w:shd w:val="clear" w:color="auto" w:fill="auto"/>
            <w:vAlign w:val="top"/>
          </w:tcPr>
          <w:p w14:paraId="32CFC44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Between 210V-220V </w:t>
            </w:r>
          </w:p>
        </w:tc>
        <w:tc>
          <w:tcPr>
            <w:tcW w:w="1873" w:type="dxa"/>
            <w:shd w:val="clear" w:color="auto" w:fill="auto"/>
            <w:vAlign w:val="top"/>
          </w:tcPr>
          <w:p w14:paraId="5D1AE92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Between 210V-220V </w:t>
            </w:r>
          </w:p>
        </w:tc>
        <w:tc>
          <w:tcPr>
            <w:tcW w:w="1971" w:type="dxa"/>
            <w:shd w:val="clear" w:color="auto" w:fill="auto"/>
            <w:vAlign w:val="top"/>
          </w:tcPr>
          <w:p w14:paraId="005B8B7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Between 210V-220V </w:t>
            </w:r>
          </w:p>
        </w:tc>
      </w:tr>
      <w:tr w14:paraId="2D7E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5FECB2A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0215BF6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Output frequency</w:t>
            </w:r>
          </w:p>
        </w:tc>
        <w:tc>
          <w:tcPr>
            <w:tcW w:w="682" w:type="dxa"/>
            <w:shd w:val="clear" w:color="auto" w:fill="auto"/>
            <w:vAlign w:val="top"/>
          </w:tcPr>
          <w:p w14:paraId="6364CDC5">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HZ </w:t>
            </w:r>
          </w:p>
        </w:tc>
        <w:tc>
          <w:tcPr>
            <w:tcW w:w="1996" w:type="dxa"/>
            <w:shd w:val="clear" w:color="auto" w:fill="auto"/>
            <w:vAlign w:val="top"/>
          </w:tcPr>
          <w:p w14:paraId="038E7B0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50HZ </w:t>
            </w:r>
          </w:p>
        </w:tc>
        <w:tc>
          <w:tcPr>
            <w:tcW w:w="1873" w:type="dxa"/>
            <w:shd w:val="clear" w:color="auto" w:fill="auto"/>
            <w:vAlign w:val="top"/>
          </w:tcPr>
          <w:p w14:paraId="3982C45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50HZ </w:t>
            </w:r>
          </w:p>
        </w:tc>
        <w:tc>
          <w:tcPr>
            <w:tcW w:w="1971" w:type="dxa"/>
            <w:shd w:val="clear" w:color="auto" w:fill="auto"/>
            <w:vAlign w:val="top"/>
          </w:tcPr>
          <w:p w14:paraId="5356F6B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50HZ </w:t>
            </w:r>
          </w:p>
        </w:tc>
      </w:tr>
      <w:tr w14:paraId="27DA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5602449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7B5F1990">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frequency fluctuation range </w:t>
            </w:r>
          </w:p>
        </w:tc>
        <w:tc>
          <w:tcPr>
            <w:tcW w:w="682" w:type="dxa"/>
            <w:shd w:val="clear" w:color="auto" w:fill="auto"/>
            <w:vAlign w:val="top"/>
          </w:tcPr>
          <w:p w14:paraId="1438419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HZ </w:t>
            </w:r>
          </w:p>
        </w:tc>
        <w:tc>
          <w:tcPr>
            <w:tcW w:w="1996" w:type="dxa"/>
            <w:shd w:val="clear" w:color="auto" w:fill="auto"/>
            <w:vAlign w:val="top"/>
          </w:tcPr>
          <w:p w14:paraId="3CFFB19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48-52HZ </w:t>
            </w:r>
          </w:p>
        </w:tc>
        <w:tc>
          <w:tcPr>
            <w:tcW w:w="1873" w:type="dxa"/>
            <w:shd w:val="clear" w:color="auto" w:fill="auto"/>
            <w:vAlign w:val="top"/>
          </w:tcPr>
          <w:p w14:paraId="1D700C62">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48-52HZ </w:t>
            </w:r>
          </w:p>
        </w:tc>
        <w:tc>
          <w:tcPr>
            <w:tcW w:w="1971" w:type="dxa"/>
            <w:shd w:val="clear" w:color="auto" w:fill="auto"/>
            <w:vAlign w:val="top"/>
          </w:tcPr>
          <w:p w14:paraId="246B164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48-52HZ </w:t>
            </w:r>
          </w:p>
        </w:tc>
      </w:tr>
      <w:tr w14:paraId="11F6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27B72AB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6E5CF87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power </w:t>
            </w:r>
          </w:p>
        </w:tc>
        <w:tc>
          <w:tcPr>
            <w:tcW w:w="682" w:type="dxa"/>
            <w:shd w:val="clear" w:color="auto" w:fill="auto"/>
            <w:vAlign w:val="top"/>
          </w:tcPr>
          <w:p w14:paraId="4CBAC11F">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W </w:t>
            </w:r>
          </w:p>
        </w:tc>
        <w:tc>
          <w:tcPr>
            <w:tcW w:w="1996" w:type="dxa"/>
            <w:shd w:val="clear" w:color="auto" w:fill="auto"/>
            <w:vAlign w:val="top"/>
          </w:tcPr>
          <w:p w14:paraId="234BCED2">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10KW </w:t>
            </w:r>
          </w:p>
        </w:tc>
        <w:tc>
          <w:tcPr>
            <w:tcW w:w="1873" w:type="dxa"/>
            <w:shd w:val="clear" w:color="auto" w:fill="auto"/>
            <w:vAlign w:val="top"/>
          </w:tcPr>
          <w:p w14:paraId="2BF98305">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10KW </w:t>
            </w:r>
          </w:p>
        </w:tc>
        <w:tc>
          <w:tcPr>
            <w:tcW w:w="1971" w:type="dxa"/>
            <w:shd w:val="clear" w:color="auto" w:fill="auto"/>
            <w:vAlign w:val="top"/>
          </w:tcPr>
          <w:p w14:paraId="7F65C0A2">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10KW </w:t>
            </w:r>
          </w:p>
        </w:tc>
      </w:tr>
      <w:tr w14:paraId="00D4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5E3A826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289EAA9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Over load protection </w:t>
            </w:r>
          </w:p>
        </w:tc>
        <w:tc>
          <w:tcPr>
            <w:tcW w:w="682" w:type="dxa"/>
            <w:shd w:val="clear" w:color="auto" w:fill="auto"/>
            <w:vAlign w:val="top"/>
          </w:tcPr>
          <w:p w14:paraId="0A677120">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W </w:t>
            </w:r>
          </w:p>
        </w:tc>
        <w:tc>
          <w:tcPr>
            <w:tcW w:w="1996" w:type="dxa"/>
            <w:shd w:val="clear" w:color="auto" w:fill="auto"/>
            <w:vAlign w:val="top"/>
          </w:tcPr>
          <w:p w14:paraId="7D9CEC80">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11KW </w:t>
            </w:r>
          </w:p>
        </w:tc>
        <w:tc>
          <w:tcPr>
            <w:tcW w:w="1873" w:type="dxa"/>
            <w:shd w:val="clear" w:color="auto" w:fill="auto"/>
            <w:vAlign w:val="top"/>
          </w:tcPr>
          <w:p w14:paraId="43634B9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11KW </w:t>
            </w:r>
          </w:p>
        </w:tc>
        <w:tc>
          <w:tcPr>
            <w:tcW w:w="1971" w:type="dxa"/>
            <w:shd w:val="clear" w:color="auto" w:fill="auto"/>
            <w:vAlign w:val="top"/>
          </w:tcPr>
          <w:p w14:paraId="0970DE30">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11KW </w:t>
            </w:r>
          </w:p>
        </w:tc>
      </w:tr>
      <w:tr w14:paraId="7BB4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3FF0276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35A10249">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average efficiency </w:t>
            </w:r>
          </w:p>
        </w:tc>
        <w:tc>
          <w:tcPr>
            <w:tcW w:w="682" w:type="dxa"/>
            <w:shd w:val="clear" w:color="auto" w:fill="auto"/>
            <w:vAlign w:val="top"/>
          </w:tcPr>
          <w:p w14:paraId="547F6DC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 </w:t>
            </w:r>
          </w:p>
        </w:tc>
        <w:tc>
          <w:tcPr>
            <w:tcW w:w="1996" w:type="dxa"/>
            <w:shd w:val="clear" w:color="auto" w:fill="auto"/>
            <w:vAlign w:val="top"/>
          </w:tcPr>
          <w:p w14:paraId="5C2466D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92% </w:t>
            </w:r>
          </w:p>
        </w:tc>
        <w:tc>
          <w:tcPr>
            <w:tcW w:w="1873" w:type="dxa"/>
            <w:shd w:val="clear" w:color="auto" w:fill="auto"/>
            <w:vAlign w:val="top"/>
          </w:tcPr>
          <w:p w14:paraId="54EAC52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92% </w:t>
            </w:r>
          </w:p>
        </w:tc>
        <w:tc>
          <w:tcPr>
            <w:tcW w:w="1971" w:type="dxa"/>
            <w:shd w:val="clear" w:color="auto" w:fill="auto"/>
            <w:vAlign w:val="top"/>
          </w:tcPr>
          <w:p w14:paraId="1F2BCB9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92% </w:t>
            </w:r>
          </w:p>
        </w:tc>
      </w:tr>
      <w:tr w14:paraId="6364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6D39C4A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188CDB4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Output overload protection time </w:t>
            </w:r>
          </w:p>
        </w:tc>
        <w:tc>
          <w:tcPr>
            <w:tcW w:w="682" w:type="dxa"/>
            <w:shd w:val="clear" w:color="auto" w:fill="auto"/>
            <w:vAlign w:val="top"/>
          </w:tcPr>
          <w:p w14:paraId="56C29AC8">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ms </w:t>
            </w:r>
          </w:p>
        </w:tc>
        <w:tc>
          <w:tcPr>
            <w:tcW w:w="1996" w:type="dxa"/>
            <w:shd w:val="clear" w:color="auto" w:fill="auto"/>
            <w:vAlign w:val="top"/>
          </w:tcPr>
          <w:p w14:paraId="56155B71">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50 milliseconds </w:t>
            </w:r>
          </w:p>
        </w:tc>
        <w:tc>
          <w:tcPr>
            <w:tcW w:w="1873" w:type="dxa"/>
            <w:shd w:val="clear" w:color="auto" w:fill="auto"/>
            <w:vAlign w:val="top"/>
          </w:tcPr>
          <w:p w14:paraId="576313C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50 milliseconds </w:t>
            </w:r>
          </w:p>
        </w:tc>
        <w:tc>
          <w:tcPr>
            <w:tcW w:w="1971" w:type="dxa"/>
            <w:shd w:val="clear" w:color="auto" w:fill="auto"/>
            <w:vAlign w:val="top"/>
          </w:tcPr>
          <w:p w14:paraId="41FE21E8">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50 milliseconds </w:t>
            </w:r>
          </w:p>
        </w:tc>
      </w:tr>
      <w:tr w14:paraId="3C15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69579F7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173BDD9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Short Circuit Protection </w:t>
            </w:r>
          </w:p>
        </w:tc>
        <w:tc>
          <w:tcPr>
            <w:tcW w:w="682" w:type="dxa"/>
            <w:shd w:val="clear" w:color="auto" w:fill="auto"/>
            <w:vAlign w:val="top"/>
          </w:tcPr>
          <w:p w14:paraId="2301F60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p>
        </w:tc>
        <w:tc>
          <w:tcPr>
            <w:tcW w:w="1996" w:type="dxa"/>
            <w:shd w:val="clear" w:color="auto" w:fill="auto"/>
            <w:vAlign w:val="top"/>
          </w:tcPr>
          <w:p w14:paraId="527572C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bidi="ar-SA"/>
                <w14:textFill>
                  <w14:solidFill>
                    <w14:schemeClr w14:val="tx1"/>
                  </w14:solidFill>
                </w14:textFill>
              </w:rPr>
              <w:t>Yes</w:t>
            </w:r>
          </w:p>
        </w:tc>
        <w:tc>
          <w:tcPr>
            <w:tcW w:w="1873" w:type="dxa"/>
            <w:shd w:val="clear" w:color="auto" w:fill="auto"/>
            <w:vAlign w:val="top"/>
          </w:tcPr>
          <w:p w14:paraId="02A2DBA8">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bidi="ar-SA"/>
                <w14:textFill>
                  <w14:solidFill>
                    <w14:schemeClr w14:val="tx1"/>
                  </w14:solidFill>
                </w14:textFill>
              </w:rPr>
              <w:t>Yes</w:t>
            </w: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 </w:t>
            </w:r>
          </w:p>
        </w:tc>
        <w:tc>
          <w:tcPr>
            <w:tcW w:w="1971" w:type="dxa"/>
            <w:shd w:val="clear" w:color="auto" w:fill="auto"/>
            <w:vAlign w:val="top"/>
          </w:tcPr>
          <w:p w14:paraId="5A0B1943">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bidi="ar-SA"/>
                <w14:textFill>
                  <w14:solidFill>
                    <w14:schemeClr w14:val="tx1"/>
                  </w14:solidFill>
                </w14:textFill>
              </w:rPr>
              <w:t>Yes</w:t>
            </w:r>
          </w:p>
        </w:tc>
      </w:tr>
      <w:tr w14:paraId="62E5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3ED3532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78DF8AA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bidi="ar-SA"/>
                <w14:textFill>
                  <w14:solidFill>
                    <w14:schemeClr w14:val="tx1"/>
                  </w14:solidFill>
                </w14:textFill>
              </w:rPr>
              <w:t>S</w:t>
            </w: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witch mode </w:t>
            </w:r>
          </w:p>
        </w:tc>
        <w:tc>
          <w:tcPr>
            <w:tcW w:w="682" w:type="dxa"/>
            <w:shd w:val="clear" w:color="auto" w:fill="auto"/>
            <w:vAlign w:val="top"/>
          </w:tcPr>
          <w:p w14:paraId="22BD1B6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p>
        </w:tc>
        <w:tc>
          <w:tcPr>
            <w:tcW w:w="1996" w:type="dxa"/>
            <w:shd w:val="clear" w:color="auto" w:fill="auto"/>
            <w:vAlign w:val="top"/>
          </w:tcPr>
          <w:p w14:paraId="2BE04192">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Touch switch (soft start mode) </w:t>
            </w:r>
          </w:p>
        </w:tc>
        <w:tc>
          <w:tcPr>
            <w:tcW w:w="1873" w:type="dxa"/>
            <w:shd w:val="clear" w:color="auto" w:fill="auto"/>
            <w:vAlign w:val="top"/>
          </w:tcPr>
          <w:p w14:paraId="05B57E00">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Touch switch (soft start mo</w:t>
            </w:r>
            <w:bookmarkStart w:id="0" w:name="_GoBack"/>
            <w:bookmarkEnd w:id="0"/>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de) </w:t>
            </w:r>
          </w:p>
        </w:tc>
        <w:tc>
          <w:tcPr>
            <w:tcW w:w="1971" w:type="dxa"/>
            <w:shd w:val="clear" w:color="auto" w:fill="auto"/>
            <w:vAlign w:val="top"/>
          </w:tcPr>
          <w:p w14:paraId="43F3C7F9">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Touch switch (soft start mode) </w:t>
            </w:r>
          </w:p>
        </w:tc>
      </w:tr>
      <w:tr w14:paraId="4374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70762A1E">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0326960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Output waveform </w:t>
            </w:r>
          </w:p>
        </w:tc>
        <w:tc>
          <w:tcPr>
            <w:tcW w:w="682" w:type="dxa"/>
            <w:shd w:val="clear" w:color="auto" w:fill="auto"/>
            <w:vAlign w:val="top"/>
          </w:tcPr>
          <w:p w14:paraId="35019CF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p>
        </w:tc>
        <w:tc>
          <w:tcPr>
            <w:tcW w:w="1996" w:type="dxa"/>
            <w:shd w:val="clear" w:color="auto" w:fill="auto"/>
            <w:vAlign w:val="top"/>
          </w:tcPr>
          <w:p w14:paraId="0ECFFD6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bidi="ar-SA"/>
                <w14:textFill>
                  <w14:solidFill>
                    <w14:schemeClr w14:val="tx1"/>
                  </w14:solidFill>
                </w14:textFill>
              </w:rPr>
              <w:t>AC</w:t>
            </w: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 pure sine wave </w:t>
            </w:r>
          </w:p>
        </w:tc>
        <w:tc>
          <w:tcPr>
            <w:tcW w:w="1873" w:type="dxa"/>
            <w:shd w:val="clear" w:color="auto" w:fill="auto"/>
            <w:vAlign w:val="top"/>
          </w:tcPr>
          <w:p w14:paraId="03BE181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bidi="ar-SA"/>
                <w14:textFill>
                  <w14:solidFill>
                    <w14:schemeClr w14:val="tx1"/>
                  </w14:solidFill>
                </w14:textFill>
              </w:rPr>
              <w:t>AC</w:t>
            </w: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 pure sine wave </w:t>
            </w:r>
          </w:p>
        </w:tc>
        <w:tc>
          <w:tcPr>
            <w:tcW w:w="1971" w:type="dxa"/>
            <w:shd w:val="clear" w:color="auto" w:fill="auto"/>
            <w:vAlign w:val="top"/>
          </w:tcPr>
          <w:p w14:paraId="27F4CFA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bidi="ar-SA"/>
                <w14:textFill>
                  <w14:solidFill>
                    <w14:schemeClr w14:val="tx1"/>
                  </w14:solidFill>
                </w14:textFill>
              </w:rPr>
              <w:t>AC</w:t>
            </w: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 pure sine wave </w:t>
            </w:r>
          </w:p>
        </w:tc>
      </w:tr>
      <w:tr w14:paraId="6476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restart"/>
          </w:tcPr>
          <w:p w14:paraId="2707B90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T</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emperature </w:t>
            </w:r>
          </w:p>
        </w:tc>
        <w:tc>
          <w:tcPr>
            <w:tcW w:w="2196" w:type="dxa"/>
            <w:shd w:val="clear" w:color="auto" w:fill="auto"/>
            <w:vAlign w:val="top"/>
          </w:tcPr>
          <w:p w14:paraId="3A936DA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Output temperature protection </w:t>
            </w:r>
          </w:p>
        </w:tc>
        <w:tc>
          <w:tcPr>
            <w:tcW w:w="682" w:type="dxa"/>
            <w:shd w:val="clear" w:color="auto" w:fill="auto"/>
            <w:vAlign w:val="top"/>
          </w:tcPr>
          <w:p w14:paraId="6BF89E6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 </w:t>
            </w:r>
          </w:p>
        </w:tc>
        <w:tc>
          <w:tcPr>
            <w:tcW w:w="1996" w:type="dxa"/>
            <w:shd w:val="clear" w:color="auto" w:fill="auto"/>
            <w:vAlign w:val="top"/>
          </w:tcPr>
          <w:p w14:paraId="4712C10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85℃ </w:t>
            </w:r>
          </w:p>
        </w:tc>
        <w:tc>
          <w:tcPr>
            <w:tcW w:w="1873" w:type="dxa"/>
            <w:shd w:val="clear" w:color="auto" w:fill="auto"/>
            <w:vAlign w:val="top"/>
          </w:tcPr>
          <w:p w14:paraId="5C0E1C7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85℃ </w:t>
            </w:r>
          </w:p>
        </w:tc>
        <w:tc>
          <w:tcPr>
            <w:tcW w:w="1971" w:type="dxa"/>
            <w:shd w:val="clear" w:color="auto" w:fill="auto"/>
            <w:vAlign w:val="top"/>
          </w:tcPr>
          <w:p w14:paraId="259DE5C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85℃ </w:t>
            </w:r>
          </w:p>
        </w:tc>
      </w:tr>
      <w:tr w14:paraId="5504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2B28148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29D32193">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bidi="ar-SA"/>
                <w14:textFill>
                  <w14:solidFill>
                    <w14:schemeClr w14:val="tx1"/>
                  </w14:solidFill>
                </w14:textFill>
              </w:rPr>
              <w:t xml:space="preserve">Fan start temperature </w:t>
            </w:r>
          </w:p>
        </w:tc>
        <w:tc>
          <w:tcPr>
            <w:tcW w:w="682" w:type="dxa"/>
            <w:shd w:val="clear" w:color="auto" w:fill="auto"/>
            <w:vAlign w:val="top"/>
          </w:tcPr>
          <w:p w14:paraId="43E1729E">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 </w:t>
            </w:r>
          </w:p>
        </w:tc>
        <w:tc>
          <w:tcPr>
            <w:tcW w:w="1996" w:type="dxa"/>
            <w:shd w:val="clear" w:color="auto" w:fill="auto"/>
            <w:vAlign w:val="top"/>
          </w:tcPr>
          <w:p w14:paraId="2A1CEFA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45℃ </w:t>
            </w:r>
          </w:p>
        </w:tc>
        <w:tc>
          <w:tcPr>
            <w:tcW w:w="1873" w:type="dxa"/>
            <w:shd w:val="clear" w:color="auto" w:fill="auto"/>
            <w:vAlign w:val="top"/>
          </w:tcPr>
          <w:p w14:paraId="54CBE0F8">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45℃ </w:t>
            </w:r>
          </w:p>
        </w:tc>
        <w:tc>
          <w:tcPr>
            <w:tcW w:w="1971" w:type="dxa"/>
            <w:shd w:val="clear" w:color="auto" w:fill="auto"/>
            <w:vAlign w:val="top"/>
          </w:tcPr>
          <w:p w14:paraId="1D69A9C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45℃ </w:t>
            </w:r>
          </w:p>
        </w:tc>
      </w:tr>
      <w:tr w14:paraId="6628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restart"/>
            <w:vAlign w:val="top"/>
          </w:tcPr>
          <w:p w14:paraId="3A3B75E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pPr>
          </w:p>
          <w:p w14:paraId="1CAD0D0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pPr>
          </w:p>
          <w:p w14:paraId="488D374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DC</w:t>
            </w:r>
            <w:r>
              <w:rPr>
                <w:rFonts w:hint="eastAsia"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 </w:t>
            </w:r>
          </w:p>
          <w:p w14:paraId="13F0DC9E">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Times New Roman" w:hAnsi="Times New Roman" w:eastAsia="楷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12V </w:t>
            </w:r>
            <w:r>
              <w:rPr>
                <w:rFonts w:hint="eastAsia"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O</w:t>
            </w:r>
            <w:r>
              <w:rPr>
                <w:rFonts w:hint="default"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utput </w:t>
            </w:r>
          </w:p>
          <w:p w14:paraId="3272A89E">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楷体" w:cs="Times New Roman"/>
                <w:b w:val="0"/>
                <w:bCs w:val="0"/>
                <w:color w:val="000000" w:themeColor="text1"/>
                <w:sz w:val="18"/>
                <w:szCs w:val="18"/>
                <w:vertAlign w:val="baseline"/>
                <w:lang w:val="en-US" w:eastAsia="zh-CN"/>
                <w14:textFill>
                  <w14:solidFill>
                    <w14:schemeClr w14:val="tx1"/>
                  </w14:solidFill>
                </w14:textFill>
              </w:rPr>
              <w:t>Voltage</w:t>
            </w:r>
          </w:p>
        </w:tc>
        <w:tc>
          <w:tcPr>
            <w:tcW w:w="2196" w:type="dxa"/>
            <w:shd w:val="clear" w:color="auto" w:fill="auto"/>
            <w:vAlign w:val="top"/>
          </w:tcPr>
          <w:p w14:paraId="4BCE14F3">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Standard output voltage </w:t>
            </w:r>
          </w:p>
        </w:tc>
        <w:tc>
          <w:tcPr>
            <w:tcW w:w="682" w:type="dxa"/>
            <w:shd w:val="clear" w:color="auto" w:fill="auto"/>
            <w:vAlign w:val="top"/>
          </w:tcPr>
          <w:p w14:paraId="6CA2B33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V </w:t>
            </w:r>
          </w:p>
        </w:tc>
        <w:tc>
          <w:tcPr>
            <w:tcW w:w="1996" w:type="dxa"/>
          </w:tcPr>
          <w:p w14:paraId="2BF49B5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12V/DC </w:t>
            </w:r>
          </w:p>
        </w:tc>
        <w:tc>
          <w:tcPr>
            <w:tcW w:w="1873" w:type="dxa"/>
          </w:tcPr>
          <w:p w14:paraId="42D58AF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12V/DC </w:t>
            </w:r>
          </w:p>
        </w:tc>
        <w:tc>
          <w:tcPr>
            <w:tcW w:w="1971" w:type="dxa"/>
          </w:tcPr>
          <w:p w14:paraId="6610863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12V/DC </w:t>
            </w:r>
          </w:p>
        </w:tc>
      </w:tr>
      <w:tr w14:paraId="6324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2CCC38F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3B446FD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voltage range </w:t>
            </w:r>
          </w:p>
        </w:tc>
        <w:tc>
          <w:tcPr>
            <w:tcW w:w="682" w:type="dxa"/>
            <w:shd w:val="clear" w:color="auto" w:fill="auto"/>
            <w:vAlign w:val="top"/>
          </w:tcPr>
          <w:p w14:paraId="215BE553">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V </w:t>
            </w:r>
          </w:p>
        </w:tc>
        <w:tc>
          <w:tcPr>
            <w:tcW w:w="1996" w:type="dxa"/>
          </w:tcPr>
          <w:p w14:paraId="164E8FD8">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12V-12.8V </w:t>
            </w:r>
          </w:p>
        </w:tc>
        <w:tc>
          <w:tcPr>
            <w:tcW w:w="1873" w:type="dxa"/>
          </w:tcPr>
          <w:p w14:paraId="024B407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12V-12.8V </w:t>
            </w:r>
          </w:p>
        </w:tc>
        <w:tc>
          <w:tcPr>
            <w:tcW w:w="1971" w:type="dxa"/>
          </w:tcPr>
          <w:p w14:paraId="1D1DFA1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12V-12.8V </w:t>
            </w:r>
          </w:p>
        </w:tc>
      </w:tr>
      <w:tr w14:paraId="7EEF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0066AB7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6F8A021F">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overcurrent protection </w:t>
            </w:r>
          </w:p>
        </w:tc>
        <w:tc>
          <w:tcPr>
            <w:tcW w:w="682" w:type="dxa"/>
            <w:shd w:val="clear" w:color="auto" w:fill="auto"/>
            <w:vAlign w:val="top"/>
          </w:tcPr>
          <w:p w14:paraId="38067462">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 </w:t>
            </w:r>
          </w:p>
        </w:tc>
        <w:tc>
          <w:tcPr>
            <w:tcW w:w="1996" w:type="dxa"/>
          </w:tcPr>
          <w:p w14:paraId="491D512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Automatic recovery with/without load </w:t>
            </w:r>
          </w:p>
        </w:tc>
        <w:tc>
          <w:tcPr>
            <w:tcW w:w="1873" w:type="dxa"/>
          </w:tcPr>
          <w:p w14:paraId="3BE4D727">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Automatic recovery with/without load </w:t>
            </w:r>
          </w:p>
        </w:tc>
        <w:tc>
          <w:tcPr>
            <w:tcW w:w="1971" w:type="dxa"/>
          </w:tcPr>
          <w:p w14:paraId="03D2DD6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Automatic recovery with/without load </w:t>
            </w:r>
          </w:p>
        </w:tc>
      </w:tr>
      <w:tr w14:paraId="25A7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026CB528">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196F391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Short Circuit Protection </w:t>
            </w:r>
          </w:p>
        </w:tc>
        <w:tc>
          <w:tcPr>
            <w:tcW w:w="682" w:type="dxa"/>
            <w:shd w:val="clear" w:color="auto" w:fill="auto"/>
            <w:vAlign w:val="top"/>
          </w:tcPr>
          <w:p w14:paraId="348B1493">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96" w:type="dxa"/>
          </w:tcPr>
          <w:p w14:paraId="44B9DC8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Automatic recovery with/without load </w:t>
            </w:r>
          </w:p>
        </w:tc>
        <w:tc>
          <w:tcPr>
            <w:tcW w:w="1873" w:type="dxa"/>
          </w:tcPr>
          <w:p w14:paraId="23DC35D9">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Automatic recovery with/without load </w:t>
            </w:r>
          </w:p>
        </w:tc>
        <w:tc>
          <w:tcPr>
            <w:tcW w:w="1971" w:type="dxa"/>
          </w:tcPr>
          <w:p w14:paraId="674BF2BF">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Automatic recovery with/without load </w:t>
            </w:r>
          </w:p>
        </w:tc>
      </w:tr>
      <w:tr w14:paraId="4F28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79B10D7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4FF4566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O</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utput power </w:t>
            </w:r>
          </w:p>
        </w:tc>
        <w:tc>
          <w:tcPr>
            <w:tcW w:w="682" w:type="dxa"/>
            <w:shd w:val="clear" w:color="auto" w:fill="auto"/>
            <w:vAlign w:val="top"/>
          </w:tcPr>
          <w:p w14:paraId="42FF7EFE">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W </w:t>
            </w:r>
          </w:p>
        </w:tc>
        <w:tc>
          <w:tcPr>
            <w:tcW w:w="1996" w:type="dxa"/>
          </w:tcPr>
          <w:p w14:paraId="68D2F84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100W </w:t>
            </w:r>
          </w:p>
        </w:tc>
        <w:tc>
          <w:tcPr>
            <w:tcW w:w="1873" w:type="dxa"/>
          </w:tcPr>
          <w:p w14:paraId="26DBAF9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100W </w:t>
            </w:r>
          </w:p>
        </w:tc>
        <w:tc>
          <w:tcPr>
            <w:tcW w:w="1971" w:type="dxa"/>
          </w:tcPr>
          <w:p w14:paraId="629712D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100W </w:t>
            </w:r>
          </w:p>
        </w:tc>
      </w:tr>
      <w:tr w14:paraId="5388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50E8C2C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13D25D0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two channels of DC </w:t>
            </w:r>
          </w:p>
        </w:tc>
        <w:tc>
          <w:tcPr>
            <w:tcW w:w="682" w:type="dxa"/>
            <w:shd w:val="clear" w:color="auto" w:fill="auto"/>
            <w:vAlign w:val="top"/>
          </w:tcPr>
          <w:p w14:paraId="0F6FD068">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96" w:type="dxa"/>
          </w:tcPr>
          <w:p w14:paraId="794DCF1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Two shared routes </w:t>
            </w:r>
          </w:p>
        </w:tc>
        <w:tc>
          <w:tcPr>
            <w:tcW w:w="1873" w:type="dxa"/>
          </w:tcPr>
          <w:p w14:paraId="3FE4590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Two shared routes </w:t>
            </w:r>
          </w:p>
        </w:tc>
        <w:tc>
          <w:tcPr>
            <w:tcW w:w="1971" w:type="dxa"/>
          </w:tcPr>
          <w:p w14:paraId="71D20478">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Two shared routes </w:t>
            </w:r>
          </w:p>
        </w:tc>
      </w:tr>
      <w:tr w14:paraId="2415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restart"/>
            <w:vAlign w:val="top"/>
          </w:tcPr>
          <w:p w14:paraId="1F4CA9B3">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p w14:paraId="67FC109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pPr>
          </w:p>
          <w:p w14:paraId="00DB79AA">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USB</w:t>
            </w: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 xml:space="preserve"> Out</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put </w:t>
            </w:r>
          </w:p>
          <w:p w14:paraId="04B6EAA2">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12B972E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voltage </w:t>
            </w:r>
          </w:p>
        </w:tc>
        <w:tc>
          <w:tcPr>
            <w:tcW w:w="682" w:type="dxa"/>
            <w:shd w:val="clear" w:color="auto" w:fill="auto"/>
            <w:vAlign w:val="top"/>
          </w:tcPr>
          <w:p w14:paraId="23C1D322">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V </w:t>
            </w:r>
          </w:p>
        </w:tc>
        <w:tc>
          <w:tcPr>
            <w:tcW w:w="1996" w:type="dxa"/>
          </w:tcPr>
          <w:p w14:paraId="55C652F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5V/9V/12V </w:t>
            </w:r>
          </w:p>
        </w:tc>
        <w:tc>
          <w:tcPr>
            <w:tcW w:w="1873" w:type="dxa"/>
          </w:tcPr>
          <w:p w14:paraId="465C122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5V/9V/12V </w:t>
            </w:r>
          </w:p>
        </w:tc>
        <w:tc>
          <w:tcPr>
            <w:tcW w:w="1971" w:type="dxa"/>
          </w:tcPr>
          <w:p w14:paraId="0C9A39DA">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5V/9V/12V </w:t>
            </w:r>
          </w:p>
        </w:tc>
      </w:tr>
      <w:tr w14:paraId="6E2B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1CDB75D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1AE551D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Maximum output power </w:t>
            </w:r>
          </w:p>
        </w:tc>
        <w:tc>
          <w:tcPr>
            <w:tcW w:w="682" w:type="dxa"/>
            <w:shd w:val="clear" w:color="auto" w:fill="auto"/>
            <w:vAlign w:val="top"/>
          </w:tcPr>
          <w:p w14:paraId="1B0FCA3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W </w:t>
            </w:r>
          </w:p>
        </w:tc>
        <w:tc>
          <w:tcPr>
            <w:tcW w:w="1996" w:type="dxa"/>
          </w:tcPr>
          <w:p w14:paraId="2DB639F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24W </w:t>
            </w:r>
          </w:p>
        </w:tc>
        <w:tc>
          <w:tcPr>
            <w:tcW w:w="1873" w:type="dxa"/>
          </w:tcPr>
          <w:p w14:paraId="0EB0DE51">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24W </w:t>
            </w:r>
          </w:p>
        </w:tc>
        <w:tc>
          <w:tcPr>
            <w:tcW w:w="1971" w:type="dxa"/>
          </w:tcPr>
          <w:p w14:paraId="04C21AE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24W </w:t>
            </w:r>
          </w:p>
        </w:tc>
      </w:tr>
      <w:tr w14:paraId="389A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7ABF1E8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6E9ED65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Protocol method </w:t>
            </w:r>
          </w:p>
        </w:tc>
        <w:tc>
          <w:tcPr>
            <w:tcW w:w="682" w:type="dxa"/>
            <w:shd w:val="clear" w:color="auto" w:fill="auto"/>
            <w:vAlign w:val="top"/>
          </w:tcPr>
          <w:p w14:paraId="6A000E6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96" w:type="dxa"/>
          </w:tcPr>
          <w:p w14:paraId="376CFC82">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QC3.0 standard </w:t>
            </w:r>
          </w:p>
        </w:tc>
        <w:tc>
          <w:tcPr>
            <w:tcW w:w="1873" w:type="dxa"/>
          </w:tcPr>
          <w:p w14:paraId="59D869F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QC3.0 standard </w:t>
            </w:r>
          </w:p>
        </w:tc>
        <w:tc>
          <w:tcPr>
            <w:tcW w:w="1971" w:type="dxa"/>
          </w:tcPr>
          <w:p w14:paraId="50524268">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QC3.0 standard </w:t>
            </w:r>
          </w:p>
        </w:tc>
      </w:tr>
      <w:tr w14:paraId="1166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19908FB6">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281702A6">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Short circuit protection function </w:t>
            </w:r>
          </w:p>
        </w:tc>
        <w:tc>
          <w:tcPr>
            <w:tcW w:w="682" w:type="dxa"/>
            <w:shd w:val="clear" w:color="auto" w:fill="auto"/>
            <w:vAlign w:val="top"/>
          </w:tcPr>
          <w:p w14:paraId="67C94C73">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96" w:type="dxa"/>
          </w:tcPr>
          <w:p w14:paraId="1E51719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Automatic recovery with/without load </w:t>
            </w:r>
          </w:p>
        </w:tc>
        <w:tc>
          <w:tcPr>
            <w:tcW w:w="1873" w:type="dxa"/>
          </w:tcPr>
          <w:p w14:paraId="73CD688E">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Automatic recovery with/without load </w:t>
            </w:r>
          </w:p>
        </w:tc>
        <w:tc>
          <w:tcPr>
            <w:tcW w:w="1971" w:type="dxa"/>
          </w:tcPr>
          <w:p w14:paraId="1A83D4A0">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Automatic recovery with/without load </w:t>
            </w:r>
          </w:p>
        </w:tc>
      </w:tr>
      <w:tr w14:paraId="11E2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1C954AC7">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3D0A107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four channels </w:t>
            </w:r>
          </w:p>
        </w:tc>
        <w:tc>
          <w:tcPr>
            <w:tcW w:w="682" w:type="dxa"/>
            <w:shd w:val="clear" w:color="auto" w:fill="auto"/>
            <w:vAlign w:val="top"/>
          </w:tcPr>
          <w:p w14:paraId="1080F36E">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96" w:type="dxa"/>
          </w:tcPr>
          <w:p w14:paraId="20CBF6DD">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Four independent outputs </w:t>
            </w:r>
          </w:p>
        </w:tc>
        <w:tc>
          <w:tcPr>
            <w:tcW w:w="1873" w:type="dxa"/>
          </w:tcPr>
          <w:p w14:paraId="20F1103A">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Four independent outputs </w:t>
            </w:r>
          </w:p>
        </w:tc>
        <w:tc>
          <w:tcPr>
            <w:tcW w:w="1971" w:type="dxa"/>
          </w:tcPr>
          <w:p w14:paraId="215FBCB5">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left"/>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Four independent outputs </w:t>
            </w:r>
          </w:p>
        </w:tc>
      </w:tr>
      <w:tr w14:paraId="0E97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restart"/>
            <w:vAlign w:val="top"/>
          </w:tcPr>
          <w:p w14:paraId="44096B8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p w14:paraId="1E9CD5E1">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Type</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 </w:t>
            </w: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 xml:space="preserve"> Output</w:t>
            </w:r>
          </w:p>
        </w:tc>
        <w:tc>
          <w:tcPr>
            <w:tcW w:w="2196" w:type="dxa"/>
            <w:shd w:val="clear" w:color="auto" w:fill="auto"/>
            <w:vAlign w:val="top"/>
          </w:tcPr>
          <w:p w14:paraId="6C7D4669">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voltage </w:t>
            </w:r>
          </w:p>
        </w:tc>
        <w:tc>
          <w:tcPr>
            <w:tcW w:w="682" w:type="dxa"/>
            <w:shd w:val="clear" w:color="auto" w:fill="auto"/>
            <w:vAlign w:val="top"/>
          </w:tcPr>
          <w:p w14:paraId="34AEC4C2">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V </w:t>
            </w:r>
          </w:p>
        </w:tc>
        <w:tc>
          <w:tcPr>
            <w:tcW w:w="1996" w:type="dxa"/>
            <w:shd w:val="clear" w:color="auto" w:fill="auto"/>
            <w:vAlign w:val="top"/>
          </w:tcPr>
          <w:p w14:paraId="5ACBD72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5V/9V/12V/15V/20V </w:t>
            </w:r>
          </w:p>
        </w:tc>
        <w:tc>
          <w:tcPr>
            <w:tcW w:w="1873" w:type="dxa"/>
            <w:shd w:val="clear" w:color="auto" w:fill="auto"/>
            <w:vAlign w:val="top"/>
          </w:tcPr>
          <w:p w14:paraId="5A8A738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5V/9V/12V </w:t>
            </w:r>
          </w:p>
        </w:tc>
        <w:tc>
          <w:tcPr>
            <w:tcW w:w="1971" w:type="dxa"/>
            <w:shd w:val="clear" w:color="auto" w:fill="auto"/>
            <w:vAlign w:val="top"/>
          </w:tcPr>
          <w:p w14:paraId="32E72EA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5V/9V/12V </w:t>
            </w:r>
          </w:p>
        </w:tc>
      </w:tr>
      <w:tr w14:paraId="750E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76480C2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49EB30F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Maximum output power </w:t>
            </w:r>
          </w:p>
        </w:tc>
        <w:tc>
          <w:tcPr>
            <w:tcW w:w="682" w:type="dxa"/>
            <w:shd w:val="clear" w:color="auto" w:fill="auto"/>
            <w:vAlign w:val="top"/>
          </w:tcPr>
          <w:p w14:paraId="6AA4CD0F">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W </w:t>
            </w:r>
          </w:p>
        </w:tc>
        <w:tc>
          <w:tcPr>
            <w:tcW w:w="1996" w:type="dxa"/>
            <w:shd w:val="clear" w:color="auto" w:fill="auto"/>
            <w:vAlign w:val="top"/>
          </w:tcPr>
          <w:p w14:paraId="65A6F9CE">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60W </w:t>
            </w:r>
          </w:p>
        </w:tc>
        <w:tc>
          <w:tcPr>
            <w:tcW w:w="1873" w:type="dxa"/>
            <w:shd w:val="clear" w:color="auto" w:fill="auto"/>
            <w:vAlign w:val="top"/>
          </w:tcPr>
          <w:p w14:paraId="7119D2C7">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60W </w:t>
            </w:r>
          </w:p>
        </w:tc>
        <w:tc>
          <w:tcPr>
            <w:tcW w:w="1971" w:type="dxa"/>
            <w:shd w:val="clear" w:color="auto" w:fill="auto"/>
            <w:vAlign w:val="top"/>
          </w:tcPr>
          <w:p w14:paraId="52D95E31">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60W </w:t>
            </w:r>
          </w:p>
        </w:tc>
      </w:tr>
      <w:tr w14:paraId="054C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0AE9526C">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71427A4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Protocol method </w:t>
            </w:r>
          </w:p>
        </w:tc>
        <w:tc>
          <w:tcPr>
            <w:tcW w:w="682" w:type="dxa"/>
            <w:shd w:val="clear" w:color="auto" w:fill="auto"/>
            <w:vAlign w:val="top"/>
          </w:tcPr>
          <w:p w14:paraId="7D03E294">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p>
        </w:tc>
        <w:tc>
          <w:tcPr>
            <w:tcW w:w="1996" w:type="dxa"/>
            <w:shd w:val="clear" w:color="auto" w:fill="auto"/>
            <w:vAlign w:val="top"/>
          </w:tcPr>
          <w:p w14:paraId="47F87CF1">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PD protocol standard </w:t>
            </w:r>
          </w:p>
        </w:tc>
        <w:tc>
          <w:tcPr>
            <w:tcW w:w="1873" w:type="dxa"/>
            <w:shd w:val="clear" w:color="auto" w:fill="auto"/>
            <w:vAlign w:val="top"/>
          </w:tcPr>
          <w:p w14:paraId="553D141A">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PD protocol standard </w:t>
            </w:r>
          </w:p>
        </w:tc>
        <w:tc>
          <w:tcPr>
            <w:tcW w:w="1971" w:type="dxa"/>
            <w:shd w:val="clear" w:color="auto" w:fill="auto"/>
            <w:vAlign w:val="top"/>
          </w:tcPr>
          <w:p w14:paraId="7BE3FD6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PD protocol standard </w:t>
            </w:r>
          </w:p>
        </w:tc>
      </w:tr>
      <w:tr w14:paraId="7B8A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0BAE6A8B">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1D28930E">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Short circuit protection function </w:t>
            </w:r>
          </w:p>
        </w:tc>
        <w:tc>
          <w:tcPr>
            <w:tcW w:w="682" w:type="dxa"/>
            <w:shd w:val="clear" w:color="auto" w:fill="auto"/>
            <w:vAlign w:val="top"/>
          </w:tcPr>
          <w:p w14:paraId="71CF461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p>
        </w:tc>
        <w:tc>
          <w:tcPr>
            <w:tcW w:w="1996" w:type="dxa"/>
            <w:shd w:val="clear" w:color="auto" w:fill="auto"/>
            <w:vAlign w:val="top"/>
          </w:tcPr>
          <w:p w14:paraId="5620B9F8">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Automatic recovery with/without load </w:t>
            </w:r>
          </w:p>
        </w:tc>
        <w:tc>
          <w:tcPr>
            <w:tcW w:w="1873" w:type="dxa"/>
            <w:shd w:val="clear" w:color="auto" w:fill="auto"/>
            <w:vAlign w:val="top"/>
          </w:tcPr>
          <w:p w14:paraId="753DFB41">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Automatic recovery with/without load </w:t>
            </w:r>
          </w:p>
        </w:tc>
        <w:tc>
          <w:tcPr>
            <w:tcW w:w="1971" w:type="dxa"/>
            <w:shd w:val="clear" w:color="auto" w:fill="auto"/>
            <w:vAlign w:val="top"/>
          </w:tcPr>
          <w:p w14:paraId="0E499ED8">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Automatic recovery with/without load </w:t>
            </w:r>
          </w:p>
        </w:tc>
      </w:tr>
      <w:tr w14:paraId="72C1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01E8A304">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96" w:type="dxa"/>
            <w:shd w:val="clear" w:color="auto" w:fill="auto"/>
            <w:vAlign w:val="top"/>
          </w:tcPr>
          <w:p w14:paraId="5D92130C">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Output four channels </w:t>
            </w:r>
          </w:p>
        </w:tc>
        <w:tc>
          <w:tcPr>
            <w:tcW w:w="682" w:type="dxa"/>
            <w:shd w:val="clear" w:color="auto" w:fill="auto"/>
            <w:vAlign w:val="top"/>
          </w:tcPr>
          <w:p w14:paraId="7F566C3D">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both"/>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p>
        </w:tc>
        <w:tc>
          <w:tcPr>
            <w:tcW w:w="1996" w:type="dxa"/>
            <w:shd w:val="clear" w:color="auto" w:fill="auto"/>
            <w:vAlign w:val="top"/>
          </w:tcPr>
          <w:p w14:paraId="3C30DC4B">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Four independent outputs </w:t>
            </w:r>
          </w:p>
        </w:tc>
        <w:tc>
          <w:tcPr>
            <w:tcW w:w="1873" w:type="dxa"/>
            <w:shd w:val="clear" w:color="auto" w:fill="auto"/>
            <w:vAlign w:val="top"/>
          </w:tcPr>
          <w:p w14:paraId="24B2CF58">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Four independent outputs </w:t>
            </w:r>
          </w:p>
        </w:tc>
        <w:tc>
          <w:tcPr>
            <w:tcW w:w="1971" w:type="dxa"/>
            <w:shd w:val="clear" w:color="auto" w:fill="auto"/>
            <w:vAlign w:val="top"/>
          </w:tcPr>
          <w:p w14:paraId="2A70345E">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left="0" w:leftChars="0" w:firstLine="0" w:firstLineChars="0"/>
              <w:jc w:val="left"/>
              <w:textAlignment w:val="auto"/>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Four independent outputs</w:t>
            </w:r>
          </w:p>
        </w:tc>
      </w:tr>
    </w:tbl>
    <w:p w14:paraId="7F335EE6">
      <w:pPr>
        <w:keepNext w:val="0"/>
        <w:keepLines w:val="0"/>
        <w:pageBreakBefore w:val="0"/>
        <w:numPr>
          <w:ilvl w:val="0"/>
          <w:numId w:val="0"/>
        </w:numPr>
        <w:kinsoku/>
        <w:wordWrap/>
        <w:overflowPunct/>
        <w:topLinePunct w:val="0"/>
        <w:autoSpaceDE/>
        <w:autoSpaceDN/>
        <w:bidi w:val="0"/>
        <w:adjustRightInd/>
        <w:snapToGrid/>
        <w:spacing w:line="220" w:lineRule="exact"/>
        <w:textAlignment w:val="auto"/>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02866D5E">
      <w:pPr>
        <w:numPr>
          <w:ilvl w:val="0"/>
          <w:numId w:val="0"/>
        </w:numPr>
        <w:rPr>
          <w:rFonts w:hint="eastAsia" w:ascii="黑体" w:hAnsi="黑体" w:eastAsia="黑体" w:cs="黑体"/>
          <w:b/>
          <w:bCs/>
          <w:color w:val="30C0B4" w:themeColor="accent5"/>
          <w:sz w:val="18"/>
          <w:szCs w:val="18"/>
          <w:lang w:val="en-US" w:eastAsia="zh-CN"/>
          <w14:textFill>
            <w14:solidFill>
              <w14:schemeClr w14:val="accent5"/>
            </w14:solidFill>
          </w14:textFill>
        </w:rPr>
      </w:pPr>
    </w:p>
    <w:p w14:paraId="22EB0D85">
      <w:pPr>
        <w:numPr>
          <w:ilvl w:val="0"/>
          <w:numId w:val="0"/>
        </w:numPr>
        <w:rPr>
          <w:rFonts w:hint="eastAsia" w:ascii="黑体" w:hAnsi="黑体" w:eastAsia="黑体" w:cs="黑体"/>
          <w:b/>
          <w:bCs/>
          <w:color w:val="30C0B4" w:themeColor="accent5"/>
          <w:sz w:val="18"/>
          <w:szCs w:val="18"/>
          <w:lang w:val="en-US" w:eastAsia="zh-CN"/>
          <w14:textFill>
            <w14:solidFill>
              <w14:schemeClr w14:val="accent5"/>
            </w14:solidFill>
          </w14:textFill>
        </w:rPr>
      </w:pPr>
    </w:p>
    <w:tbl>
      <w:tblPr>
        <w:tblStyle w:val="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2120"/>
        <w:gridCol w:w="683"/>
        <w:gridCol w:w="1966"/>
        <w:gridCol w:w="1926"/>
        <w:gridCol w:w="2023"/>
      </w:tblGrid>
      <w:tr w14:paraId="33F0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136" w:type="dxa"/>
          </w:tcPr>
          <w:p w14:paraId="3E19AF98">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Name </w:t>
            </w:r>
          </w:p>
        </w:tc>
        <w:tc>
          <w:tcPr>
            <w:tcW w:w="2120" w:type="dxa"/>
          </w:tcPr>
          <w:p w14:paraId="6EAD50A6">
            <w:pPr>
              <w:widowControl w:val="0"/>
              <w:numPr>
                <w:ilvl w:val="0"/>
                <w:numId w:val="0"/>
              </w:numPr>
              <w:jc w:val="left"/>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Parameter </w:t>
            </w:r>
          </w:p>
        </w:tc>
        <w:tc>
          <w:tcPr>
            <w:tcW w:w="683" w:type="dxa"/>
          </w:tcPr>
          <w:p w14:paraId="20B6972F">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Unit </w:t>
            </w:r>
          </w:p>
        </w:tc>
        <w:tc>
          <w:tcPr>
            <w:tcW w:w="5915" w:type="dxa"/>
            <w:gridSpan w:val="3"/>
          </w:tcPr>
          <w:p w14:paraId="50916E52">
            <w:pPr>
              <w:widowControl w:val="0"/>
              <w:numPr>
                <w:ilvl w:val="0"/>
                <w:numId w:val="0"/>
              </w:numPr>
              <w:ind w:firstLine="2160" w:firstLineChars="1200"/>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Product model</w:t>
            </w:r>
          </w:p>
        </w:tc>
      </w:tr>
      <w:tr w14:paraId="28A7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restart"/>
          </w:tcPr>
          <w:p w14:paraId="0D06560A">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p w14:paraId="7A049683">
            <w:pPr>
              <w:widowControl w:val="0"/>
              <w:numPr>
                <w:ilvl w:val="0"/>
                <w:numId w:val="0"/>
              </w:numPr>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Parameters of lithium iron battery pack</w:t>
            </w:r>
          </w:p>
        </w:tc>
        <w:tc>
          <w:tcPr>
            <w:tcW w:w="2120" w:type="dxa"/>
            <w:shd w:val="clear" w:color="auto" w:fill="auto"/>
            <w:vAlign w:val="top"/>
          </w:tcPr>
          <w:p w14:paraId="242BA792">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Charging time of lithium iron battery </w:t>
            </w:r>
          </w:p>
        </w:tc>
        <w:tc>
          <w:tcPr>
            <w:tcW w:w="683" w:type="dxa"/>
            <w:shd w:val="clear" w:color="auto" w:fill="auto"/>
            <w:vAlign w:val="top"/>
          </w:tcPr>
          <w:p w14:paraId="202B9CFA">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H </w:t>
            </w:r>
          </w:p>
        </w:tc>
        <w:tc>
          <w:tcPr>
            <w:tcW w:w="1966" w:type="dxa"/>
          </w:tcPr>
          <w:p w14:paraId="31E6ACCB">
            <w:pPr>
              <w:widowControl w:val="0"/>
              <w:numPr>
                <w:ilvl w:val="0"/>
                <w:numId w:val="0"/>
              </w:numPr>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90% in 4 hours/100% in 5 hours </w:t>
            </w:r>
          </w:p>
        </w:tc>
        <w:tc>
          <w:tcPr>
            <w:tcW w:w="1926" w:type="dxa"/>
          </w:tcPr>
          <w:p w14:paraId="37DE1600">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90% in 5 hours/100% in 6 hours </w:t>
            </w:r>
          </w:p>
        </w:tc>
        <w:tc>
          <w:tcPr>
            <w:tcW w:w="2023" w:type="dxa"/>
          </w:tcPr>
          <w:p w14:paraId="1E443679">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7 hours 80%/8 hours 100% </w:t>
            </w:r>
          </w:p>
        </w:tc>
      </w:tr>
      <w:tr w14:paraId="5AD7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6E0D26B1">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74DBA189">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R</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ated voltage </w:t>
            </w:r>
          </w:p>
        </w:tc>
        <w:tc>
          <w:tcPr>
            <w:tcW w:w="683" w:type="dxa"/>
            <w:shd w:val="clear" w:color="auto" w:fill="auto"/>
            <w:vAlign w:val="top"/>
          </w:tcPr>
          <w:p w14:paraId="5110D5FE">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V/DC </w:t>
            </w:r>
          </w:p>
        </w:tc>
        <w:tc>
          <w:tcPr>
            <w:tcW w:w="1966" w:type="dxa"/>
          </w:tcPr>
          <w:p w14:paraId="00D95F56">
            <w:pPr>
              <w:widowControl w:val="0"/>
              <w:numPr>
                <w:ilvl w:val="0"/>
                <w:numId w:val="0"/>
              </w:numPr>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51.2V </w:t>
            </w:r>
          </w:p>
        </w:tc>
        <w:tc>
          <w:tcPr>
            <w:tcW w:w="1926" w:type="dxa"/>
          </w:tcPr>
          <w:p w14:paraId="613F4901">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51.2V </w:t>
            </w:r>
          </w:p>
        </w:tc>
        <w:tc>
          <w:tcPr>
            <w:tcW w:w="2023" w:type="dxa"/>
          </w:tcPr>
          <w:p w14:paraId="5F463D18">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51.2V </w:t>
            </w:r>
          </w:p>
        </w:tc>
      </w:tr>
      <w:tr w14:paraId="7275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09201297">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66BAC18E">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Voltage range </w:t>
            </w:r>
          </w:p>
        </w:tc>
        <w:tc>
          <w:tcPr>
            <w:tcW w:w="683" w:type="dxa"/>
            <w:shd w:val="clear" w:color="auto" w:fill="auto"/>
            <w:vAlign w:val="top"/>
          </w:tcPr>
          <w:p w14:paraId="3D8B8BB0">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V/DC </w:t>
            </w:r>
          </w:p>
        </w:tc>
        <w:tc>
          <w:tcPr>
            <w:tcW w:w="1966" w:type="dxa"/>
          </w:tcPr>
          <w:p w14:paraId="0403A746">
            <w:pPr>
              <w:widowControl w:val="0"/>
              <w:numPr>
                <w:ilvl w:val="0"/>
                <w:numId w:val="0"/>
              </w:numPr>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44.8V-55.2V </w:t>
            </w:r>
          </w:p>
        </w:tc>
        <w:tc>
          <w:tcPr>
            <w:tcW w:w="1926" w:type="dxa"/>
          </w:tcPr>
          <w:p w14:paraId="58FD01FC">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44.8V-55.2V </w:t>
            </w:r>
          </w:p>
        </w:tc>
        <w:tc>
          <w:tcPr>
            <w:tcW w:w="2023" w:type="dxa"/>
          </w:tcPr>
          <w:p w14:paraId="791E9AC9">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44.8V-55.2V </w:t>
            </w:r>
          </w:p>
        </w:tc>
      </w:tr>
      <w:tr w14:paraId="2820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354D9B35">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0D953055">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Type </w:t>
            </w:r>
          </w:p>
        </w:tc>
        <w:tc>
          <w:tcPr>
            <w:tcW w:w="683" w:type="dxa"/>
            <w:shd w:val="clear" w:color="auto" w:fill="auto"/>
            <w:vAlign w:val="top"/>
          </w:tcPr>
          <w:p w14:paraId="76FC46EE">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66" w:type="dxa"/>
          </w:tcPr>
          <w:p w14:paraId="43AE867D">
            <w:pPr>
              <w:widowControl w:val="0"/>
              <w:numPr>
                <w:ilvl w:val="0"/>
                <w:numId w:val="0"/>
              </w:numPr>
              <w:jc w:val="left"/>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Lithium iron phosphate  square</w:t>
            </w: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 xml:space="preserve"> cell</w:t>
            </w:r>
          </w:p>
          <w:p w14:paraId="7C6740BD">
            <w:pPr>
              <w:widowControl w:val="0"/>
              <w:numPr>
                <w:ilvl w:val="0"/>
                <w:numId w:val="0"/>
              </w:numPr>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aluminum shell </w:t>
            </w:r>
          </w:p>
        </w:tc>
        <w:tc>
          <w:tcPr>
            <w:tcW w:w="1926" w:type="dxa"/>
          </w:tcPr>
          <w:p w14:paraId="618F02A7">
            <w:pPr>
              <w:widowControl w:val="0"/>
              <w:numPr>
                <w:ilvl w:val="0"/>
                <w:numId w:val="0"/>
              </w:numPr>
              <w:jc w:val="left"/>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Lithium iron phosphate  square </w:t>
            </w: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cell</w:t>
            </w:r>
          </w:p>
          <w:p w14:paraId="5B523473">
            <w:pPr>
              <w:widowControl w:val="0"/>
              <w:numPr>
                <w:ilvl w:val="0"/>
                <w:numId w:val="0"/>
              </w:numPr>
              <w:jc w:val="left"/>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aluminum shell </w:t>
            </w:r>
          </w:p>
        </w:tc>
        <w:tc>
          <w:tcPr>
            <w:tcW w:w="2023" w:type="dxa"/>
          </w:tcPr>
          <w:p w14:paraId="4156A889">
            <w:pPr>
              <w:widowControl w:val="0"/>
              <w:numPr>
                <w:ilvl w:val="0"/>
                <w:numId w:val="0"/>
              </w:numPr>
              <w:jc w:val="left"/>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Lithium iron phosphate square </w:t>
            </w: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cell</w:t>
            </w:r>
          </w:p>
          <w:p w14:paraId="2183DCDF">
            <w:pPr>
              <w:widowControl w:val="0"/>
              <w:numPr>
                <w:ilvl w:val="0"/>
                <w:numId w:val="0"/>
              </w:numPr>
              <w:jc w:val="left"/>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aluminum shell </w:t>
            </w:r>
          </w:p>
        </w:tc>
      </w:tr>
      <w:tr w14:paraId="7F37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19CA4717">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0C32C614">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C</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ycle life </w:t>
            </w:r>
          </w:p>
        </w:tc>
        <w:tc>
          <w:tcPr>
            <w:tcW w:w="683" w:type="dxa"/>
            <w:shd w:val="clear" w:color="auto" w:fill="auto"/>
            <w:vAlign w:val="top"/>
          </w:tcPr>
          <w:p w14:paraId="2BDAC34E">
            <w:pPr>
              <w:widowControl w:val="0"/>
              <w:numPr>
                <w:ilvl w:val="0"/>
                <w:numId w:val="0"/>
              </w:numPr>
              <w:ind w:left="0" w:leftChars="0" w:firstLine="0" w:firstLineChars="0"/>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66" w:type="dxa"/>
          </w:tcPr>
          <w:p w14:paraId="0F5E6EC7">
            <w:pPr>
              <w:widowControl w:val="0"/>
              <w:numPr>
                <w:ilvl w:val="0"/>
                <w:numId w:val="0"/>
              </w:numPr>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4500 times ≥ 80% capacity </w:t>
            </w:r>
          </w:p>
        </w:tc>
        <w:tc>
          <w:tcPr>
            <w:tcW w:w="1926" w:type="dxa"/>
          </w:tcPr>
          <w:p w14:paraId="6F887E8D">
            <w:pPr>
              <w:widowControl w:val="0"/>
              <w:numPr>
                <w:ilvl w:val="0"/>
                <w:numId w:val="0"/>
              </w:numPr>
              <w:jc w:val="left"/>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4500 times ≥ 80% capacity </w:t>
            </w:r>
          </w:p>
        </w:tc>
        <w:tc>
          <w:tcPr>
            <w:tcW w:w="2023" w:type="dxa"/>
          </w:tcPr>
          <w:p w14:paraId="28E9164E">
            <w:pPr>
              <w:widowControl w:val="0"/>
              <w:numPr>
                <w:ilvl w:val="0"/>
                <w:numId w:val="0"/>
              </w:numPr>
              <w:jc w:val="left"/>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4500 times ≥ 80% capacity </w:t>
            </w:r>
          </w:p>
        </w:tc>
      </w:tr>
      <w:tr w14:paraId="6A89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58359571">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61111925">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Battery model and capacity </w:t>
            </w:r>
          </w:p>
        </w:tc>
        <w:tc>
          <w:tcPr>
            <w:tcW w:w="683" w:type="dxa"/>
            <w:shd w:val="clear" w:color="auto" w:fill="auto"/>
            <w:vAlign w:val="top"/>
          </w:tcPr>
          <w:p w14:paraId="129C6E8D">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66" w:type="dxa"/>
          </w:tcPr>
          <w:p w14:paraId="5139F756">
            <w:pPr>
              <w:widowControl w:val="0"/>
              <w:numPr>
                <w:ilvl w:val="0"/>
                <w:numId w:val="0"/>
              </w:numPr>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50160118/100AH </w:t>
            </w:r>
          </w:p>
        </w:tc>
        <w:tc>
          <w:tcPr>
            <w:tcW w:w="1926" w:type="dxa"/>
          </w:tcPr>
          <w:p w14:paraId="148BA33E">
            <w:pPr>
              <w:widowControl w:val="0"/>
              <w:numPr>
                <w:ilvl w:val="0"/>
                <w:numId w:val="0"/>
              </w:numPr>
              <w:jc w:val="left"/>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50160118/100AH </w:t>
            </w:r>
          </w:p>
        </w:tc>
        <w:tc>
          <w:tcPr>
            <w:tcW w:w="2023" w:type="dxa"/>
          </w:tcPr>
          <w:p w14:paraId="2F40C28B">
            <w:pPr>
              <w:widowControl w:val="0"/>
              <w:numPr>
                <w:ilvl w:val="0"/>
                <w:numId w:val="0"/>
              </w:numPr>
              <w:jc w:val="left"/>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50160118/100AH </w:t>
            </w:r>
          </w:p>
        </w:tc>
      </w:tr>
      <w:tr w14:paraId="0713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2BDBA5C3">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2BD9331A">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hint="eastAsia" w:eastAsia="Times New Roman" w:cs="Times New Roman"/>
                <w:b w:val="0"/>
                <w:bCs w:val="0"/>
                <w:color w:val="000000" w:themeColor="text1"/>
                <w:sz w:val="18"/>
                <w:szCs w:val="18"/>
                <w:vertAlign w:val="baseline"/>
                <w:lang w:val="en-US" w:eastAsia="zh-CN"/>
                <w14:textFill>
                  <w14:solidFill>
                    <w14:schemeClr w14:val="tx1"/>
                  </w14:solidFill>
                </w14:textFill>
              </w:rPr>
              <w:t>C</w:t>
            </w: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omposition </w:t>
            </w:r>
          </w:p>
        </w:tc>
        <w:tc>
          <w:tcPr>
            <w:tcW w:w="683" w:type="dxa"/>
            <w:shd w:val="clear" w:color="auto" w:fill="auto"/>
            <w:vAlign w:val="top"/>
          </w:tcPr>
          <w:p w14:paraId="5F58DD48">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66" w:type="dxa"/>
            <w:vAlign w:val="top"/>
          </w:tcPr>
          <w:p w14:paraId="629A64A6">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16 strings in 2 parallel </w:t>
            </w:r>
          </w:p>
        </w:tc>
        <w:tc>
          <w:tcPr>
            <w:tcW w:w="1926" w:type="dxa"/>
            <w:vAlign w:val="top"/>
          </w:tcPr>
          <w:p w14:paraId="494F8049">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16 strings in 4 parallel </w:t>
            </w:r>
          </w:p>
        </w:tc>
        <w:tc>
          <w:tcPr>
            <w:tcW w:w="2023" w:type="dxa"/>
            <w:vAlign w:val="top"/>
          </w:tcPr>
          <w:p w14:paraId="1C63C050">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16 strings and 8 parallel </w:t>
            </w:r>
          </w:p>
        </w:tc>
      </w:tr>
      <w:tr w14:paraId="2D49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20DE0761">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72C35809">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Total capacity </w:t>
            </w:r>
          </w:p>
        </w:tc>
        <w:tc>
          <w:tcPr>
            <w:tcW w:w="683" w:type="dxa"/>
            <w:shd w:val="clear" w:color="auto" w:fill="auto"/>
            <w:vAlign w:val="top"/>
          </w:tcPr>
          <w:p w14:paraId="226B2555">
            <w:pPr>
              <w:widowControl w:val="0"/>
              <w:numPr>
                <w:ilvl w:val="0"/>
                <w:numId w:val="0"/>
              </w:numPr>
              <w:ind w:left="0" w:leftChars="0" w:firstLine="0" w:firstLineChars="0"/>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66" w:type="dxa"/>
            <w:vAlign w:val="top"/>
          </w:tcPr>
          <w:p w14:paraId="437218D4">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10240WH (10.24 kWh) </w:t>
            </w:r>
          </w:p>
        </w:tc>
        <w:tc>
          <w:tcPr>
            <w:tcW w:w="1926" w:type="dxa"/>
            <w:vAlign w:val="top"/>
          </w:tcPr>
          <w:p w14:paraId="229A2ADF">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20480WH (20.48 kWh) </w:t>
            </w:r>
          </w:p>
        </w:tc>
        <w:tc>
          <w:tcPr>
            <w:tcW w:w="2023" w:type="dxa"/>
            <w:vAlign w:val="top"/>
          </w:tcPr>
          <w:p w14:paraId="4CA3B43E">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30720WH (30.72 kWh) </w:t>
            </w:r>
          </w:p>
        </w:tc>
      </w:tr>
      <w:tr w14:paraId="10E8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1D65394A">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3615381A">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Protection method </w:t>
            </w:r>
          </w:p>
        </w:tc>
        <w:tc>
          <w:tcPr>
            <w:tcW w:w="683" w:type="dxa"/>
            <w:shd w:val="clear" w:color="auto" w:fill="auto"/>
            <w:vAlign w:val="top"/>
          </w:tcPr>
          <w:p w14:paraId="36154A22">
            <w:pPr>
              <w:widowControl w:val="0"/>
              <w:numPr>
                <w:ilvl w:val="0"/>
                <w:numId w:val="0"/>
              </w:numPr>
              <w:ind w:left="0" w:leftChars="0" w:firstLine="0" w:firstLineChars="0"/>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66" w:type="dxa"/>
          </w:tcPr>
          <w:p w14:paraId="5587260C">
            <w:pPr>
              <w:widowControl w:val="0"/>
              <w:numPr>
                <w:ilvl w:val="0"/>
                <w:numId w:val="0"/>
              </w:numPr>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BMS hardware+software protection </w:t>
            </w:r>
          </w:p>
        </w:tc>
        <w:tc>
          <w:tcPr>
            <w:tcW w:w="1926" w:type="dxa"/>
          </w:tcPr>
          <w:p w14:paraId="4BD27381">
            <w:pPr>
              <w:widowControl w:val="0"/>
              <w:numPr>
                <w:ilvl w:val="0"/>
                <w:numId w:val="0"/>
              </w:numPr>
              <w:jc w:val="left"/>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BMS hardware+software protection </w:t>
            </w:r>
          </w:p>
        </w:tc>
        <w:tc>
          <w:tcPr>
            <w:tcW w:w="2023" w:type="dxa"/>
          </w:tcPr>
          <w:p w14:paraId="73823BF9">
            <w:pPr>
              <w:widowControl w:val="0"/>
              <w:numPr>
                <w:ilvl w:val="0"/>
                <w:numId w:val="0"/>
              </w:numPr>
              <w:jc w:val="left"/>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BMS hardware+software protection </w:t>
            </w:r>
          </w:p>
        </w:tc>
      </w:tr>
      <w:tr w14:paraId="3F44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14:paraId="424DFA1E">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35D4BE21">
            <w:pPr>
              <w:widowControl w:val="0"/>
              <w:numPr>
                <w:ilvl w:val="0"/>
                <w:numId w:val="0"/>
              </w:numPr>
              <w:ind w:left="0" w:leftChars="0" w:firstLine="0" w:firstLineChars="0"/>
              <w:jc w:val="left"/>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Product communication method </w:t>
            </w:r>
          </w:p>
        </w:tc>
        <w:tc>
          <w:tcPr>
            <w:tcW w:w="683" w:type="dxa"/>
            <w:shd w:val="clear" w:color="auto" w:fill="auto"/>
            <w:vAlign w:val="top"/>
          </w:tcPr>
          <w:p w14:paraId="61D523BE">
            <w:pPr>
              <w:widowControl w:val="0"/>
              <w:numPr>
                <w:ilvl w:val="0"/>
                <w:numId w:val="0"/>
              </w:numPr>
              <w:ind w:left="0" w:leftChars="0" w:firstLine="0" w:firstLineChars="0"/>
              <w:jc w:val="both"/>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p>
        </w:tc>
        <w:tc>
          <w:tcPr>
            <w:tcW w:w="1966" w:type="dxa"/>
            <w:shd w:val="clear" w:color="auto" w:fill="auto"/>
            <w:vAlign w:val="top"/>
          </w:tcPr>
          <w:p w14:paraId="7C165664">
            <w:pPr>
              <w:widowControl w:val="0"/>
              <w:numPr>
                <w:ilvl w:val="0"/>
                <w:numId w:val="0"/>
              </w:numPr>
              <w:ind w:left="0" w:leftChars="0" w:firstLine="0" w:firstLineChars="0"/>
              <w:jc w:val="both"/>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RS485 protocol </w:t>
            </w:r>
          </w:p>
        </w:tc>
        <w:tc>
          <w:tcPr>
            <w:tcW w:w="1926" w:type="dxa"/>
            <w:shd w:val="clear" w:color="auto" w:fill="auto"/>
            <w:vAlign w:val="top"/>
          </w:tcPr>
          <w:p w14:paraId="470D0AC4">
            <w:pPr>
              <w:widowControl w:val="0"/>
              <w:numPr>
                <w:ilvl w:val="0"/>
                <w:numId w:val="0"/>
              </w:numPr>
              <w:ind w:left="0" w:leftChars="0" w:firstLine="0" w:firstLineChars="0"/>
              <w:jc w:val="both"/>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RS485 protocol </w:t>
            </w:r>
          </w:p>
        </w:tc>
        <w:tc>
          <w:tcPr>
            <w:tcW w:w="2023" w:type="dxa"/>
            <w:shd w:val="clear" w:color="auto" w:fill="auto"/>
            <w:vAlign w:val="top"/>
          </w:tcPr>
          <w:p w14:paraId="11D1A345">
            <w:pPr>
              <w:widowControl w:val="0"/>
              <w:numPr>
                <w:ilvl w:val="0"/>
                <w:numId w:val="0"/>
              </w:numPr>
              <w:ind w:left="0" w:leftChars="0" w:firstLine="0" w:firstLineChars="0"/>
              <w:jc w:val="both"/>
              <w:rPr>
                <w:rFonts w:hint="eastAsia"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RS485 protocol </w:t>
            </w:r>
          </w:p>
        </w:tc>
      </w:tr>
      <w:tr w14:paraId="4B21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restart"/>
          </w:tcPr>
          <w:p w14:paraId="6B287ADB">
            <w:pPr>
              <w:widowControl w:val="0"/>
              <w:numPr>
                <w:ilvl w:val="0"/>
                <w:numId w:val="0"/>
              </w:numPr>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Product size and weight </w:t>
            </w:r>
          </w:p>
        </w:tc>
        <w:tc>
          <w:tcPr>
            <w:tcW w:w="2120" w:type="dxa"/>
            <w:shd w:val="clear" w:color="auto" w:fill="auto"/>
            <w:vAlign w:val="top"/>
          </w:tcPr>
          <w:p w14:paraId="33D34F55">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Length </w:t>
            </w:r>
          </w:p>
        </w:tc>
        <w:tc>
          <w:tcPr>
            <w:tcW w:w="683" w:type="dxa"/>
            <w:shd w:val="clear" w:color="auto" w:fill="auto"/>
            <w:vAlign w:val="top"/>
          </w:tcPr>
          <w:p w14:paraId="397CF628">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CM </w:t>
            </w:r>
          </w:p>
        </w:tc>
        <w:tc>
          <w:tcPr>
            <w:tcW w:w="1966" w:type="dxa"/>
            <w:vAlign w:val="top"/>
          </w:tcPr>
          <w:p w14:paraId="7CAA05C5">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80 </w:t>
            </w:r>
          </w:p>
        </w:tc>
        <w:tc>
          <w:tcPr>
            <w:tcW w:w="1926" w:type="dxa"/>
            <w:vAlign w:val="top"/>
          </w:tcPr>
          <w:p w14:paraId="616E92F7">
            <w:pPr>
              <w:widowControl w:val="0"/>
              <w:numPr>
                <w:ilvl w:val="0"/>
                <w:numId w:val="0"/>
              </w:numPr>
              <w:ind w:left="0" w:leftChars="0" w:firstLine="0" w:firstLineChars="0"/>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80 </w:t>
            </w:r>
          </w:p>
        </w:tc>
        <w:tc>
          <w:tcPr>
            <w:tcW w:w="2023" w:type="dxa"/>
            <w:vAlign w:val="top"/>
          </w:tcPr>
          <w:p w14:paraId="00E707C1">
            <w:pPr>
              <w:widowControl w:val="0"/>
              <w:numPr>
                <w:ilvl w:val="0"/>
                <w:numId w:val="0"/>
              </w:numPr>
              <w:ind w:left="0" w:leftChars="0" w:firstLine="0" w:firstLineChars="0"/>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80 </w:t>
            </w:r>
          </w:p>
        </w:tc>
      </w:tr>
      <w:tr w14:paraId="24B9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3AEDCF55">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0BC27DA3">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Product width </w:t>
            </w:r>
          </w:p>
        </w:tc>
        <w:tc>
          <w:tcPr>
            <w:tcW w:w="683" w:type="dxa"/>
            <w:shd w:val="clear" w:color="auto" w:fill="auto"/>
            <w:vAlign w:val="top"/>
          </w:tcPr>
          <w:p w14:paraId="74CAE52B">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CM </w:t>
            </w:r>
          </w:p>
        </w:tc>
        <w:tc>
          <w:tcPr>
            <w:tcW w:w="1966" w:type="dxa"/>
            <w:vAlign w:val="top"/>
          </w:tcPr>
          <w:p w14:paraId="372BA1EA">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34 </w:t>
            </w:r>
          </w:p>
        </w:tc>
        <w:tc>
          <w:tcPr>
            <w:tcW w:w="1926" w:type="dxa"/>
            <w:vAlign w:val="top"/>
          </w:tcPr>
          <w:p w14:paraId="3A1DE7AA">
            <w:pPr>
              <w:widowControl w:val="0"/>
              <w:numPr>
                <w:ilvl w:val="0"/>
                <w:numId w:val="0"/>
              </w:numPr>
              <w:ind w:left="0" w:leftChars="0" w:firstLine="0" w:firstLineChars="0"/>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34 </w:t>
            </w:r>
          </w:p>
        </w:tc>
        <w:tc>
          <w:tcPr>
            <w:tcW w:w="2023" w:type="dxa"/>
            <w:vAlign w:val="top"/>
          </w:tcPr>
          <w:p w14:paraId="425ACF2D">
            <w:pPr>
              <w:widowControl w:val="0"/>
              <w:numPr>
                <w:ilvl w:val="0"/>
                <w:numId w:val="0"/>
              </w:numPr>
              <w:ind w:left="0" w:leftChars="0" w:firstLine="0" w:firstLineChars="0"/>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34 </w:t>
            </w:r>
          </w:p>
        </w:tc>
      </w:tr>
      <w:tr w14:paraId="649A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379F226D">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5C67830F">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Product height </w:t>
            </w:r>
          </w:p>
        </w:tc>
        <w:tc>
          <w:tcPr>
            <w:tcW w:w="683" w:type="dxa"/>
            <w:shd w:val="clear" w:color="auto" w:fill="auto"/>
            <w:vAlign w:val="top"/>
          </w:tcPr>
          <w:p w14:paraId="19654A90">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CM </w:t>
            </w:r>
          </w:p>
        </w:tc>
        <w:tc>
          <w:tcPr>
            <w:tcW w:w="1966" w:type="dxa"/>
            <w:vAlign w:val="top"/>
          </w:tcPr>
          <w:p w14:paraId="4815AEE1">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65 </w:t>
            </w:r>
          </w:p>
        </w:tc>
        <w:tc>
          <w:tcPr>
            <w:tcW w:w="1926" w:type="dxa"/>
            <w:vAlign w:val="top"/>
          </w:tcPr>
          <w:p w14:paraId="47938C31">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95 </w:t>
            </w:r>
          </w:p>
        </w:tc>
        <w:tc>
          <w:tcPr>
            <w:tcW w:w="2023" w:type="dxa"/>
            <w:vAlign w:val="top"/>
          </w:tcPr>
          <w:p w14:paraId="333BC775">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127 </w:t>
            </w:r>
          </w:p>
        </w:tc>
      </w:tr>
      <w:tr w14:paraId="6C41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116DEC21">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217B78AD">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Net weight </w:t>
            </w:r>
          </w:p>
        </w:tc>
        <w:tc>
          <w:tcPr>
            <w:tcW w:w="683" w:type="dxa"/>
            <w:shd w:val="clear" w:color="auto" w:fill="auto"/>
            <w:vAlign w:val="top"/>
          </w:tcPr>
          <w:p w14:paraId="3D74C9E4">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KG </w:t>
            </w:r>
          </w:p>
        </w:tc>
        <w:tc>
          <w:tcPr>
            <w:tcW w:w="1966" w:type="dxa"/>
            <w:vAlign w:val="top"/>
          </w:tcPr>
          <w:p w14:paraId="6C5AABD1">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100 </w:t>
            </w:r>
          </w:p>
        </w:tc>
        <w:tc>
          <w:tcPr>
            <w:tcW w:w="1926" w:type="dxa"/>
            <w:vAlign w:val="top"/>
          </w:tcPr>
          <w:p w14:paraId="1001ECC8">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169 </w:t>
            </w:r>
          </w:p>
        </w:tc>
        <w:tc>
          <w:tcPr>
            <w:tcW w:w="2023" w:type="dxa"/>
            <w:vAlign w:val="top"/>
          </w:tcPr>
          <w:p w14:paraId="6A5BE35C">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238 </w:t>
            </w:r>
          </w:p>
        </w:tc>
      </w:tr>
      <w:tr w14:paraId="60FB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26AF8038">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4D5FE8A5">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Size after packaging </w:t>
            </w:r>
          </w:p>
        </w:tc>
        <w:tc>
          <w:tcPr>
            <w:tcW w:w="683" w:type="dxa"/>
            <w:shd w:val="clear" w:color="auto" w:fill="auto"/>
            <w:vAlign w:val="top"/>
          </w:tcPr>
          <w:p w14:paraId="7B2AFED5">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CM </w:t>
            </w:r>
          </w:p>
        </w:tc>
        <w:tc>
          <w:tcPr>
            <w:tcW w:w="1966" w:type="dxa"/>
            <w:vAlign w:val="top"/>
          </w:tcPr>
          <w:p w14:paraId="69B6788A">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80*34*65 </w:t>
            </w:r>
          </w:p>
        </w:tc>
        <w:tc>
          <w:tcPr>
            <w:tcW w:w="1926" w:type="dxa"/>
            <w:vAlign w:val="top"/>
          </w:tcPr>
          <w:p w14:paraId="400767EE">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80*34*95 </w:t>
            </w:r>
          </w:p>
        </w:tc>
        <w:tc>
          <w:tcPr>
            <w:tcW w:w="2023" w:type="dxa"/>
            <w:vAlign w:val="top"/>
          </w:tcPr>
          <w:p w14:paraId="4F7FE458">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80*34*127 </w:t>
            </w:r>
          </w:p>
        </w:tc>
      </w:tr>
      <w:tr w14:paraId="04BF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tcPr>
          <w:p w14:paraId="14996D12">
            <w:pPr>
              <w:widowControl w:val="0"/>
              <w:numPr>
                <w:ilvl w:val="0"/>
                <w:numId w:val="0"/>
              </w:numPr>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2120" w:type="dxa"/>
            <w:shd w:val="clear" w:color="auto" w:fill="auto"/>
            <w:vAlign w:val="top"/>
          </w:tcPr>
          <w:p w14:paraId="44EC8CB0">
            <w:pPr>
              <w:widowControl w:val="0"/>
              <w:numPr>
                <w:ilvl w:val="0"/>
                <w:numId w:val="0"/>
              </w:numPr>
              <w:ind w:left="0" w:leftChars="0" w:firstLine="0" w:firstLineChars="0"/>
              <w:jc w:val="left"/>
              <w:rPr>
                <w:rFonts w:hint="default" w:ascii="楷体" w:hAnsi="楷体" w:eastAsia="楷体" w:cs="楷体"/>
                <w:b w:val="0"/>
                <w:bCs w:val="0"/>
                <w:color w:val="000000" w:themeColor="text1"/>
                <w:sz w:val="18"/>
                <w:szCs w:val="18"/>
                <w:vertAlign w:val="baseline"/>
                <w:lang w:val="en-US" w:eastAsia="zh-CN"/>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Weight after packaging </w:t>
            </w:r>
          </w:p>
        </w:tc>
        <w:tc>
          <w:tcPr>
            <w:tcW w:w="683" w:type="dxa"/>
            <w:shd w:val="clear" w:color="auto" w:fill="auto"/>
            <w:vAlign w:val="top"/>
          </w:tcPr>
          <w:p w14:paraId="48270916">
            <w:pPr>
              <w:widowControl w:val="0"/>
              <w:numPr>
                <w:ilvl w:val="0"/>
                <w:numId w:val="0"/>
              </w:numPr>
              <w:ind w:left="0" w:leftChars="0" w:firstLine="0" w:firstLineChars="0"/>
              <w:jc w:val="both"/>
              <w:rPr>
                <w:rFonts w:hint="eastAsia" w:ascii="楷体" w:hAnsi="楷体" w:eastAsia="楷体" w:cs="楷体"/>
                <w:b w:val="0"/>
                <w:bCs w:val="0"/>
                <w:color w:val="000000" w:themeColor="text1"/>
                <w:sz w:val="18"/>
                <w:szCs w:val="18"/>
                <w:vertAlign w:val="baseline"/>
                <w:lang w:val="en-US" w:eastAsia="zh-CN"/>
                <w14:textFill>
                  <w14:solidFill>
                    <w14:schemeClr w14:val="tx1"/>
                  </w14:solidFill>
                </w14:textFill>
              </w:rPr>
            </w:pPr>
          </w:p>
        </w:tc>
        <w:tc>
          <w:tcPr>
            <w:tcW w:w="1966" w:type="dxa"/>
            <w:shd w:val="clear" w:color="auto" w:fill="auto"/>
            <w:vAlign w:val="top"/>
          </w:tcPr>
          <w:p w14:paraId="498DF688">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110 </w:t>
            </w:r>
          </w:p>
        </w:tc>
        <w:tc>
          <w:tcPr>
            <w:tcW w:w="1926" w:type="dxa"/>
            <w:shd w:val="clear" w:color="auto" w:fill="auto"/>
            <w:vAlign w:val="top"/>
          </w:tcPr>
          <w:p w14:paraId="0CB6F00E">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 xml:space="preserve">179 </w:t>
            </w:r>
          </w:p>
        </w:tc>
        <w:tc>
          <w:tcPr>
            <w:tcW w:w="2023" w:type="dxa"/>
            <w:shd w:val="clear" w:color="auto" w:fill="auto"/>
            <w:vAlign w:val="top"/>
          </w:tcPr>
          <w:p w14:paraId="1BF4F926">
            <w:pPr>
              <w:widowControl w:val="0"/>
              <w:numPr>
                <w:ilvl w:val="0"/>
                <w:numId w:val="0"/>
              </w:numPr>
              <w:ind w:left="0" w:leftChars="0" w:firstLine="0" w:firstLineChars="0"/>
              <w:jc w:val="both"/>
              <w:rPr>
                <w:rFonts w:hint="default" w:ascii="楷体" w:hAnsi="楷体" w:eastAsia="楷体" w:cs="楷体"/>
                <w:b w:val="0"/>
                <w:bCs w:val="0"/>
                <w:color w:val="000000" w:themeColor="text1"/>
                <w:sz w:val="18"/>
                <w:szCs w:val="18"/>
                <w:vertAlign w:val="baseline"/>
                <w:lang w:val="en-US" w:eastAsia="zh-CN" w:bidi="ar-SA"/>
                <w14:textFill>
                  <w14:solidFill>
                    <w14:schemeClr w14:val="tx1"/>
                  </w14:solidFill>
                </w14:textFill>
              </w:rPr>
            </w:pPr>
            <w:r>
              <w:rPr>
                <w:rFonts w:ascii="Times New Roman" w:hAnsi="Times New Roman" w:eastAsia="Times New Roman" w:cs="Times New Roman"/>
                <w:b w:val="0"/>
                <w:bCs w:val="0"/>
                <w:color w:val="000000" w:themeColor="text1"/>
                <w:sz w:val="18"/>
                <w:szCs w:val="18"/>
                <w:vertAlign w:val="baseline"/>
                <w:lang w:val="en-US" w:eastAsia="zh-CN"/>
                <w14:textFill>
                  <w14:solidFill>
                    <w14:schemeClr w14:val="tx1"/>
                  </w14:solidFill>
                </w14:textFill>
              </w:rPr>
              <w:t>248</w:t>
            </w:r>
          </w:p>
        </w:tc>
      </w:tr>
    </w:tbl>
    <w:p w14:paraId="32A6883B">
      <w:pPr>
        <w:numPr>
          <w:ilvl w:val="0"/>
          <w:numId w:val="0"/>
        </w:numPr>
        <w:ind w:leftChars="0"/>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55507663">
      <w:pPr>
        <w:numPr>
          <w:ilvl w:val="0"/>
          <w:numId w:val="0"/>
        </w:numPr>
        <w:ind w:leftChars="0"/>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29309C29">
      <w:pPr>
        <w:numPr>
          <w:ilvl w:val="0"/>
          <w:numId w:val="0"/>
        </w:numPr>
        <w:ind w:leftChars="0"/>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01E09248">
      <w:pPr>
        <w:numPr>
          <w:ilvl w:val="0"/>
          <w:numId w:val="0"/>
        </w:numPr>
        <w:ind w:leftChars="0"/>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7677B14A">
      <w:pPr>
        <w:numPr>
          <w:ilvl w:val="0"/>
          <w:numId w:val="0"/>
        </w:numPr>
        <w:ind w:leftChars="0"/>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5458771A">
      <w:pPr>
        <w:numPr>
          <w:ilvl w:val="0"/>
          <w:numId w:val="0"/>
        </w:numPr>
        <w:ind w:leftChars="0"/>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12B98648">
      <w:pPr>
        <w:numPr>
          <w:ilvl w:val="0"/>
          <w:numId w:val="0"/>
        </w:numPr>
        <w:ind w:leftChars="0"/>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7EAD1B9A">
      <w:pPr>
        <w:numPr>
          <w:ilvl w:val="0"/>
          <w:numId w:val="0"/>
        </w:numPr>
        <w:ind w:leftChars="0"/>
        <w:rPr>
          <w:rFonts w:hint="eastAsia" w:ascii="黑体" w:hAnsi="黑体" w:eastAsia="黑体" w:cs="黑体"/>
          <w:b/>
          <w:bCs/>
          <w:color w:val="30C0B4" w:themeColor="accent5"/>
          <w:sz w:val="28"/>
          <w:szCs w:val="28"/>
          <w:lang w:val="en-US" w:eastAsia="zh-CN"/>
          <w14:textFill>
            <w14:solidFill>
              <w14:schemeClr w14:val="accent5"/>
            </w14:solidFill>
          </w14:textFill>
        </w:rPr>
      </w:pP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5、Functional principle diagram:</w:t>
      </w:r>
    </w:p>
    <w:p w14:paraId="1F212019">
      <w:pPr>
        <w:numPr>
          <w:ilvl w:val="0"/>
          <w:numId w:val="0"/>
        </w:numPr>
        <w:ind w:leftChars="0"/>
        <w:rPr>
          <w:rFonts w:hint="default" w:ascii="黑体" w:hAnsi="黑体" w:eastAsia="黑体" w:cs="黑体"/>
          <w:b/>
          <w:bCs/>
          <w:color w:val="30C0B4" w:themeColor="accent5"/>
          <w:sz w:val="28"/>
          <w:szCs w:val="28"/>
          <w:lang w:val="en-US" w:eastAsia="zh-CN"/>
          <w14:textFill>
            <w14:solidFill>
              <w14:schemeClr w14:val="accent5"/>
            </w14:solidFill>
          </w14:textFill>
        </w:rPr>
      </w:pP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 xml:space="preserve">  </w:t>
      </w:r>
      <w:r>
        <w:rPr>
          <w:rFonts w:hint="default" w:ascii="Arial" w:hAnsiTheme="minorHAnsi" w:eastAsiaTheme="minorEastAsia" w:cstheme="minorBidi"/>
          <w:b/>
          <w:bCs/>
          <w:color w:val="4874CB" w:themeColor="accent1"/>
          <w:sz w:val="28"/>
          <w:szCs w:val="28"/>
          <w:lang w:val="en-US" w:eastAsia="zh-CN" w:bidi="ar-SA"/>
          <w14:textFill>
            <w14:solidFill>
              <w14:schemeClr w14:val="accent1"/>
            </w14:solidFill>
          </w14:textFill>
        </w:rPr>
        <w:drawing>
          <wp:inline distT="0" distB="0" distL="114300" distR="114300">
            <wp:extent cx="5875020" cy="4156710"/>
            <wp:effectExtent l="0" t="0" r="0" b="0"/>
            <wp:docPr id="78" name="图片 78"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56"/>
                    <pic:cNvPicPr>
                      <a:picLocks noChangeAspect="1"/>
                    </pic:cNvPicPr>
                  </pic:nvPicPr>
                  <pic:blipFill>
                    <a:blip r:embed="rId10"/>
                    <a:stretch>
                      <a:fillRect/>
                    </a:stretch>
                  </pic:blipFill>
                  <pic:spPr>
                    <a:xfrm>
                      <a:off x="0" y="0"/>
                      <a:ext cx="5875020" cy="4156710"/>
                    </a:xfrm>
                    <a:prstGeom prst="rect">
                      <a:avLst/>
                    </a:prstGeom>
                  </pic:spPr>
                </pic:pic>
              </a:graphicData>
            </a:graphic>
          </wp:inline>
        </w:drawing>
      </w:r>
    </w:p>
    <w:p w14:paraId="7CC63230">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r>
        <w:rPr>
          <w:rFonts w:hint="eastAsia" w:eastAsia="Times New Roman" w:cs="Times New Roman"/>
          <w:b/>
          <w:bCs/>
          <w:color w:val="30C0B4" w:themeColor="accent5"/>
          <w:kern w:val="16"/>
          <w:sz w:val="28"/>
          <w:szCs w:val="28"/>
          <w:lang w:val="en-US" w:eastAsia="zh-CN"/>
          <w14:textFill>
            <w14:solidFill>
              <w14:schemeClr w14:val="accent5"/>
            </w14:solidFill>
          </w14:textFill>
        </w:rPr>
        <w:t>6</w:t>
      </w:r>
      <w:r>
        <w:rPr>
          <w:rFonts w:ascii="Times New Roman" w:hAnsi="Times New Roman" w:eastAsia="Times New Roman" w:cs="Times New Roman"/>
          <w:b/>
          <w:bCs/>
          <w:color w:val="30C0B4" w:themeColor="accent5"/>
          <w:kern w:val="16"/>
          <w:sz w:val="28"/>
          <w:szCs w:val="28"/>
          <w:lang w:eastAsia="zh-CN"/>
          <w14:textFill>
            <w14:solidFill>
              <w14:schemeClr w14:val="accent5"/>
            </w14:solidFill>
          </w14:textFill>
        </w:rPr>
        <w:t>、</w:t>
      </w: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PCB wiring diagram:</w:t>
      </w:r>
    </w:p>
    <w:p w14:paraId="286E1F25">
      <w:pPr>
        <w:numPr>
          <w:ilvl w:val="0"/>
          <w:numId w:val="0"/>
        </w:numPr>
        <w:ind w:leftChars="0"/>
        <w:rPr>
          <w:rFonts w:hint="default" w:ascii="黑体" w:hAnsi="黑体" w:eastAsia="黑体" w:cs="黑体"/>
          <w:b/>
          <w:bCs/>
          <w:color w:val="30C0B4" w:themeColor="accent5"/>
          <w:sz w:val="28"/>
          <w:szCs w:val="28"/>
          <w:lang w:val="en-US" w:eastAsia="zh-CN"/>
          <w14:textFill>
            <w14:solidFill>
              <w14:schemeClr w14:val="accent5"/>
            </w14:solidFill>
          </w14:textFill>
        </w:rPr>
      </w:pPr>
      <w:r>
        <w:rPr>
          <w:sz w:val="28"/>
        </w:rPr>
        <mc:AlternateContent>
          <mc:Choice Requires="wps">
            <w:drawing>
              <wp:anchor distT="0" distB="0" distL="114300" distR="114300" simplePos="0" relativeHeight="251662336" behindDoc="0" locked="0" layoutInCell="1" allowOverlap="1">
                <wp:simplePos x="0" y="0"/>
                <wp:positionH relativeFrom="column">
                  <wp:posOffset>3629660</wp:posOffset>
                </wp:positionH>
                <wp:positionV relativeFrom="paragraph">
                  <wp:posOffset>2378075</wp:posOffset>
                </wp:positionV>
                <wp:extent cx="14605" cy="1090295"/>
                <wp:effectExtent l="62865" t="0" r="59690" b="6985"/>
                <wp:wrapNone/>
                <wp:docPr id="82" name="直接箭头连接符 82"/>
                <wp:cNvGraphicFramePr/>
                <a:graphic xmlns:a="http://schemas.openxmlformats.org/drawingml/2006/main">
                  <a:graphicData uri="http://schemas.microsoft.com/office/word/2010/wordprocessingShape">
                    <wps:wsp>
                      <wps:cNvCnPr/>
                      <wps:spPr>
                        <a:xfrm flipH="1">
                          <a:off x="0" y="0"/>
                          <a:ext cx="14605" cy="1090295"/>
                        </a:xfrm>
                        <a:prstGeom prst="straightConnector1">
                          <a:avLst/>
                        </a:prstGeom>
                        <a:ln w="28575"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5.8pt;margin-top:187.25pt;height:85.85pt;width:1.15pt;z-index:251662336;mso-width-relative:page;mso-height-relative:page;" filled="f" stroked="t" coordsize="21600,21600" o:gfxdata="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w57cvdAAAACwEAAA8AAAAAAAAAAQAgAAAAIgAAAGRycy9kb3ducmV2LnhtbFBLAQIUABQAAAAI&#10;AIdO4kC0pDryIQIAABAEAAAOAAAAAAAAAAEAIAAAACwBAABkcnMvZTJvRG9jLnhtbFBLBQYAAAAA&#10;BgAGAFkBAAC/BQAAAAA=&#10;">
                <v:fill on="f" focussize="0,0"/>
                <v:stroke weight="2.25pt" color="#325395 [3204]"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2316480</wp:posOffset>
                </wp:positionH>
                <wp:positionV relativeFrom="paragraph">
                  <wp:posOffset>631825</wp:posOffset>
                </wp:positionV>
                <wp:extent cx="19685" cy="2858135"/>
                <wp:effectExtent l="63500" t="0" r="53975" b="6985"/>
                <wp:wrapNone/>
                <wp:docPr id="4" name="直接箭头连接符 4"/>
                <wp:cNvGraphicFramePr/>
                <a:graphic xmlns:a="http://schemas.openxmlformats.org/drawingml/2006/main">
                  <a:graphicData uri="http://schemas.microsoft.com/office/word/2010/wordprocessingShape">
                    <wps:wsp>
                      <wps:cNvCnPr/>
                      <wps:spPr>
                        <a:xfrm flipH="1">
                          <a:off x="0" y="0"/>
                          <a:ext cx="19685" cy="2858135"/>
                        </a:xfrm>
                        <a:prstGeom prst="straightConnector1">
                          <a:avLst/>
                        </a:prstGeom>
                        <a:ln w="28575"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2.4pt;margin-top:49.75pt;height:225.05pt;width:1.55pt;z-index:251661312;mso-width-relative:page;mso-height-relative:page;" filled="f" stroked="t" coordsize="21600,21600" o:gfxdata="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qdC&#10;ftsAAAAKAQAADwAAAAAAAAABACAAAAAiAAAAZHJzL2Rvd25yZXYueG1sUEsBAhQAFAAAAAgAh07i&#10;QGwwlYgfAgAADgQAAA4AAAAAAAAAAQAgAAAAKgEAAGRycy9lMm9Eb2MueG1sUEsFBgAAAAAGAAYA&#10;WQEAALsFAAAAAA==&#10;">
                <v:fill on="f" focussize="0,0"/>
                <v:stroke weight="2.25pt" color="#325395 [3204]"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1243330</wp:posOffset>
                </wp:positionH>
                <wp:positionV relativeFrom="paragraph">
                  <wp:posOffset>2418715</wp:posOffset>
                </wp:positionV>
                <wp:extent cx="14605" cy="1090295"/>
                <wp:effectExtent l="62865" t="0" r="59690" b="6985"/>
                <wp:wrapNone/>
                <wp:docPr id="80" name="直接箭头连接符 80"/>
                <wp:cNvGraphicFramePr/>
                <a:graphic xmlns:a="http://schemas.openxmlformats.org/drawingml/2006/main">
                  <a:graphicData uri="http://schemas.microsoft.com/office/word/2010/wordprocessingShape">
                    <wps:wsp>
                      <wps:cNvCnPr/>
                      <wps:spPr>
                        <a:xfrm flipH="1">
                          <a:off x="0" y="0"/>
                          <a:ext cx="14605" cy="1090295"/>
                        </a:xfrm>
                        <a:prstGeom prst="straightConnector1">
                          <a:avLst/>
                        </a:prstGeom>
                        <a:ln w="28575"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7.9pt;margin-top:190.45pt;height:85.85pt;width:1.15pt;z-index:251660288;mso-width-relative:page;mso-height-relative:page;" filled="f" stroked="t" coordsize="21600,21600" o:gfxdata="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X&#10;kGS72wAAAAsBAAAPAAAAAAAAAAEAIAAAACIAAABkcnMvZG93bnJldi54bWxQSwECFAAUAAAACACH&#10;TuJA+RGYOiECAAAQBAAADgAAAAAAAAABACAAAAAqAQAAZHJzL2Uyb0RvYy54bWxQSwUGAAAAAAYA&#10;BgBZAQAAvQUAAAAA&#10;">
                <v:fill on="f" focussize="0,0"/>
                <v:stroke weight="2.25pt" color="#325395 [3204]"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4728210</wp:posOffset>
                </wp:positionH>
                <wp:positionV relativeFrom="paragraph">
                  <wp:posOffset>2397125</wp:posOffset>
                </wp:positionV>
                <wp:extent cx="14605" cy="1090295"/>
                <wp:effectExtent l="62865" t="0" r="59690" b="6985"/>
                <wp:wrapNone/>
                <wp:docPr id="5" name="直接箭头连接符 5"/>
                <wp:cNvGraphicFramePr/>
                <a:graphic xmlns:a="http://schemas.openxmlformats.org/drawingml/2006/main">
                  <a:graphicData uri="http://schemas.microsoft.com/office/word/2010/wordprocessingShape">
                    <wps:wsp>
                      <wps:cNvCnPr/>
                      <wps:spPr>
                        <a:xfrm flipH="1">
                          <a:off x="0" y="0"/>
                          <a:ext cx="14605" cy="1090295"/>
                        </a:xfrm>
                        <a:prstGeom prst="straightConnector1">
                          <a:avLst/>
                        </a:prstGeom>
                        <a:ln w="28575"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72.3pt;margin-top:188.75pt;height:85.85pt;width:1.15pt;z-index:251663360;mso-width-relative:page;mso-height-relative:page;" filled="f" stroked="t" coordsize="21600,21600" o:gfxdata="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ZLYgPdAAAACwEAAA8AAAAAAAAAAQAgAAAAIgAAAGRycy9kb3ducmV2LnhtbFBLAQIUABQAAAAI&#10;AIdO4kDYjIQgIQIAAA4EAAAOAAAAAAAAAAEAIAAAACwBAABkcnMvZTJvRG9jLnhtbFBLBQYAAAAA&#10;BgAGAFkBAAC/BQAAAAA=&#10;">
                <v:fill on="f" focussize="0,0"/>
                <v:stroke weight="2.25pt" color="#325395 [3204]" miterlimit="8" joinstyle="miter" endarrow="open"/>
                <v:imagedata o:title=""/>
                <o:lock v:ext="edit" aspectratio="f"/>
              </v:shape>
            </w:pict>
          </mc:Fallback>
        </mc:AlternateContent>
      </w: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 xml:space="preserve">  </w:t>
      </w:r>
      <w:r>
        <w:drawing>
          <wp:inline distT="0" distB="0" distL="114300" distR="114300">
            <wp:extent cx="5508625" cy="3355340"/>
            <wp:effectExtent l="0" t="0" r="8255" b="12700"/>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11"/>
                    <a:stretch>
                      <a:fillRect/>
                    </a:stretch>
                  </pic:blipFill>
                  <pic:spPr>
                    <a:xfrm>
                      <a:off x="0" y="0"/>
                      <a:ext cx="5508625" cy="3355340"/>
                    </a:xfrm>
                    <a:prstGeom prst="rect">
                      <a:avLst/>
                    </a:prstGeom>
                    <a:noFill/>
                    <a:ln>
                      <a:noFill/>
                    </a:ln>
                  </pic:spPr>
                </pic:pic>
              </a:graphicData>
            </a:graphic>
          </wp:inline>
        </w:drawing>
      </w:r>
    </w:p>
    <w:p w14:paraId="6F7776FD">
      <w:pPr>
        <w:numPr>
          <w:ilvl w:val="0"/>
          <w:numId w:val="0"/>
        </w:numPr>
        <w:ind w:leftChars="0" w:firstLine="840" w:firstLineChars="300"/>
        <w:rPr>
          <w:rFonts w:hint="default" w:ascii="黑体" w:hAnsi="黑体" w:eastAsia="黑体" w:cs="黑体"/>
          <w:b/>
          <w:bCs/>
          <w:color w:val="30C0B4" w:themeColor="accent5"/>
          <w:sz w:val="28"/>
          <w:szCs w:val="28"/>
          <w:lang w:val="en-US" w:eastAsia="zh-CN"/>
          <w14:textFill>
            <w14:solidFill>
              <w14:schemeClr w14:val="accent5"/>
            </w14:solidFill>
          </w14:textFill>
        </w:rPr>
      </w:pP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 xml:space="preserve">Boost section, </w:t>
      </w:r>
      <w:r>
        <w:rPr>
          <w:rFonts w:hint="eastAsia" w:eastAsia="Times New Roman" w:cs="Times New Roman"/>
          <w:b/>
          <w:bCs/>
          <w:color w:val="30C0B4" w:themeColor="accent5"/>
          <w:sz w:val="28"/>
          <w:szCs w:val="28"/>
          <w:lang w:val="en-US" w:eastAsia="zh-CN"/>
          <w14:textFill>
            <w14:solidFill>
              <w14:schemeClr w14:val="accent5"/>
            </w14:solidFill>
          </w14:textFill>
        </w:rPr>
        <w:t>I</w:t>
      </w: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 xml:space="preserve">nverter section, UPS switching, </w:t>
      </w:r>
      <w:r>
        <w:rPr>
          <w:rFonts w:hint="eastAsia" w:eastAsia="Times New Roman" w:cs="Times New Roman"/>
          <w:b/>
          <w:bCs/>
          <w:color w:val="30C0B4" w:themeColor="accent5"/>
          <w:sz w:val="28"/>
          <w:szCs w:val="28"/>
          <w:lang w:val="en-US" w:eastAsia="zh-CN"/>
          <w14:textFill>
            <w14:solidFill>
              <w14:schemeClr w14:val="accent5"/>
            </w14:solidFill>
          </w14:textFill>
        </w:rPr>
        <w:t>C</w:t>
      </w: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harging control</w:t>
      </w:r>
    </w:p>
    <w:p w14:paraId="5C19379E">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r>
        <w:rPr>
          <w:rFonts w:hint="eastAsia" w:eastAsia="Times New Roman" w:cs="Times New Roman"/>
          <w:b/>
          <w:bCs/>
          <w:color w:val="30C0B4" w:themeColor="accent5"/>
          <w:kern w:val="16"/>
          <w:sz w:val="28"/>
          <w:szCs w:val="28"/>
          <w:lang w:val="en-US" w:eastAsia="zh-CN"/>
          <w14:textFill>
            <w14:solidFill>
              <w14:schemeClr w14:val="accent5"/>
            </w14:solidFill>
          </w14:textFill>
        </w:rPr>
        <w:t>7</w:t>
      </w:r>
      <w:r>
        <w:rPr>
          <w:rFonts w:ascii="Times New Roman" w:hAnsi="Times New Roman" w:eastAsia="Times New Roman" w:cs="Times New Roman"/>
          <w:b/>
          <w:bCs/>
          <w:color w:val="30C0B4" w:themeColor="accent5"/>
          <w:kern w:val="16"/>
          <w:sz w:val="28"/>
          <w:szCs w:val="28"/>
          <w:lang w:eastAsia="zh-CN"/>
          <w14:textFill>
            <w14:solidFill>
              <w14:schemeClr w14:val="accent5"/>
            </w14:solidFill>
          </w14:textFill>
        </w:rPr>
        <w:t>、</w:t>
      </w: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Function panel operation instructions:</w:t>
      </w:r>
    </w:p>
    <w:p w14:paraId="672722F4">
      <w:pPr>
        <w:numPr>
          <w:ilvl w:val="0"/>
          <w:numId w:val="0"/>
        </w:numPr>
        <w:ind w:leftChars="0"/>
        <w:rPr>
          <w:rFonts w:hint="eastAsia"/>
          <w:lang w:val="en-US" w:eastAsia="zh-CN"/>
        </w:rPr>
      </w:pP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 xml:space="preserve">        </w:t>
      </w:r>
      <w:r>
        <w:drawing>
          <wp:inline distT="0" distB="0" distL="114300" distR="114300">
            <wp:extent cx="4610735" cy="2646680"/>
            <wp:effectExtent l="0" t="0" r="6985" b="508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4610735" cy="2646680"/>
                    </a:xfrm>
                    <a:prstGeom prst="rect">
                      <a:avLst/>
                    </a:prstGeom>
                    <a:noFill/>
                    <a:ln>
                      <a:noFill/>
                    </a:ln>
                  </pic:spPr>
                </pic:pic>
              </a:graphicData>
            </a:graphic>
          </wp:inline>
        </w:drawing>
      </w:r>
      <w:r>
        <w:rPr>
          <w:rFonts w:ascii="Times New Roman" w:hAnsi="Times New Roman" w:eastAsia="Times New Roman" w:cs="Times New Roman"/>
          <w:lang w:val="en-US" w:eastAsia="zh-CN"/>
        </w:rPr>
        <w:t xml:space="preserve">           </w:t>
      </w:r>
    </w:p>
    <w:p w14:paraId="3773B17D">
      <w:pPr>
        <w:keepNext w:val="0"/>
        <w:keepLines w:val="0"/>
        <w:pageBreakBefore w:val="0"/>
        <w:widowControl/>
        <w:numPr>
          <w:ilvl w:val="0"/>
          <w:numId w:val="0"/>
        </w:numPr>
        <w:kinsoku/>
        <w:wordWrap/>
        <w:overflowPunct/>
        <w:topLinePunct w:val="0"/>
        <w:autoSpaceDE/>
        <w:autoSpaceDN/>
        <w:bidi w:val="0"/>
        <w:adjustRightInd/>
        <w:snapToGrid/>
        <w:spacing w:line="520" w:lineRule="exact"/>
        <w:ind w:left="142" w:leftChars="0"/>
        <w:textAlignment w:val="auto"/>
        <w:rPr>
          <w:rFonts w:hint="eastAsia" w:ascii="楷体" w:hAnsi="楷体" w:eastAsia="楷体" w:cs="楷体"/>
          <w:b w:val="0"/>
          <w:bCs w:val="0"/>
          <w:lang w:val="en-US" w:eastAsia="zh-CN"/>
        </w:rPr>
      </w:pPr>
      <w:r>
        <w:rPr>
          <w:rFonts w:hint="eastAsia" w:eastAsia="Times New Roman" w:cs="Times New Roman"/>
          <w:b w:val="0"/>
          <w:bCs w:val="0"/>
          <w:lang w:val="en-US" w:eastAsia="zh-CN"/>
        </w:rPr>
        <w:t>（1）</w:t>
      </w:r>
      <w:r>
        <w:rPr>
          <w:rFonts w:ascii="Times New Roman" w:hAnsi="Times New Roman" w:eastAsia="Times New Roman" w:cs="Times New Roman"/>
          <w:b w:val="0"/>
          <w:bCs w:val="0"/>
          <w:lang w:val="en-US" w:eastAsia="zh-CN"/>
        </w:rPr>
        <w:t>The "AC INPUT" character indicates the presence of AC mains power input, while the "SOL CHARGE" character indicates the presence of solar charging. When solar charging occurs, the characters light up, and the input power character on the display panel constantly shows the solar charging power.</w:t>
      </w:r>
    </w:p>
    <w:p w14:paraId="54C90E6A">
      <w:pPr>
        <w:keepNext w:val="0"/>
        <w:keepLines w:val="0"/>
        <w:pageBreakBefore w:val="0"/>
        <w:widowControl/>
        <w:numPr>
          <w:ilvl w:val="0"/>
          <w:numId w:val="0"/>
        </w:numPr>
        <w:kinsoku/>
        <w:wordWrap/>
        <w:overflowPunct/>
        <w:topLinePunct w:val="0"/>
        <w:autoSpaceDE/>
        <w:autoSpaceDN/>
        <w:bidi w:val="0"/>
        <w:adjustRightInd/>
        <w:snapToGrid/>
        <w:spacing w:line="520" w:lineRule="exact"/>
        <w:ind w:left="142" w:leftChars="0"/>
        <w:textAlignment w:val="auto"/>
        <w:rPr>
          <w:rFonts w:hint="default" w:ascii="楷体" w:hAnsi="楷体" w:eastAsia="楷体" w:cs="楷体"/>
          <w:b w:val="0"/>
          <w:bCs w:val="0"/>
          <w:lang w:val="en-US" w:eastAsia="zh-CN"/>
        </w:rPr>
      </w:pPr>
      <w:r>
        <w:rPr>
          <w:rFonts w:hint="eastAsia" w:eastAsia="Times New Roman" w:cs="Times New Roman"/>
          <w:b w:val="0"/>
          <w:bCs w:val="0"/>
          <w:lang w:val="en-US" w:eastAsia="zh-CN"/>
        </w:rPr>
        <w:t>（2）</w:t>
      </w:r>
      <w:r>
        <w:rPr>
          <w:rFonts w:ascii="Times New Roman" w:hAnsi="Times New Roman" w:eastAsia="Times New Roman" w:cs="Times New Roman"/>
          <w:b w:val="0"/>
          <w:bCs w:val="0"/>
          <w:lang w:val="en-US" w:eastAsia="zh-CN"/>
        </w:rPr>
        <w:t>The temperature display character (OVERHEATING) indicates that during the charging or discharging process, the internal temperature of the battery pack exceeds 55 degrees. When the temperature exceeds 65 degrees, the battery will not output to the outside world and the machine will shut down.</w:t>
      </w:r>
    </w:p>
    <w:p w14:paraId="45793611">
      <w:pPr>
        <w:keepNext w:val="0"/>
        <w:keepLines w:val="0"/>
        <w:pageBreakBefore w:val="0"/>
        <w:widowControl/>
        <w:numPr>
          <w:ilvl w:val="0"/>
          <w:numId w:val="0"/>
        </w:numPr>
        <w:kinsoku/>
        <w:wordWrap/>
        <w:overflowPunct/>
        <w:topLinePunct w:val="0"/>
        <w:autoSpaceDE/>
        <w:autoSpaceDN/>
        <w:bidi w:val="0"/>
        <w:adjustRightInd/>
        <w:snapToGrid/>
        <w:spacing w:line="520" w:lineRule="exact"/>
        <w:ind w:left="142" w:leftChars="0"/>
        <w:textAlignment w:val="auto"/>
        <w:rPr>
          <w:rFonts w:hint="default" w:ascii="楷体" w:hAnsi="楷体" w:eastAsia="楷体" w:cs="楷体"/>
          <w:b w:val="0"/>
          <w:bCs w:val="0"/>
          <w:lang w:val="en-US" w:eastAsia="zh-CN"/>
        </w:rPr>
      </w:pPr>
      <w:r>
        <w:rPr>
          <w:rFonts w:hint="eastAsia" w:eastAsia="Times New Roman" w:cs="Times New Roman"/>
          <w:b w:val="0"/>
          <w:bCs w:val="0"/>
          <w:lang w:val="en-US" w:eastAsia="zh-CN"/>
        </w:rPr>
        <w:t>（3）</w:t>
      </w:r>
      <w:r>
        <w:rPr>
          <w:rFonts w:ascii="Times New Roman" w:hAnsi="Times New Roman" w:eastAsia="Times New Roman" w:cs="Times New Roman"/>
          <w:b w:val="0"/>
          <w:bCs w:val="0"/>
          <w:lang w:val="en-US" w:eastAsia="zh-CN"/>
        </w:rPr>
        <w:t>The fan character (FAN RUN) indicates that the temperature of the heat sink on the motherboard has exceeded 45 degrees and the fan is automatically running.</w:t>
      </w:r>
    </w:p>
    <w:p w14:paraId="20CE3FD2">
      <w:pPr>
        <w:keepNext w:val="0"/>
        <w:keepLines w:val="0"/>
        <w:pageBreakBefore w:val="0"/>
        <w:widowControl/>
        <w:numPr>
          <w:ilvl w:val="0"/>
          <w:numId w:val="0"/>
        </w:numPr>
        <w:kinsoku/>
        <w:wordWrap/>
        <w:overflowPunct/>
        <w:topLinePunct w:val="0"/>
        <w:autoSpaceDE/>
        <w:autoSpaceDN/>
        <w:bidi w:val="0"/>
        <w:adjustRightInd/>
        <w:snapToGrid/>
        <w:spacing w:line="520" w:lineRule="exact"/>
        <w:ind w:left="142" w:leftChars="0"/>
        <w:textAlignment w:val="auto"/>
        <w:rPr>
          <w:rFonts w:hint="default" w:ascii="楷体" w:hAnsi="楷体" w:eastAsia="楷体" w:cs="楷体"/>
          <w:b w:val="0"/>
          <w:bCs w:val="0"/>
          <w:lang w:val="en-US" w:eastAsia="zh-CN"/>
        </w:rPr>
      </w:pPr>
      <w:r>
        <w:rPr>
          <w:rFonts w:hint="eastAsia" w:eastAsia="Times New Roman" w:cs="Times New Roman"/>
          <w:b w:val="0"/>
          <w:bCs w:val="0"/>
          <w:lang w:val="en-US" w:eastAsia="zh-CN"/>
        </w:rPr>
        <w:t>（4）</w:t>
      </w:r>
      <w:r>
        <w:rPr>
          <w:rFonts w:ascii="Times New Roman" w:hAnsi="Times New Roman" w:eastAsia="Times New Roman" w:cs="Times New Roman"/>
          <w:b w:val="0"/>
          <w:bCs w:val="0"/>
          <w:lang w:val="en-US" w:eastAsia="zh-CN"/>
        </w:rPr>
        <w:t>The mobile phone charging character (USB/TYPE-C) indicates that the USB and TYPE-C circuits are working properly. It is possible that mobile products such as phones are being charged, and during use, the output power on the panel will constantly display the current discharge power.</w:t>
      </w:r>
    </w:p>
    <w:p w14:paraId="7657B284">
      <w:pPr>
        <w:keepNext w:val="0"/>
        <w:keepLines w:val="0"/>
        <w:pageBreakBefore w:val="0"/>
        <w:widowControl/>
        <w:numPr>
          <w:ilvl w:val="0"/>
          <w:numId w:val="0"/>
        </w:numPr>
        <w:kinsoku/>
        <w:wordWrap/>
        <w:overflowPunct/>
        <w:topLinePunct w:val="0"/>
        <w:autoSpaceDE/>
        <w:autoSpaceDN/>
        <w:bidi w:val="0"/>
        <w:adjustRightInd/>
        <w:snapToGrid/>
        <w:spacing w:line="520" w:lineRule="exact"/>
        <w:ind w:left="142" w:leftChars="0"/>
        <w:textAlignment w:val="auto"/>
        <w:rPr>
          <w:rFonts w:hint="default" w:ascii="楷体" w:hAnsi="楷体" w:eastAsia="楷体" w:cs="楷体"/>
          <w:b w:val="0"/>
          <w:bCs w:val="0"/>
          <w:lang w:val="en-US" w:eastAsia="zh-CN"/>
        </w:rPr>
      </w:pPr>
      <w:r>
        <w:rPr>
          <w:rFonts w:hint="eastAsia" w:eastAsia="Times New Roman" w:cs="Times New Roman"/>
          <w:b w:val="0"/>
          <w:bCs w:val="0"/>
          <w:lang w:val="en-US" w:eastAsia="zh-CN"/>
        </w:rPr>
        <w:t>（5）</w:t>
      </w:r>
      <w:r>
        <w:rPr>
          <w:rFonts w:ascii="Times New Roman" w:hAnsi="Times New Roman" w:eastAsia="Times New Roman" w:cs="Times New Roman"/>
          <w:b w:val="0"/>
          <w:bCs w:val="0"/>
          <w:lang w:val="en-US" w:eastAsia="zh-CN"/>
        </w:rPr>
        <w:t>When the DC discharge character (12VDC OUT) lights up, it indicates that the 12V output is normal and the 12V output function can be used. When there is a load, the output power on the panel will constantly display the current discharge power.</w:t>
      </w:r>
    </w:p>
    <w:p w14:paraId="07BDC8C9">
      <w:pPr>
        <w:keepNext w:val="0"/>
        <w:keepLines w:val="0"/>
        <w:pageBreakBefore w:val="0"/>
        <w:widowControl/>
        <w:numPr>
          <w:ilvl w:val="0"/>
          <w:numId w:val="0"/>
        </w:numPr>
        <w:kinsoku/>
        <w:wordWrap/>
        <w:overflowPunct/>
        <w:topLinePunct w:val="0"/>
        <w:autoSpaceDE/>
        <w:autoSpaceDN/>
        <w:bidi w:val="0"/>
        <w:adjustRightInd/>
        <w:snapToGrid/>
        <w:spacing w:line="520" w:lineRule="exact"/>
        <w:ind w:left="142" w:leftChars="0"/>
        <w:textAlignment w:val="auto"/>
        <w:rPr>
          <w:rFonts w:hint="default" w:ascii="楷体" w:hAnsi="楷体" w:eastAsia="楷体" w:cs="楷体"/>
          <w:b w:val="0"/>
          <w:bCs w:val="0"/>
          <w:lang w:val="en-US" w:eastAsia="zh-CN"/>
        </w:rPr>
      </w:pPr>
      <w:r>
        <w:rPr>
          <w:rFonts w:hint="eastAsia" w:eastAsia="Times New Roman" w:cs="Times New Roman"/>
          <w:b w:val="0"/>
          <w:bCs w:val="0"/>
          <w:lang w:val="en-US" w:eastAsia="zh-CN"/>
        </w:rPr>
        <w:t>（6）</w:t>
      </w:r>
      <w:r>
        <w:rPr>
          <w:rFonts w:ascii="Times New Roman" w:hAnsi="Times New Roman" w:eastAsia="Times New Roman" w:cs="Times New Roman"/>
          <w:b w:val="0"/>
          <w:bCs w:val="0"/>
          <w:lang w:val="en-US" w:eastAsia="zh-CN"/>
        </w:rPr>
        <w:t xml:space="preserve">AC OUTPUT indicates that when there is an inverter output or AC output, the character will light up. When there is an inverter output, the character will light up. When there is a load, the current discharge power will be displayed on the display panel at all times; </w:t>
      </w:r>
      <w:r>
        <w:rPr>
          <w:rFonts w:ascii="Times New Roman" w:hAnsi="Times New Roman" w:eastAsia="Times New Roman" w:cs="Times New Roman"/>
          <w:bCs w:val="0"/>
          <w:lang w:val="en-US" w:eastAsia="zh-CN"/>
        </w:rPr>
        <w:t xml:space="preserve"> </w:t>
      </w:r>
      <w:r>
        <w:rPr>
          <w:rFonts w:ascii="Times New Roman" w:hAnsi="Times New Roman" w:eastAsia="Times New Roman" w:cs="Times New Roman"/>
          <w:b w:val="0"/>
          <w:bCs w:val="0"/>
          <w:lang w:val="en-US" w:eastAsia="zh-CN"/>
        </w:rPr>
        <w:t>When there is a mains input, the display panel only shows the charging power and not the discharging power. At the same time, the character (UPS POWER) lights up, indicating that the UPS power is enabled when there is mains input. The load output uses the power of the input mains, so the discharging power will not be displayed on the display panel.</w:t>
      </w:r>
    </w:p>
    <w:p w14:paraId="29BA6975">
      <w:pPr>
        <w:numPr>
          <w:ilvl w:val="0"/>
          <w:numId w:val="0"/>
        </w:numPr>
        <w:ind w:left="142" w:leftChars="0"/>
        <w:rPr>
          <w:rFonts w:hint="eastAsia" w:ascii="楷体" w:hAnsi="楷体" w:eastAsia="楷体" w:cs="楷体"/>
          <w:b w:val="0"/>
          <w:bCs w:val="0"/>
          <w:lang w:val="en-US" w:eastAsia="zh-CN"/>
        </w:rPr>
      </w:pPr>
      <w:r>
        <w:rPr>
          <w:rFonts w:hint="eastAsia" w:eastAsia="Times New Roman" w:cs="Times New Roman"/>
          <w:b w:val="0"/>
          <w:bCs w:val="0"/>
          <w:lang w:val="en-US" w:eastAsia="zh-CN"/>
        </w:rPr>
        <w:t>（7）</w:t>
      </w:r>
      <w:r>
        <w:rPr>
          <w:rFonts w:ascii="Times New Roman" w:hAnsi="Times New Roman" w:eastAsia="Times New Roman" w:cs="Times New Roman"/>
          <w:b w:val="0"/>
          <w:bCs w:val="0"/>
          <w:lang w:val="en-US" w:eastAsia="zh-CN"/>
        </w:rPr>
        <w:t xml:space="preserve">The battery character on the display panel displays the current battery level and percentage in real-time. If it is only a host, it will only display the current battery level of one battery pack on the host. </w:t>
      </w:r>
      <w:r>
        <w:rPr>
          <w:rFonts w:ascii="Times New Roman" w:hAnsi="Times New Roman" w:eastAsia="Times New Roman" w:cs="Times New Roman"/>
          <w:bCs w:val="0"/>
          <w:lang w:val="en-US" w:eastAsia="zh-CN"/>
        </w:rPr>
        <w:t xml:space="preserve"> </w:t>
      </w:r>
      <w:r>
        <w:rPr>
          <w:rFonts w:ascii="Times New Roman" w:hAnsi="Times New Roman" w:eastAsia="Times New Roman" w:cs="Times New Roman"/>
          <w:b w:val="0"/>
          <w:bCs w:val="0"/>
          <w:lang w:val="en-US" w:eastAsia="zh-CN"/>
        </w:rPr>
        <w:t xml:space="preserve">After adding a battery pack, we calculate the power of two batteries and then perform an average algorithm to display the average power of the two batteries; </w:t>
      </w:r>
      <w:r>
        <w:rPr>
          <w:rFonts w:ascii="Times New Roman" w:hAnsi="Times New Roman" w:eastAsia="Times New Roman" w:cs="Times New Roman"/>
          <w:bCs w:val="0"/>
          <w:lang w:val="en-US" w:eastAsia="zh-CN"/>
        </w:rPr>
        <w:t xml:space="preserve"> </w:t>
      </w:r>
      <w:r>
        <w:rPr>
          <w:rFonts w:ascii="Times New Roman" w:hAnsi="Times New Roman" w:eastAsia="Times New Roman" w:cs="Times New Roman"/>
          <w:b w:val="0"/>
          <w:bCs w:val="0"/>
          <w:lang w:val="en-US" w:eastAsia="zh-CN"/>
        </w:rPr>
        <w:t>After adding two battery packs, we calculate the power of the three batteries and then perform an average algorithm to display the average power of the three batteries.</w:t>
      </w:r>
    </w:p>
    <w:p w14:paraId="23D244A7">
      <w:pPr>
        <w:numPr>
          <w:ilvl w:val="0"/>
          <w:numId w:val="0"/>
        </w:numPr>
        <w:ind w:left="142" w:leftChars="0"/>
        <w:rPr>
          <w:rFonts w:hint="default" w:ascii="楷体" w:hAnsi="楷体" w:eastAsia="楷体" w:cs="楷体"/>
          <w:b w:val="0"/>
          <w:bCs w:val="0"/>
          <w:lang w:val="en-US" w:eastAsia="zh-CN"/>
        </w:rPr>
      </w:pPr>
      <w:r>
        <w:rPr>
          <w:rFonts w:hint="eastAsia" w:eastAsia="Times New Roman" w:cs="Times New Roman"/>
          <w:b w:val="0"/>
          <w:bCs w:val="0"/>
          <w:lang w:val="en-US" w:eastAsia="zh-CN"/>
        </w:rPr>
        <w:t>（8）</w:t>
      </w:r>
      <w:r>
        <w:rPr>
          <w:rFonts w:ascii="Times New Roman" w:hAnsi="Times New Roman" w:eastAsia="Times New Roman" w:cs="Times New Roman"/>
          <w:b w:val="0"/>
          <w:bCs w:val="0"/>
          <w:lang w:val="en-US" w:eastAsia="zh-CN"/>
        </w:rPr>
        <w:t>To turn on the power, press and hold for 3 seconds until the display screen lights up. At this time, you can release the power button. After turning on, the current battery level and other parameters will not be displayed immediately. It will wait for 3 seconds before displaying normally because communication data will be delayed.</w:t>
      </w:r>
    </w:p>
    <w:p w14:paraId="3483D30A">
      <w:pPr>
        <w:numPr>
          <w:ilvl w:val="0"/>
          <w:numId w:val="0"/>
        </w:numPr>
        <w:ind w:left="142" w:leftChars="0"/>
        <w:rPr>
          <w:rFonts w:hint="default" w:ascii="楷体" w:hAnsi="楷体" w:eastAsia="楷体" w:cs="楷体"/>
          <w:b w:val="0"/>
          <w:bCs w:val="0"/>
          <w:lang w:val="en-US" w:eastAsia="zh-CN"/>
        </w:rPr>
      </w:pPr>
      <w:r>
        <w:rPr>
          <w:rFonts w:hint="eastAsia" w:eastAsia="Times New Roman" w:cs="Times New Roman"/>
          <w:b w:val="0"/>
          <w:bCs w:val="0"/>
          <w:lang w:val="en-US" w:eastAsia="zh-CN"/>
        </w:rPr>
        <w:t>（9）</w:t>
      </w:r>
      <w:r>
        <w:rPr>
          <w:rFonts w:ascii="Times New Roman" w:hAnsi="Times New Roman" w:eastAsia="Times New Roman" w:cs="Times New Roman"/>
          <w:b w:val="0"/>
          <w:bCs w:val="0"/>
          <w:lang w:val="en-US" w:eastAsia="zh-CN"/>
        </w:rPr>
        <w:t>When using a mobile phone for DC charging, press and hold for 3 seconds to activate the DC and mobile phone charging functions.</w:t>
      </w:r>
    </w:p>
    <w:p w14:paraId="53561213">
      <w:pPr>
        <w:numPr>
          <w:ilvl w:val="0"/>
          <w:numId w:val="0"/>
        </w:numPr>
        <w:ind w:left="142" w:leftChars="0"/>
        <w:rPr>
          <w:rFonts w:hint="eastAsia" w:ascii="黑体" w:hAnsi="黑体" w:eastAsia="黑体" w:cs="黑体"/>
          <w:b/>
          <w:bCs/>
          <w:color w:val="30C0B4" w:themeColor="accent5"/>
          <w:sz w:val="28"/>
          <w:szCs w:val="28"/>
          <w:lang w:val="en-US" w:eastAsia="zh-CN"/>
          <w14:textFill>
            <w14:solidFill>
              <w14:schemeClr w14:val="accent5"/>
            </w14:solidFill>
          </w14:textFill>
        </w:rPr>
      </w:pPr>
      <w:r>
        <w:rPr>
          <w:rFonts w:hint="eastAsia" w:eastAsia="Times New Roman" w:cs="Times New Roman"/>
          <w:b w:val="0"/>
          <w:bCs w:val="0"/>
          <w:lang w:val="en-US" w:eastAsia="zh-CN"/>
        </w:rPr>
        <w:t>（10）</w:t>
      </w:r>
      <w:r>
        <w:rPr>
          <w:rFonts w:ascii="Times New Roman" w:hAnsi="Times New Roman" w:eastAsia="Times New Roman" w:cs="Times New Roman"/>
          <w:b w:val="0"/>
          <w:bCs w:val="0"/>
          <w:lang w:val="en-US" w:eastAsia="zh-CN"/>
        </w:rPr>
        <w:t>Inverter AC output input is required. After pressing the AC power button for 3 seconds, the display screen will not immediately show the inverter output character. It is necessary to wait for 3 seconds for the character to appear because the device's startup AC output is a soft start process, and the AC inverter voltage first changes from low to high to a certain value before stabilizing.</w:t>
      </w:r>
    </w:p>
    <w:p w14:paraId="7F0D04C4">
      <w:pPr>
        <w:numPr>
          <w:ilvl w:val="0"/>
          <w:numId w:val="0"/>
        </w:numPr>
        <w:ind w:leftChars="0"/>
        <w:rPr>
          <w:rFonts w:hint="eastAsia" w:ascii="黑体" w:hAnsi="黑体" w:eastAsia="黑体" w:cs="黑体"/>
          <w:b/>
          <w:bCs/>
          <w:color w:val="30C0B4" w:themeColor="accent5"/>
          <w:sz w:val="28"/>
          <w:szCs w:val="28"/>
          <w:lang w:val="en-US" w:eastAsia="zh-CN"/>
          <w14:textFill>
            <w14:solidFill>
              <w14:schemeClr w14:val="accent5"/>
            </w14:solidFill>
          </w14:textFill>
        </w:rPr>
      </w:pPr>
      <w:r>
        <w:rPr>
          <w:rFonts w:hint="eastAsia" w:eastAsia="Times New Roman" w:cs="Times New Roman"/>
          <w:b/>
          <w:bCs/>
          <w:color w:val="30C0B4" w:themeColor="accent5"/>
          <w:sz w:val="28"/>
          <w:szCs w:val="28"/>
          <w:lang w:val="en-US" w:eastAsia="zh-CN"/>
          <w14:textFill>
            <w14:solidFill>
              <w14:schemeClr w14:val="accent5"/>
            </w14:solidFill>
          </w14:textFill>
        </w:rPr>
        <w:t>8</w:t>
      </w: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w:t>
      </w:r>
      <w:r>
        <w:rPr>
          <w:rFonts w:hint="eastAsia" w:eastAsia="Times New Roman" w:cs="Times New Roman"/>
          <w:b/>
          <w:bCs/>
          <w:color w:val="30C0B4" w:themeColor="accent5"/>
          <w:sz w:val="28"/>
          <w:szCs w:val="28"/>
          <w:lang w:val="en-US" w:eastAsia="zh-CN"/>
          <w14:textFill>
            <w14:solidFill>
              <w14:schemeClr w14:val="accent5"/>
            </w14:solidFill>
          </w14:textFill>
        </w:rPr>
        <w:t>P</w:t>
      </w: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acking</w:t>
      </w:r>
      <w:r>
        <w:rPr>
          <w:rFonts w:hint="eastAsia" w:eastAsia="Times New Roman" w:cs="Times New Roman"/>
          <w:b/>
          <w:bCs/>
          <w:color w:val="30C0B4" w:themeColor="accent5"/>
          <w:sz w:val="28"/>
          <w:szCs w:val="28"/>
          <w:lang w:val="en-US" w:eastAsia="zh-CN"/>
          <w14:textFill>
            <w14:solidFill>
              <w14:schemeClr w14:val="accent5"/>
            </w14:solidFill>
          </w14:textFill>
        </w:rPr>
        <w:t xml:space="preserve"> l</w:t>
      </w: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ist</w:t>
      </w:r>
    </w:p>
    <w:tbl>
      <w:tblPr>
        <w:tblStyle w:val="8"/>
        <w:tblpPr w:leftFromText="180" w:rightFromText="180" w:vertAnchor="text" w:horzAnchor="page" w:tblpX="1357" w:tblpY="476"/>
        <w:tblOverlap w:val="never"/>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5658"/>
        <w:gridCol w:w="1798"/>
      </w:tblGrid>
      <w:tr w14:paraId="29CE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95" w:type="dxa"/>
            <w:vAlign w:val="center"/>
          </w:tcPr>
          <w:p w14:paraId="68352604">
            <w:pPr>
              <w:jc w:val="center"/>
              <w:rPr>
                <w:szCs w:val="21"/>
              </w:rPr>
            </w:pPr>
            <w:r>
              <w:rPr>
                <w:rFonts w:ascii="Times New Roman" w:hAnsi="Times New Roman" w:eastAsia="Times New Roman" w:cs="Times New Roman"/>
                <w:szCs w:val="21"/>
              </w:rPr>
              <w:t xml:space="preserve">Serial Number </w:t>
            </w:r>
          </w:p>
        </w:tc>
        <w:tc>
          <w:tcPr>
            <w:tcW w:w="5658" w:type="dxa"/>
            <w:vAlign w:val="center"/>
          </w:tcPr>
          <w:p w14:paraId="11812F02">
            <w:pPr>
              <w:jc w:val="center"/>
              <w:rPr>
                <w:szCs w:val="21"/>
              </w:rPr>
            </w:pPr>
            <w:r>
              <w:rPr>
                <w:rFonts w:ascii="Times New Roman" w:hAnsi="Times New Roman" w:eastAsia="Times New Roman" w:cs="Times New Roman"/>
                <w:szCs w:val="21"/>
              </w:rPr>
              <w:t xml:space="preserve">name </w:t>
            </w:r>
          </w:p>
        </w:tc>
        <w:tc>
          <w:tcPr>
            <w:tcW w:w="1798" w:type="dxa"/>
            <w:vAlign w:val="center"/>
          </w:tcPr>
          <w:p w14:paraId="05F9F829">
            <w:pPr>
              <w:jc w:val="center"/>
              <w:rPr>
                <w:szCs w:val="21"/>
              </w:rPr>
            </w:pPr>
            <w:r>
              <w:rPr>
                <w:rFonts w:ascii="Times New Roman" w:hAnsi="Times New Roman" w:eastAsia="Times New Roman" w:cs="Times New Roman"/>
                <w:szCs w:val="21"/>
              </w:rPr>
              <w:t xml:space="preserve">quantity </w:t>
            </w:r>
          </w:p>
        </w:tc>
      </w:tr>
      <w:tr w14:paraId="4B58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95" w:type="dxa"/>
            <w:vAlign w:val="center"/>
          </w:tcPr>
          <w:p w14:paraId="383E2084">
            <w:pPr>
              <w:jc w:val="center"/>
              <w:rPr>
                <w:szCs w:val="21"/>
              </w:rPr>
            </w:pPr>
            <w:r>
              <w:rPr>
                <w:rFonts w:ascii="Times New Roman" w:hAnsi="Times New Roman" w:eastAsia="Times New Roman" w:cs="Times New Roman"/>
                <w:szCs w:val="21"/>
              </w:rPr>
              <w:t xml:space="preserve">1 </w:t>
            </w:r>
          </w:p>
        </w:tc>
        <w:tc>
          <w:tcPr>
            <w:tcW w:w="5658" w:type="dxa"/>
            <w:vAlign w:val="center"/>
          </w:tcPr>
          <w:p w14:paraId="3724DB42">
            <w:pPr>
              <w:jc w:val="center"/>
              <w:rPr>
                <w:szCs w:val="21"/>
              </w:rPr>
            </w:pPr>
            <w:r>
              <w:rPr>
                <w:rFonts w:ascii="Times New Roman" w:hAnsi="Times New Roman" w:eastAsia="Times New Roman" w:cs="Times New Roman"/>
                <w:szCs w:val="21"/>
                <w:lang w:val="en-US" w:eastAsia="zh-CN"/>
              </w:rPr>
              <w:t xml:space="preserve">Power host </w:t>
            </w:r>
          </w:p>
        </w:tc>
        <w:tc>
          <w:tcPr>
            <w:tcW w:w="1798" w:type="dxa"/>
            <w:vAlign w:val="center"/>
          </w:tcPr>
          <w:p w14:paraId="02B12AE0">
            <w:pPr>
              <w:jc w:val="center"/>
              <w:rPr>
                <w:szCs w:val="21"/>
              </w:rPr>
            </w:pPr>
            <w:r>
              <w:rPr>
                <w:rFonts w:ascii="Times New Roman" w:hAnsi="Times New Roman" w:eastAsia="Times New Roman" w:cs="Times New Roman"/>
                <w:szCs w:val="21"/>
              </w:rPr>
              <w:t xml:space="preserve">1 </w:t>
            </w:r>
          </w:p>
        </w:tc>
      </w:tr>
      <w:tr w14:paraId="4A65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95" w:type="dxa"/>
            <w:vAlign w:val="center"/>
          </w:tcPr>
          <w:p w14:paraId="281A0235">
            <w:pPr>
              <w:jc w:val="center"/>
              <w:rPr>
                <w:szCs w:val="21"/>
              </w:rPr>
            </w:pPr>
            <w:r>
              <w:rPr>
                <w:rFonts w:ascii="Times New Roman" w:hAnsi="Times New Roman" w:eastAsia="Times New Roman" w:cs="Times New Roman"/>
                <w:szCs w:val="21"/>
              </w:rPr>
              <w:t xml:space="preserve">2 </w:t>
            </w:r>
          </w:p>
        </w:tc>
        <w:tc>
          <w:tcPr>
            <w:tcW w:w="5658" w:type="dxa"/>
            <w:vAlign w:val="center"/>
          </w:tcPr>
          <w:p w14:paraId="5B3EDC76">
            <w:pPr>
              <w:jc w:val="center"/>
              <w:rPr>
                <w:rFonts w:hint="default" w:eastAsia="宋体" w:asciiTheme="minorHAnsi" w:hAnsiTheme="minorHAnsi" w:cstheme="minorBidi"/>
                <w:kern w:val="2"/>
                <w:sz w:val="21"/>
                <w:szCs w:val="21"/>
                <w:lang w:val="en-US" w:eastAsia="zh-CN" w:bidi="ar-SA"/>
              </w:rPr>
            </w:pPr>
            <w:r>
              <w:rPr>
                <w:rFonts w:ascii="Times New Roman" w:hAnsi="Times New Roman" w:eastAsia="Times New Roman" w:cs="Times New Roman"/>
                <w:szCs w:val="21"/>
              </w:rPr>
              <w:t xml:space="preserve">Communication input adapter cable </w:t>
            </w:r>
          </w:p>
        </w:tc>
        <w:tc>
          <w:tcPr>
            <w:tcW w:w="1798" w:type="dxa"/>
            <w:vAlign w:val="center"/>
          </w:tcPr>
          <w:p w14:paraId="110AA58D">
            <w:pPr>
              <w:jc w:val="center"/>
              <w:rPr>
                <w:rFonts w:hint="eastAsia" w:asciiTheme="minorHAnsi" w:hAnsiTheme="minorHAnsi" w:eastAsiaTheme="minorEastAsia" w:cstheme="minorBidi"/>
                <w:kern w:val="2"/>
                <w:sz w:val="21"/>
                <w:szCs w:val="21"/>
                <w:lang w:val="en-US" w:eastAsia="zh-CN" w:bidi="ar-SA"/>
              </w:rPr>
            </w:pPr>
            <w:r>
              <w:rPr>
                <w:rFonts w:ascii="Times New Roman" w:hAnsi="Times New Roman" w:eastAsia="Times New Roman" w:cs="Times New Roman"/>
                <w:szCs w:val="21"/>
              </w:rPr>
              <w:t xml:space="preserve">1 </w:t>
            </w:r>
          </w:p>
        </w:tc>
      </w:tr>
      <w:tr w14:paraId="5D09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95" w:type="dxa"/>
            <w:vAlign w:val="center"/>
          </w:tcPr>
          <w:p w14:paraId="0CDE6D15">
            <w:pPr>
              <w:jc w:val="center"/>
              <w:rPr>
                <w:rFonts w:hint="eastAsia" w:eastAsiaTheme="majorEastAsia"/>
                <w:szCs w:val="21"/>
                <w:lang w:val="en-US" w:eastAsia="zh-CN"/>
              </w:rPr>
            </w:pPr>
            <w:r>
              <w:rPr>
                <w:rFonts w:ascii="Times New Roman" w:hAnsi="Times New Roman" w:eastAsia="Times New Roman" w:cs="Times New Roman"/>
                <w:szCs w:val="21"/>
                <w:lang w:val="en-US" w:eastAsia="zh-CN"/>
              </w:rPr>
              <w:t xml:space="preserve">3 </w:t>
            </w:r>
          </w:p>
        </w:tc>
        <w:tc>
          <w:tcPr>
            <w:tcW w:w="5658" w:type="dxa"/>
            <w:vAlign w:val="center"/>
          </w:tcPr>
          <w:p w14:paraId="3F17EFB6">
            <w:pPr>
              <w:jc w:val="center"/>
              <w:rPr>
                <w:rFonts w:hint="default" w:eastAsiaTheme="majorEastAsia"/>
                <w:szCs w:val="21"/>
                <w:lang w:val="en-US" w:eastAsia="zh-CN"/>
              </w:rPr>
            </w:pPr>
            <w:r>
              <w:rPr>
                <w:rFonts w:ascii="Times New Roman" w:hAnsi="Times New Roman" w:eastAsia="Times New Roman" w:cs="Times New Roman"/>
                <w:szCs w:val="21"/>
                <w:lang w:val="en-US" w:eastAsia="zh-CN"/>
              </w:rPr>
              <w:t xml:space="preserve">Communication output adapter cable </w:t>
            </w:r>
          </w:p>
        </w:tc>
        <w:tc>
          <w:tcPr>
            <w:tcW w:w="1798" w:type="dxa"/>
            <w:vAlign w:val="center"/>
          </w:tcPr>
          <w:p w14:paraId="2F7F9174">
            <w:pPr>
              <w:jc w:val="center"/>
              <w:rPr>
                <w:rFonts w:hint="eastAsia" w:eastAsiaTheme="majorEastAsia"/>
                <w:szCs w:val="21"/>
                <w:lang w:val="en-US" w:eastAsia="zh-CN"/>
              </w:rPr>
            </w:pPr>
            <w:r>
              <w:rPr>
                <w:rFonts w:ascii="Times New Roman" w:hAnsi="Times New Roman" w:eastAsia="Times New Roman" w:cs="Times New Roman"/>
                <w:szCs w:val="21"/>
                <w:lang w:val="en-US" w:eastAsia="zh-CN"/>
              </w:rPr>
              <w:t xml:space="preserve">1 </w:t>
            </w:r>
          </w:p>
        </w:tc>
      </w:tr>
      <w:tr w14:paraId="4001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95" w:type="dxa"/>
            <w:vAlign w:val="center"/>
          </w:tcPr>
          <w:p w14:paraId="053D98FD">
            <w:pPr>
              <w:jc w:val="center"/>
              <w:rPr>
                <w:rFonts w:hint="eastAsia" w:eastAsia="宋体"/>
                <w:szCs w:val="21"/>
                <w:lang w:eastAsia="zh-CN"/>
              </w:rPr>
            </w:pPr>
            <w:r>
              <w:rPr>
                <w:rFonts w:ascii="Times New Roman" w:hAnsi="Times New Roman" w:eastAsia="Times New Roman" w:cs="Times New Roman"/>
                <w:szCs w:val="21"/>
                <w:lang w:val="en-US" w:eastAsia="zh-CN"/>
              </w:rPr>
              <w:t xml:space="preserve">3 </w:t>
            </w:r>
          </w:p>
        </w:tc>
        <w:tc>
          <w:tcPr>
            <w:tcW w:w="5658" w:type="dxa"/>
            <w:vAlign w:val="center"/>
          </w:tcPr>
          <w:p w14:paraId="36A46337">
            <w:pPr>
              <w:jc w:val="center"/>
              <w:rPr>
                <w:rFonts w:hint="eastAsia" w:ascii="Times New Roman" w:hAnsi="Times New Roman" w:cs="Times New Roman" w:eastAsiaTheme="minorEastAsia"/>
                <w:sz w:val="24"/>
                <w:szCs w:val="21"/>
                <w:lang w:val="en-US" w:eastAsia="zh-CN" w:bidi="ar-SA"/>
              </w:rPr>
            </w:pPr>
            <w:r>
              <w:rPr>
                <w:rFonts w:ascii="Times New Roman" w:hAnsi="Times New Roman" w:eastAsia="Times New Roman" w:cs="Times New Roman"/>
                <w:szCs w:val="21"/>
                <w:lang w:val="en-US" w:eastAsia="zh-CN"/>
              </w:rPr>
              <w:t xml:space="preserve">Output line DC5.5 * 2.1 </w:t>
            </w:r>
          </w:p>
        </w:tc>
        <w:tc>
          <w:tcPr>
            <w:tcW w:w="1798" w:type="dxa"/>
            <w:vAlign w:val="center"/>
          </w:tcPr>
          <w:p w14:paraId="059CBA9F">
            <w:pPr>
              <w:jc w:val="center"/>
              <w:rPr>
                <w:rFonts w:ascii="Times New Roman" w:hAnsi="Times New Roman" w:eastAsia="Times New Roman" w:cs="Times New Roman"/>
                <w:sz w:val="24"/>
                <w:szCs w:val="21"/>
                <w:lang w:val="en-US" w:eastAsia="en-US" w:bidi="ar-SA"/>
              </w:rPr>
            </w:pPr>
            <w:r>
              <w:rPr>
                <w:rFonts w:ascii="Times New Roman" w:hAnsi="Times New Roman" w:eastAsia="Times New Roman" w:cs="Times New Roman"/>
                <w:szCs w:val="21"/>
              </w:rPr>
              <w:t xml:space="preserve">1 </w:t>
            </w:r>
          </w:p>
        </w:tc>
      </w:tr>
      <w:tr w14:paraId="7A4E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95" w:type="dxa"/>
            <w:vAlign w:val="center"/>
          </w:tcPr>
          <w:p w14:paraId="294C6395">
            <w:pPr>
              <w:jc w:val="center"/>
              <w:rPr>
                <w:rFonts w:hint="eastAsia" w:eastAsia="宋体"/>
                <w:szCs w:val="21"/>
                <w:lang w:eastAsia="zh-CN"/>
              </w:rPr>
            </w:pPr>
            <w:r>
              <w:rPr>
                <w:rFonts w:ascii="Times New Roman" w:hAnsi="Times New Roman" w:eastAsia="Times New Roman" w:cs="Times New Roman"/>
                <w:szCs w:val="21"/>
                <w:lang w:val="en-US" w:eastAsia="zh-CN"/>
              </w:rPr>
              <w:t xml:space="preserve">4 </w:t>
            </w:r>
          </w:p>
        </w:tc>
        <w:tc>
          <w:tcPr>
            <w:tcW w:w="5658" w:type="dxa"/>
            <w:vAlign w:val="center"/>
          </w:tcPr>
          <w:p w14:paraId="34A4B1F3">
            <w:pPr>
              <w:jc w:val="center"/>
              <w:rPr>
                <w:rFonts w:hint="default" w:asciiTheme="minorHAnsi" w:hAnsiTheme="minorHAnsi" w:eastAsiaTheme="minorEastAsia" w:cstheme="minorBidi"/>
                <w:kern w:val="2"/>
                <w:sz w:val="21"/>
                <w:szCs w:val="21"/>
                <w:lang w:val="en-US" w:eastAsia="zh-CN" w:bidi="ar-SA"/>
              </w:rPr>
            </w:pPr>
            <w:r>
              <w:rPr>
                <w:rFonts w:ascii="Times New Roman" w:hAnsi="Times New Roman" w:eastAsia="Times New Roman" w:cstheme="minorBidi"/>
                <w:kern w:val="2"/>
                <w:sz w:val="24"/>
                <w:szCs w:val="24"/>
                <w:lang w:val="en-US" w:eastAsia="zh-CN" w:bidi="ar-SA"/>
              </w:rPr>
              <w:t xml:space="preserve">Solar input line (GX-20) </w:t>
            </w:r>
          </w:p>
        </w:tc>
        <w:tc>
          <w:tcPr>
            <w:tcW w:w="1798" w:type="dxa"/>
            <w:vAlign w:val="center"/>
          </w:tcPr>
          <w:p w14:paraId="11DA9395">
            <w:pPr>
              <w:jc w:val="center"/>
              <w:rPr>
                <w:rFonts w:ascii="Times New Roman" w:hAnsi="Times New Roman" w:eastAsia="Times New Roman" w:cs="Times New Roman"/>
                <w:sz w:val="24"/>
                <w:szCs w:val="21"/>
                <w:lang w:val="en-US" w:eastAsia="en-US" w:bidi="ar-SA"/>
              </w:rPr>
            </w:pPr>
            <w:r>
              <w:rPr>
                <w:rFonts w:ascii="Times New Roman" w:hAnsi="Times New Roman" w:eastAsia="Times New Roman" w:cs="Times New Roman"/>
                <w:szCs w:val="21"/>
                <w:lang w:val="en-US" w:eastAsia="zh-CN"/>
              </w:rPr>
              <w:t xml:space="preserve">1 </w:t>
            </w:r>
          </w:p>
        </w:tc>
      </w:tr>
      <w:tr w14:paraId="7771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95" w:type="dxa"/>
            <w:vAlign w:val="center"/>
          </w:tcPr>
          <w:p w14:paraId="1B8D147B">
            <w:pPr>
              <w:jc w:val="center"/>
              <w:rPr>
                <w:rFonts w:hint="eastAsia" w:eastAsia="宋体"/>
                <w:szCs w:val="21"/>
                <w:lang w:eastAsia="zh-CN"/>
              </w:rPr>
            </w:pPr>
            <w:r>
              <w:rPr>
                <w:rFonts w:ascii="Times New Roman" w:hAnsi="Times New Roman" w:eastAsia="Times New Roman" w:cs="Times New Roman"/>
                <w:szCs w:val="21"/>
                <w:lang w:val="en-US" w:eastAsia="zh-CN"/>
              </w:rPr>
              <w:t xml:space="preserve">5 </w:t>
            </w:r>
          </w:p>
        </w:tc>
        <w:tc>
          <w:tcPr>
            <w:tcW w:w="5658" w:type="dxa"/>
            <w:vAlign w:val="center"/>
          </w:tcPr>
          <w:p w14:paraId="2C8252EB">
            <w:pPr>
              <w:jc w:val="center"/>
              <w:rPr>
                <w:rFonts w:hint="default" w:asciiTheme="minorHAnsi" w:hAnsiTheme="minorHAnsi" w:eastAsiaTheme="minorEastAsia" w:cstheme="minorBidi"/>
                <w:kern w:val="2"/>
                <w:sz w:val="21"/>
                <w:szCs w:val="21"/>
                <w:lang w:val="en-US" w:eastAsia="zh-CN" w:bidi="ar-SA"/>
              </w:rPr>
            </w:pPr>
            <w:r>
              <w:rPr>
                <w:rFonts w:ascii="Times New Roman" w:hAnsi="Times New Roman" w:eastAsia="Times New Roman" w:cs="Times New Roman"/>
                <w:szCs w:val="21"/>
              </w:rPr>
              <w:t xml:space="preserve">Instruction manual, warranty card, certificate of conformity </w:t>
            </w:r>
          </w:p>
        </w:tc>
        <w:tc>
          <w:tcPr>
            <w:tcW w:w="1798" w:type="dxa"/>
            <w:vAlign w:val="center"/>
          </w:tcPr>
          <w:p w14:paraId="104A0D2E">
            <w:pPr>
              <w:jc w:val="center"/>
              <w:rPr>
                <w:rFonts w:hint="eastAsia" w:ascii="Times New Roman" w:hAnsi="Times New Roman" w:cs="Times New Roman" w:eastAsiaTheme="minorEastAsia"/>
                <w:sz w:val="24"/>
                <w:szCs w:val="21"/>
                <w:lang w:val="en-US" w:eastAsia="zh-CN" w:bidi="ar-SA"/>
              </w:rPr>
            </w:pPr>
            <w:r>
              <w:rPr>
                <w:rFonts w:ascii="Times New Roman" w:hAnsi="Times New Roman" w:eastAsia="Times New Roman" w:cs="Times New Roman"/>
                <w:szCs w:val="21"/>
              </w:rPr>
              <w:t>1</w:t>
            </w:r>
          </w:p>
        </w:tc>
      </w:tr>
    </w:tbl>
    <w:p w14:paraId="4EC00E82">
      <w:pPr>
        <w:numPr>
          <w:ilvl w:val="0"/>
          <w:numId w:val="0"/>
        </w:numPr>
        <w:ind w:leftChars="0"/>
        <w:rPr>
          <w:rFonts w:hint="default" w:ascii="黑体" w:hAnsi="黑体" w:eastAsia="黑体" w:cs="黑体"/>
          <w:b/>
          <w:bCs/>
          <w:color w:val="30C0B4" w:themeColor="accent5"/>
          <w:sz w:val="28"/>
          <w:szCs w:val="28"/>
          <w:lang w:val="en-US" w:eastAsia="zh-CN"/>
          <w14:textFill>
            <w14:solidFill>
              <w14:schemeClr w14:val="accent5"/>
            </w14:solidFill>
          </w14:textFill>
        </w:rPr>
      </w:pPr>
      <w:r>
        <w:rPr>
          <w:rFonts w:ascii="Times New Roman" w:hAnsi="Times New Roman" w:eastAsia="Times New Roman" w:cs="Times New Roman"/>
          <w:b/>
          <w:bCs/>
          <w:color w:val="30C0B4" w:themeColor="accent5"/>
          <w:sz w:val="28"/>
          <w:szCs w:val="28"/>
          <w:lang w:val="en-US" w:eastAsia="zh-CN"/>
          <w14:textFill>
            <w14:solidFill>
              <w14:schemeClr w14:val="accent5"/>
            </w14:solidFill>
          </w14:textFill>
        </w:rPr>
        <w:t xml:space="preserve">  </w:t>
      </w:r>
    </w:p>
    <w:p w14:paraId="0DADE1D1">
      <w:pPr>
        <w:numPr>
          <w:ilvl w:val="0"/>
          <w:numId w:val="0"/>
        </w:numPr>
        <w:ind w:leftChars="0"/>
        <w:rPr>
          <w:rFonts w:hint="default" w:ascii="黑体" w:hAnsi="黑体" w:eastAsia="黑体" w:cs="黑体"/>
          <w:b/>
          <w:bCs/>
          <w:color w:val="30C0B4" w:themeColor="accent5"/>
          <w:sz w:val="28"/>
          <w:szCs w:val="28"/>
          <w:lang w:val="en-US" w:eastAsia="zh-CN"/>
          <w14:textFill>
            <w14:solidFill>
              <w14:schemeClr w14:val="accent5"/>
            </w14:solidFill>
          </w14:textFill>
        </w:rPr>
      </w:pPr>
    </w:p>
    <w:p w14:paraId="3193B601">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3F172000">
      <w:pPr>
        <w:numPr>
          <w:ilvl w:val="0"/>
          <w:numId w:val="0"/>
        </w:numPr>
        <w:rPr>
          <w:rFonts w:hint="eastAsia" w:ascii="黑体" w:hAnsi="黑体" w:eastAsia="黑体" w:cs="黑体"/>
          <w:b/>
          <w:bCs/>
          <w:color w:val="30C0B4" w:themeColor="accent5"/>
          <w:sz w:val="28"/>
          <w:szCs w:val="28"/>
          <w:lang w:val="en-US" w:eastAsia="zh-CN"/>
          <w14:textFill>
            <w14:solidFill>
              <w14:schemeClr w14:val="accent5"/>
            </w14:solidFill>
          </w14:textFill>
        </w:rPr>
      </w:pPr>
    </w:p>
    <w:p w14:paraId="46C1CD84"/>
    <w:p w14:paraId="52DC02F2"/>
    <w:p w14:paraId="6FA18C97"/>
    <w:p w14:paraId="3B3FC8A1"/>
    <w:p w14:paraId="77B5C55A"/>
    <w:p w14:paraId="681ECBA0">
      <w:pPr>
        <w:rPr>
          <w:rFonts w:ascii="Times New Roman" w:hAnsi="Times New Roman" w:eastAsia="Times New Roman" w:cs="Times New Roman"/>
          <w:lang w:val="en-US" w:eastAsia="zh-CN"/>
        </w:rPr>
      </w:pPr>
      <w:r>
        <w:rPr>
          <w:rFonts w:ascii="Times New Roman" w:hAnsi="Times New Roman" w:eastAsia="Times New Roman" w:cs="Times New Roman"/>
          <w:lang w:val="en-US" w:eastAsia="zh-CN"/>
        </w:rPr>
        <w:t xml:space="preserve">   </w:t>
      </w:r>
    </w:p>
    <w:p w14:paraId="5C6DF989">
      <w:pPr>
        <w:rPr>
          <w:rFonts w:ascii="Times New Roman" w:hAnsi="Times New Roman" w:eastAsia="Times New Roman" w:cs="Times New Roman"/>
          <w:lang w:val="en-US" w:eastAsia="zh-CN"/>
        </w:rPr>
      </w:pPr>
    </w:p>
    <w:p w14:paraId="3375E28C">
      <w:pPr>
        <w:rPr>
          <w:rFonts w:ascii="Times New Roman" w:hAnsi="Times New Roman" w:eastAsia="Times New Roman" w:cs="Times New Roman"/>
          <w:lang w:val="en-US" w:eastAsia="zh-CN"/>
        </w:rPr>
      </w:pPr>
    </w:p>
    <w:p w14:paraId="737981E3">
      <w:pPr>
        <w:rPr>
          <w:rFonts w:ascii="Times New Roman" w:hAnsi="Times New Roman" w:eastAsia="Times New Roman" w:cs="Times New Roman"/>
          <w:lang w:val="en-US" w:eastAsia="zh-CN"/>
        </w:rPr>
      </w:pPr>
    </w:p>
    <w:p w14:paraId="48D11FD7">
      <w:pPr>
        <w:rPr>
          <w:rFonts w:ascii="Times New Roman" w:hAnsi="Times New Roman" w:eastAsia="Times New Roman" w:cs="Times New Roman"/>
          <w:lang w:val="en-US" w:eastAsia="zh-CN"/>
        </w:rPr>
      </w:pPr>
    </w:p>
    <w:p w14:paraId="34930D49">
      <w:pPr>
        <w:rPr>
          <w:rFonts w:ascii="Times New Roman" w:hAnsi="Times New Roman" w:eastAsia="Times New Roman" w:cs="Times New Roman"/>
          <w:lang w:val="en-US" w:eastAsia="zh-CN"/>
        </w:rPr>
      </w:pPr>
    </w:p>
    <w:p w14:paraId="060F243B">
      <w:pPr>
        <w:rPr>
          <w:rFonts w:ascii="Times New Roman" w:hAnsi="Times New Roman" w:eastAsia="Times New Roman" w:cs="Times New Roman"/>
          <w:lang w:val="en-US" w:eastAsia="zh-CN"/>
        </w:rPr>
      </w:pPr>
    </w:p>
    <w:p w14:paraId="072A2192">
      <w:pPr>
        <w:rPr>
          <w:rFonts w:hint="eastAsia" w:ascii="Times New Roman" w:hAnsi="Times New Roman" w:eastAsia="Times New Roman" w:cs="Times New Roman"/>
          <w:lang w:val="en-US" w:eastAsia="zh-CN"/>
        </w:rPr>
      </w:pPr>
      <w:r>
        <w:rPr>
          <w:rFonts w:hint="eastAsia"/>
          <w:lang w:val="en-US" w:eastAsia="zh-CN"/>
        </w:rPr>
        <w:drawing>
          <wp:inline distT="0" distB="0" distL="114300" distR="114300">
            <wp:extent cx="3623945" cy="2313940"/>
            <wp:effectExtent l="0" t="0" r="14605" b="10160"/>
            <wp:docPr id="48" name="图片 48" descr="c9b6de33fe10ceca821277ccd52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9b6de33fe10ceca821277ccd521966"/>
                    <pic:cNvPicPr>
                      <a:picLocks noChangeAspect="1"/>
                    </pic:cNvPicPr>
                  </pic:nvPicPr>
                  <pic:blipFill>
                    <a:blip r:embed="rId13"/>
                    <a:srcRect l="21218" t="30396" r="23389" b="6712"/>
                    <a:stretch>
                      <a:fillRect/>
                    </a:stretch>
                  </pic:blipFill>
                  <pic:spPr>
                    <a:xfrm>
                      <a:off x="0" y="0"/>
                      <a:ext cx="3623945" cy="2313940"/>
                    </a:xfrm>
                    <a:prstGeom prst="rect">
                      <a:avLst/>
                    </a:prstGeom>
                  </pic:spPr>
                </pic:pic>
              </a:graphicData>
            </a:graphic>
          </wp:inline>
        </w:drawing>
      </w:r>
      <w:r>
        <w:rPr>
          <w:rFonts w:ascii="Times New Roman" w:hAnsi="Times New Roman" w:eastAsia="Times New Roman" w:cs="Times New Roman"/>
          <w:lang w:val="en-US" w:eastAsia="zh-CN"/>
        </w:rPr>
        <w:t xml:space="preserve">     ES-10000A</w:t>
      </w:r>
    </w:p>
    <w:p w14:paraId="18CEAED4">
      <w:pPr>
        <w:rPr>
          <w:rFonts w:ascii="Times New Roman" w:hAnsi="Times New Roman" w:eastAsia="Times New Roman" w:cs="Times New Roman"/>
          <w:lang w:val="en-US" w:eastAsia="zh-CN"/>
        </w:rPr>
      </w:pPr>
      <w:r>
        <w:rPr>
          <w:rFonts w:ascii="Times New Roman" w:hAnsi="Times New Roman" w:eastAsia="Times New Roman" w:cs="Times New Roman"/>
          <w:lang w:val="en-US" w:eastAsia="zh-CN"/>
        </w:rPr>
        <w:t xml:space="preserve"> </w:t>
      </w:r>
      <w:r>
        <w:rPr>
          <w:rFonts w:hint="default"/>
          <w:lang w:val="en-US" w:eastAsia="zh-CN"/>
        </w:rPr>
        <w:drawing>
          <wp:inline distT="0" distB="0" distL="114300" distR="114300">
            <wp:extent cx="3721735" cy="2099945"/>
            <wp:effectExtent l="0" t="0" r="12065" b="14605"/>
            <wp:docPr id="49" name="图片 49" descr="e13b56d5841fafa1ced13f5abbea4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13b56d5841fafa1ced13f5abbea4e7"/>
                    <pic:cNvPicPr>
                      <a:picLocks noChangeAspect="1"/>
                    </pic:cNvPicPr>
                  </pic:nvPicPr>
                  <pic:blipFill>
                    <a:blip r:embed="rId14"/>
                    <a:srcRect l="11198" t="16770" r="19844" b="14051"/>
                    <a:stretch>
                      <a:fillRect/>
                    </a:stretch>
                  </pic:blipFill>
                  <pic:spPr>
                    <a:xfrm>
                      <a:off x="0" y="0"/>
                      <a:ext cx="3721735" cy="2099945"/>
                    </a:xfrm>
                    <a:prstGeom prst="rect">
                      <a:avLst/>
                    </a:prstGeom>
                  </pic:spPr>
                </pic:pic>
              </a:graphicData>
            </a:graphic>
          </wp:inline>
        </w:drawing>
      </w:r>
      <w:r>
        <w:rPr>
          <w:rFonts w:ascii="Times New Roman" w:hAnsi="Times New Roman" w:eastAsia="Times New Roman" w:cs="Times New Roman"/>
          <w:lang w:val="en-US" w:eastAsia="zh-CN"/>
        </w:rPr>
        <w:t xml:space="preserve"> ES-10000B</w:t>
      </w:r>
    </w:p>
    <w:p w14:paraId="139436DB">
      <w:pPr>
        <w:rPr>
          <w:rFonts w:ascii="Times New Roman" w:hAnsi="Times New Roman" w:eastAsia="Times New Roman" w:cs="Times New Roman"/>
          <w:lang w:val="en-US" w:eastAsia="zh-CN"/>
        </w:rPr>
      </w:pPr>
    </w:p>
    <w:p w14:paraId="638D11E3">
      <w:r>
        <w:rPr>
          <w:rFonts w:hint="eastAsia"/>
          <w:lang w:val="en-US" w:eastAsia="zh-CN"/>
        </w:rPr>
        <w:drawing>
          <wp:inline distT="0" distB="0" distL="114300" distR="114300">
            <wp:extent cx="3690620" cy="3081655"/>
            <wp:effectExtent l="0" t="0" r="5080" b="4445"/>
            <wp:docPr id="50" name="图片 50" descr="0c00d2834bb732c3c5407c4ab6cbf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c00d2834bb732c3c5407c4ab6cbf7c"/>
                    <pic:cNvPicPr>
                      <a:picLocks noChangeAspect="1"/>
                    </pic:cNvPicPr>
                  </pic:nvPicPr>
                  <pic:blipFill>
                    <a:blip r:embed="rId15"/>
                    <a:srcRect l="18860" t="10481" r="23971" b="4621"/>
                    <a:stretch>
                      <a:fillRect/>
                    </a:stretch>
                  </pic:blipFill>
                  <pic:spPr>
                    <a:xfrm>
                      <a:off x="0" y="0"/>
                      <a:ext cx="3690620" cy="3081655"/>
                    </a:xfrm>
                    <a:prstGeom prst="rect">
                      <a:avLst/>
                    </a:prstGeom>
                  </pic:spPr>
                </pic:pic>
              </a:graphicData>
            </a:graphic>
          </wp:inline>
        </w:drawing>
      </w:r>
      <w:r>
        <w:rPr>
          <w:rFonts w:ascii="Times New Roman" w:hAnsi="Times New Roman" w:eastAsia="Times New Roman" w:cs="Times New Roman"/>
          <w:lang w:val="en-US" w:eastAsia="zh-CN"/>
        </w:rPr>
        <w:t xml:space="preserve">  ES-10000C</w:t>
      </w:r>
    </w:p>
    <w:sectPr>
      <w:headerReference r:id="rId3" w:type="default"/>
      <w:footerReference r:id="rId4" w:type="default"/>
      <w:pgSz w:w="11906" w:h="16838"/>
      <w:pgMar w:top="567" w:right="1134" w:bottom="567"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E24C892-E444-4072-8E42-0D0F955924AD}"/>
  </w:font>
  <w:font w:name="黑体">
    <w:panose1 w:val="02010609060101010101"/>
    <w:charset w:val="86"/>
    <w:family w:val="auto"/>
    <w:pitch w:val="default"/>
    <w:sig w:usb0="800002BF" w:usb1="38CF7CFA" w:usb2="00000016" w:usb3="00000000" w:csb0="00040001" w:csb1="00000000"/>
    <w:embedRegular r:id="rId2" w:fontKey="{AD1618FF-540B-4670-8434-840CE0C29F4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5E30711-3803-42A7-BD56-4F502BB5714A}"/>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auto"/>
    <w:pitch w:val="default"/>
    <w:sig w:usb0="800002BF" w:usb1="38CF7CFA" w:usb2="00000016" w:usb3="00000000" w:csb0="00040001" w:csb1="00000000"/>
    <w:embedRegular r:id="rId4" w:fontKey="{AB5F4BF3-6006-4B3B-B024-732AD33A55A3}"/>
  </w:font>
  <w:font w:name="汉仪颜楷简">
    <w:panose1 w:val="00020600040101010101"/>
    <w:charset w:val="86"/>
    <w:family w:val="auto"/>
    <w:pitch w:val="default"/>
    <w:sig w:usb0="800000EF" w:usb1="0A417C9A" w:usb2="00000016" w:usb3="00000000" w:csb0="0004009F" w:csb1="00000000"/>
    <w:embedRegular r:id="rId5" w:fontKey="{4C59B911-B36E-45B0-A70C-7D2B9F01DE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E6F17">
    <w:pPr>
      <w:widowControl w:val="0"/>
      <w:autoSpaceDE w:val="0"/>
      <w:autoSpaceDN w:val="0"/>
      <w:spacing w:line="199" w:lineRule="exact"/>
      <w:rPr>
        <w:rFonts w:hint="default" w:hAnsi="Calibri" w:eastAsia="宋体"/>
        <w:color w:val="000000"/>
        <w:sz w:val="18"/>
        <w:szCs w:val="22"/>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420FB">
    <w:pPr>
      <w:ind w:firstLine="1807" w:firstLineChars="500"/>
      <w:rPr>
        <w:rFonts w:hint="eastAsia" w:ascii="Times New Roman" w:hAnsi="Times New Roman" w:eastAsia="Times New Roman" w:cs="Times New Roman"/>
        <w:color w:val="30C0B4" w:themeColor="accent5"/>
        <w:sz w:val="36"/>
        <w:szCs w:val="36"/>
        <w:lang w:eastAsia="zh-CN"/>
        <w14:textFill>
          <w14:solidFill>
            <w14:schemeClr w14:val="accent5"/>
          </w14:solidFill>
        </w14:textFill>
      </w:rPr>
    </w:pPr>
    <w:r>
      <w:rPr>
        <w:color w:val="30C0B4" w:themeColor="accent5"/>
        <w:sz w:val="36"/>
        <w:szCs w:val="36"/>
        <w14:textFill>
          <w14:solidFill>
            <w14:schemeClr w14:val="accent5"/>
          </w14:solidFill>
        </w14:textFill>
      </w:rPr>
      <w:drawing>
        <wp:anchor distT="0" distB="0" distL="114300" distR="114300" simplePos="0" relativeHeight="251659264" behindDoc="1" locked="0" layoutInCell="1" allowOverlap="1">
          <wp:simplePos x="0" y="0"/>
          <wp:positionH relativeFrom="page">
            <wp:posOffset>670560</wp:posOffset>
          </wp:positionH>
          <wp:positionV relativeFrom="page">
            <wp:posOffset>836295</wp:posOffset>
          </wp:positionV>
          <wp:extent cx="6197600" cy="81915"/>
          <wp:effectExtent l="0" t="0" r="5080" b="9525"/>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
                  <a:stretch>
                    <a:fillRect/>
                  </a:stretch>
                </pic:blipFill>
                <pic:spPr>
                  <a:xfrm>
                    <a:off x="0" y="0"/>
                    <a:ext cx="6197600" cy="81915"/>
                  </a:xfrm>
                  <a:prstGeom prst="rect">
                    <a:avLst/>
                  </a:prstGeom>
                  <a:noFill/>
                  <a:ln>
                    <a:noFill/>
                  </a:ln>
                </pic:spPr>
              </pic:pic>
            </a:graphicData>
          </a:graphic>
        </wp:anchor>
      </w:drawing>
    </w:r>
    <w:r>
      <w:rPr>
        <w:rFonts w:hint="eastAsia" w:ascii="Times New Roman" w:hAnsi="Times New Roman" w:eastAsia="Times New Roman" w:cs="Times New Roman"/>
        <w:color w:val="30C0B4" w:themeColor="accent5"/>
        <w:sz w:val="36"/>
        <w:szCs w:val="36"/>
        <w:lang w:eastAsia="zh-CN"/>
        <w14:textFill>
          <w14:solidFill>
            <w14:schemeClr w14:val="accent5"/>
          </w14:solidFill>
        </w14:textFill>
      </w:rPr>
      <w:t>Shenzhen KEBE Electronic Co., LTD</w:t>
    </w:r>
  </w:p>
  <w:p w14:paraId="0602253D">
    <w:pPr>
      <w:ind w:firstLine="1801" w:firstLineChars="500"/>
      <w:rPr>
        <w:rFonts w:hint="eastAsia" w:ascii="Times New Roman" w:hAnsi="Times New Roman" w:eastAsia="Times New Roman" w:cs="Times New Roman"/>
        <w:color w:val="30C0B4" w:themeColor="accent5"/>
        <w:sz w:val="36"/>
        <w:szCs w:val="36"/>
        <w:lang w:eastAsia="zh-CN"/>
        <w14:textFill>
          <w14:solidFill>
            <w14:schemeClr w14:val="accent5"/>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zNGQ3MmEyNzhlYjI1YWJjZjc1OGFkMzdhNmI4ZjcifQ=="/>
  </w:docVars>
  <w:rsids>
    <w:rsidRoot w:val="00014427"/>
    <w:rsid w:val="00014427"/>
    <w:rsid w:val="00FA2A6D"/>
    <w:rsid w:val="01401F5A"/>
    <w:rsid w:val="02170589"/>
    <w:rsid w:val="025C1DBC"/>
    <w:rsid w:val="03C61F35"/>
    <w:rsid w:val="04221DEB"/>
    <w:rsid w:val="04AD1CD2"/>
    <w:rsid w:val="04D22D03"/>
    <w:rsid w:val="04DB602B"/>
    <w:rsid w:val="055C7E4F"/>
    <w:rsid w:val="058F5526"/>
    <w:rsid w:val="06BC7E75"/>
    <w:rsid w:val="07836EDF"/>
    <w:rsid w:val="08136D9E"/>
    <w:rsid w:val="09276A74"/>
    <w:rsid w:val="0C08667B"/>
    <w:rsid w:val="0C266296"/>
    <w:rsid w:val="0D6B0513"/>
    <w:rsid w:val="0EA9181B"/>
    <w:rsid w:val="0F8241F5"/>
    <w:rsid w:val="0FDC283C"/>
    <w:rsid w:val="106B22B4"/>
    <w:rsid w:val="10F92125"/>
    <w:rsid w:val="11717F0E"/>
    <w:rsid w:val="11BD1A9D"/>
    <w:rsid w:val="11F27D13"/>
    <w:rsid w:val="124E7455"/>
    <w:rsid w:val="125A6BF4"/>
    <w:rsid w:val="13B768C1"/>
    <w:rsid w:val="13DC1FB6"/>
    <w:rsid w:val="164C726B"/>
    <w:rsid w:val="166149EE"/>
    <w:rsid w:val="172941E7"/>
    <w:rsid w:val="17793FC0"/>
    <w:rsid w:val="178B4D6D"/>
    <w:rsid w:val="17DF1C59"/>
    <w:rsid w:val="17E02057"/>
    <w:rsid w:val="182D2D36"/>
    <w:rsid w:val="196071E6"/>
    <w:rsid w:val="1ADF6A10"/>
    <w:rsid w:val="1AE3528B"/>
    <w:rsid w:val="1B703A8E"/>
    <w:rsid w:val="1BC30491"/>
    <w:rsid w:val="1CAD0994"/>
    <w:rsid w:val="1CBA4E5F"/>
    <w:rsid w:val="1CC25AC1"/>
    <w:rsid w:val="1E5E781A"/>
    <w:rsid w:val="1E9362B0"/>
    <w:rsid w:val="1EDE751C"/>
    <w:rsid w:val="1F3372A7"/>
    <w:rsid w:val="20C647F7"/>
    <w:rsid w:val="21D06ED2"/>
    <w:rsid w:val="21EC56A0"/>
    <w:rsid w:val="22353D57"/>
    <w:rsid w:val="22F076D5"/>
    <w:rsid w:val="236A7412"/>
    <w:rsid w:val="23FC7B0B"/>
    <w:rsid w:val="24184829"/>
    <w:rsid w:val="25D06628"/>
    <w:rsid w:val="263F224F"/>
    <w:rsid w:val="26B9619B"/>
    <w:rsid w:val="27250433"/>
    <w:rsid w:val="28215D92"/>
    <w:rsid w:val="2834568E"/>
    <w:rsid w:val="291B0A33"/>
    <w:rsid w:val="295959FF"/>
    <w:rsid w:val="2ABB0720"/>
    <w:rsid w:val="2B3A03F5"/>
    <w:rsid w:val="2C3A6A85"/>
    <w:rsid w:val="2D2953A3"/>
    <w:rsid w:val="2D687917"/>
    <w:rsid w:val="2FA71273"/>
    <w:rsid w:val="308D2E5C"/>
    <w:rsid w:val="31B94045"/>
    <w:rsid w:val="33A74D4D"/>
    <w:rsid w:val="33B91574"/>
    <w:rsid w:val="33D12350"/>
    <w:rsid w:val="34542398"/>
    <w:rsid w:val="35A26038"/>
    <w:rsid w:val="35B32950"/>
    <w:rsid w:val="35D64D53"/>
    <w:rsid w:val="367A70B3"/>
    <w:rsid w:val="36F262A6"/>
    <w:rsid w:val="37861C4A"/>
    <w:rsid w:val="37AD7642"/>
    <w:rsid w:val="381140FB"/>
    <w:rsid w:val="38312021"/>
    <w:rsid w:val="38995005"/>
    <w:rsid w:val="38AF3D75"/>
    <w:rsid w:val="3A874BD8"/>
    <w:rsid w:val="3B07350D"/>
    <w:rsid w:val="3DD3778B"/>
    <w:rsid w:val="3E0B0342"/>
    <w:rsid w:val="3E170B6E"/>
    <w:rsid w:val="3F0B1F26"/>
    <w:rsid w:val="3FFD0A3B"/>
    <w:rsid w:val="401E7040"/>
    <w:rsid w:val="412C782A"/>
    <w:rsid w:val="416B38CC"/>
    <w:rsid w:val="41A156F1"/>
    <w:rsid w:val="41A558AC"/>
    <w:rsid w:val="42CA4AED"/>
    <w:rsid w:val="439D53E0"/>
    <w:rsid w:val="43DC2541"/>
    <w:rsid w:val="44C2624D"/>
    <w:rsid w:val="44EF65A4"/>
    <w:rsid w:val="44F52628"/>
    <w:rsid w:val="454702B7"/>
    <w:rsid w:val="46FF7867"/>
    <w:rsid w:val="48522D06"/>
    <w:rsid w:val="48813623"/>
    <w:rsid w:val="48A04659"/>
    <w:rsid w:val="48F637EC"/>
    <w:rsid w:val="49370211"/>
    <w:rsid w:val="4C1C61DA"/>
    <w:rsid w:val="4C6C1422"/>
    <w:rsid w:val="4CAC6AB9"/>
    <w:rsid w:val="4CDF5F6F"/>
    <w:rsid w:val="4DA112D1"/>
    <w:rsid w:val="4DDD4EB3"/>
    <w:rsid w:val="4EA814A5"/>
    <w:rsid w:val="4EEC684A"/>
    <w:rsid w:val="4EF40692"/>
    <w:rsid w:val="50285660"/>
    <w:rsid w:val="5098381A"/>
    <w:rsid w:val="51572ABC"/>
    <w:rsid w:val="518634B0"/>
    <w:rsid w:val="51D33CF1"/>
    <w:rsid w:val="5263643C"/>
    <w:rsid w:val="528162D7"/>
    <w:rsid w:val="530168EA"/>
    <w:rsid w:val="53E342B0"/>
    <w:rsid w:val="54530E20"/>
    <w:rsid w:val="547C0049"/>
    <w:rsid w:val="54970A5E"/>
    <w:rsid w:val="556A04C9"/>
    <w:rsid w:val="55911B18"/>
    <w:rsid w:val="55AD23B5"/>
    <w:rsid w:val="566D36D8"/>
    <w:rsid w:val="56A43E12"/>
    <w:rsid w:val="574B0874"/>
    <w:rsid w:val="57B8364E"/>
    <w:rsid w:val="587B66F6"/>
    <w:rsid w:val="589F4D2A"/>
    <w:rsid w:val="590A624B"/>
    <w:rsid w:val="59266DFD"/>
    <w:rsid w:val="598E4D65"/>
    <w:rsid w:val="5AB842EA"/>
    <w:rsid w:val="5B4B2214"/>
    <w:rsid w:val="5B510E0F"/>
    <w:rsid w:val="5DAA0D6E"/>
    <w:rsid w:val="5FB90D80"/>
    <w:rsid w:val="5FE11A5B"/>
    <w:rsid w:val="60D76AF0"/>
    <w:rsid w:val="61A21FF3"/>
    <w:rsid w:val="61A254CD"/>
    <w:rsid w:val="64051E90"/>
    <w:rsid w:val="640A36C6"/>
    <w:rsid w:val="64CE2657"/>
    <w:rsid w:val="65005919"/>
    <w:rsid w:val="65241DF3"/>
    <w:rsid w:val="671E308F"/>
    <w:rsid w:val="6793354D"/>
    <w:rsid w:val="68F07151"/>
    <w:rsid w:val="690F6F65"/>
    <w:rsid w:val="69164798"/>
    <w:rsid w:val="69F55085"/>
    <w:rsid w:val="6AF3658B"/>
    <w:rsid w:val="6B08757A"/>
    <w:rsid w:val="6CA50D6A"/>
    <w:rsid w:val="6CD52274"/>
    <w:rsid w:val="6D0D7C60"/>
    <w:rsid w:val="6DC5678C"/>
    <w:rsid w:val="6E182BA5"/>
    <w:rsid w:val="6E1E7093"/>
    <w:rsid w:val="6EA91C0A"/>
    <w:rsid w:val="6EB74EAF"/>
    <w:rsid w:val="6F2B4F8E"/>
    <w:rsid w:val="6F533B7D"/>
    <w:rsid w:val="70C3128F"/>
    <w:rsid w:val="71D10A5A"/>
    <w:rsid w:val="72331F17"/>
    <w:rsid w:val="739B4217"/>
    <w:rsid w:val="73E536E4"/>
    <w:rsid w:val="74170936"/>
    <w:rsid w:val="743D707D"/>
    <w:rsid w:val="74B756F0"/>
    <w:rsid w:val="75442A40"/>
    <w:rsid w:val="761D6E94"/>
    <w:rsid w:val="786442B2"/>
    <w:rsid w:val="78CF4BA8"/>
    <w:rsid w:val="78EF46BD"/>
    <w:rsid w:val="7A7C7771"/>
    <w:rsid w:val="7B760682"/>
    <w:rsid w:val="7CC876FF"/>
    <w:rsid w:val="7DBC4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宋体" w:eastAsiaTheme="majorEastAsia"/>
      <w:b/>
      <w:bCs/>
      <w:sz w:val="28"/>
      <w:szCs w:val="28"/>
      <w:lang w:val="en-US" w:eastAsia="en-US"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val="0"/>
      <w:kern w:val="44"/>
      <w:sz w:val="44"/>
    </w:rPr>
  </w:style>
  <w:style w:type="paragraph" w:styleId="3">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val="0"/>
      <w:sz w:val="32"/>
    </w:rPr>
  </w:style>
  <w:style w:type="paragraph" w:styleId="4">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val="0"/>
      <w:sz w:val="28"/>
    </w:rPr>
  </w:style>
  <w:style w:type="paragraph" w:styleId="5">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val="0"/>
      <w:sz w:val="28"/>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Table Paragraph"/>
    <w:basedOn w:val="1"/>
    <w:autoRedefine/>
    <w:qFormat/>
    <w:uiPriority w:val="1"/>
    <w:pPr>
      <w:spacing w:before="64"/>
    </w:pPr>
    <w:rPr>
      <w:rFonts w:ascii="Verdana" w:hAnsi="Verdana" w:eastAsia="Verdana" w:cs="Verdana"/>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887</Words>
  <Characters>4946</Characters>
  <Lines>0</Lines>
  <Paragraphs>0</Paragraphs>
  <TotalTime>3</TotalTime>
  <ScaleCrop>false</ScaleCrop>
  <LinksUpToDate>false</LinksUpToDate>
  <CharactersWithSpaces>5959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2024-02-11T08:25:00Z</dcterms:created>
  <dc:creator>新宇嘉沈继承</dc:creator>
  <cp:lastModifiedBy>Yilia龙</cp:lastModifiedBy>
  <dcterms:modified xsi:type="dcterms:W3CDTF">2025-03-12T10:40:37Z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6C391B97FA354DC0A4151CA20BB722AC_13</vt:lpwstr>
  </property>
  <property fmtid="{D5CDD505-2E9C-101B-9397-08002B2CF9AE}" pid="4" name="KSOTemplateDocerSaveRecord">
    <vt:lpwstr>eyJoZGlkIjoiMmI2NjdhODBhMjRiYzRlY2IyN2Y0NDU0OTg2MTczNzMiLCJ1c2VySWQiOiIxMTU0MDgxNTEyIn0=</vt:lpwstr>
  </property>
</Properties>
</file>