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both"/>
        <w:rPr>
          <w:rFonts w:hint="eastAsia" w:asciiTheme="majorEastAsia" w:hAnsiTheme="majorEastAsia" w:eastAsiaTheme="majorEastAsia" w:cstheme="majorEastAsia"/>
          <w:i w:val="0"/>
          <w:iCs w:val="0"/>
          <w:caps w:val="0"/>
          <w:color w:val="212529"/>
          <w:spacing w:val="0"/>
          <w:shd w:val="clear" w:fill="FFFFFF"/>
          <w:lang w:eastAsia="zh-CN"/>
        </w:rPr>
      </w:pP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 w:lineRule="atLeast"/>
        <w:ind w:left="0" w:right="0"/>
        <w:jc w:val="center"/>
        <w:rPr>
          <w:rFonts w:hint="eastAsia" w:asciiTheme="majorEastAsia" w:hAnsiTheme="majorEastAsia" w:eastAsiaTheme="majorEastAsia" w:cstheme="majorEastAsia"/>
        </w:rPr>
      </w:pPr>
      <w:r>
        <w:rPr>
          <w:rFonts w:hint="eastAsia" w:asciiTheme="majorEastAsia" w:hAnsiTheme="majorEastAsia" w:eastAsiaTheme="majorEastAsia" w:cstheme="majorEastAsia"/>
          <w:i w:val="0"/>
          <w:iCs w:val="0"/>
          <w:caps w:val="0"/>
          <w:color w:val="212529"/>
          <w:spacing w:val="0"/>
          <w:shd w:val="clear" w:fill="FFFFFF"/>
          <w:lang w:val="en-US" w:eastAsia="zh-CN"/>
        </w:rPr>
        <w:t>BeiDou Cow Collar MINI - Positioning Collar S502-H-L Product Specification Manual</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 xml:space="preserve"> Product Introduction</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80" w:firstLineChars="200"/>
        <w:jc w:val="left"/>
        <w:rPr>
          <w:rFonts w:hint="eastAsia" w:ascii="仿宋" w:hAnsi="仿宋" w:eastAsia="仿宋" w:cs="仿宋"/>
          <w:i w:val="0"/>
          <w:iCs w:val="0"/>
          <w:caps w:val="0"/>
          <w:color w:val="212529"/>
          <w:spacing w:val="0"/>
          <w:sz w:val="24"/>
          <w:szCs w:val="24"/>
          <w:shd w:val="clear" w:fill="FFFFFF"/>
          <w:lang w:eastAsia="zh-CN"/>
        </w:rPr>
      </w:pPr>
      <w:r>
        <w:rPr>
          <w:rFonts w:hint="eastAsia" w:ascii="仿宋" w:hAnsi="仿宋" w:eastAsia="仿宋" w:cs="仿宋"/>
          <w:i w:val="0"/>
          <w:iCs w:val="0"/>
          <w:caps w:val="0"/>
          <w:color w:val="212529"/>
          <w:spacing w:val="0"/>
          <w:sz w:val="24"/>
          <w:szCs w:val="24"/>
          <w:shd w:val="clear" w:fill="FFFFFF"/>
          <w:lang w:eastAsia="zh-CN"/>
        </w:rPr>
        <w:t>Positioning Collar -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w:t>
      </w:r>
      <w:r>
        <w:rPr>
          <w:rFonts w:hint="eastAsia" w:ascii="仿宋" w:hAnsi="仿宋" w:eastAsia="仿宋" w:cs="仿宋"/>
          <w:i w:val="0"/>
          <w:iCs w:val="0"/>
          <w:caps w:val="0"/>
          <w:color w:val="212529"/>
          <w:spacing w:val="0"/>
          <w:sz w:val="24"/>
          <w:szCs w:val="24"/>
          <w:shd w:val="clear" w:fill="FFFFFF"/>
          <w:lang w:val="en-US" w:eastAsia="zh-CN"/>
        </w:rPr>
        <w:t>Cow Collar</w:t>
      </w:r>
      <w:r>
        <w:rPr>
          <w:rFonts w:hint="eastAsia" w:ascii="仿宋" w:hAnsi="仿宋" w:eastAsia="仿宋" w:cs="仿宋"/>
          <w:i w:val="0"/>
          <w:iCs w:val="0"/>
          <w:caps w:val="0"/>
          <w:color w:val="212529"/>
          <w:spacing w:val="0"/>
          <w:sz w:val="24"/>
          <w:szCs w:val="24"/>
          <w:shd w:val="clear" w:fill="FFFFFF"/>
          <w:lang w:eastAsia="zh-CN"/>
        </w:rPr>
        <w:t xml:space="preserve"> MINI (S502-H-L), designed specifically for the scenario of free-range livestock positioning. This collar combines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ou/GPS positioning and lorawan communication technology, with a communication radius of up to 5KM between the collar and the base station. Once worn on the neck of cattle and sheep, it can collect location information and movement data, and upload them to the cloud server through the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ou relay base station. The collar uses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ou/GPS dual-mode positioning modules to accurately collect the location information of livestock under low power conditions. Equipped with a 3-axis accelerometer, the collar can measure the hourly movement steps of cattle and sheep, and infer their health and estrus status based on the step changes. 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w:t>
      </w:r>
      <w:r>
        <w:rPr>
          <w:rFonts w:hint="eastAsia" w:ascii="仿宋" w:hAnsi="仿宋" w:eastAsia="仿宋" w:cs="仿宋"/>
          <w:i w:val="0"/>
          <w:iCs w:val="0"/>
          <w:caps w:val="0"/>
          <w:color w:val="212529"/>
          <w:spacing w:val="0"/>
          <w:sz w:val="24"/>
          <w:szCs w:val="24"/>
          <w:shd w:val="clear" w:fill="FFFFFF"/>
          <w:lang w:val="en-US" w:eastAsia="zh-CN"/>
        </w:rPr>
        <w:t>Cow Collar</w:t>
      </w:r>
      <w:r>
        <w:rPr>
          <w:rFonts w:hint="eastAsia" w:ascii="仿宋" w:hAnsi="仿宋" w:eastAsia="仿宋" w:cs="仿宋"/>
          <w:i w:val="0"/>
          <w:iCs w:val="0"/>
          <w:caps w:val="0"/>
          <w:color w:val="212529"/>
          <w:spacing w:val="0"/>
          <w:sz w:val="24"/>
          <w:szCs w:val="24"/>
          <w:shd w:val="clear" w:fill="FFFFFF"/>
          <w:lang w:eastAsia="zh-CN"/>
        </w:rPr>
        <w:t xml:space="preserve"> can perform livestock positioning and data upload without the need for an operator network, making it a revolutionary product for the localization of free-range livestock.</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Topology</w:t>
      </w:r>
    </w:p>
    <w:p>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jc w:val="left"/>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0" w:beforeAutospacing="0" w:after="0" w:afterAutospacing="0" w:line="480" w:lineRule="atLeast"/>
        <w:ind w:left="0" w:leftChars="0" w:right="0" w:firstLine="0"/>
        <w:jc w:val="left"/>
        <w:textAlignment w:val="auto"/>
        <w:rPr>
          <w:rFonts w:hint="default" w:ascii="Arial" w:hAnsi="Arial" w:eastAsia="宋体" w:cs="Arial"/>
          <w:b/>
          <w:bCs/>
          <w:i w:val="0"/>
          <w:iCs w:val="0"/>
          <w:caps w:val="0"/>
          <w:color w:val="212529"/>
          <w:spacing w:val="0"/>
          <w:kern w:val="0"/>
          <w:sz w:val="24"/>
          <w:szCs w:val="24"/>
          <w:shd w:val="clear" w:fill="FFFFFF"/>
          <w:lang w:val="en-US" w:eastAsia="zh-CN" w:bidi="ar"/>
        </w:rPr>
      </w:pPr>
      <w:r>
        <w:drawing>
          <wp:inline distT="0" distB="0" distL="114300" distR="114300">
            <wp:extent cx="5264150" cy="2672715"/>
            <wp:effectExtent l="0" t="0" r="12700" b="133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stretch>
                      <a:fillRect/>
                    </a:stretch>
                  </pic:blipFill>
                  <pic:spPr>
                    <a:xfrm>
                      <a:off x="0" y="0"/>
                      <a:ext cx="5264150" cy="2672715"/>
                    </a:xfrm>
                    <a:prstGeom prst="rect">
                      <a:avLst/>
                    </a:prstGeom>
                    <a:noFill/>
                    <a:ln>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pStyle w:val="2"/>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2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Product Specifications</w:t>
      </w:r>
    </w:p>
    <w:p>
      <w:pPr>
        <w:pStyle w:val="2"/>
        <w:rPr>
          <w:rFonts w:hint="eastAsia"/>
          <w:lang w:val="en-US" w:eastAsia="zh-CN"/>
        </w:rPr>
      </w:pPr>
    </w:p>
    <w:tbl>
      <w:tblPr>
        <w:tblStyle w:val="10"/>
        <w:tblW w:w="845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03"/>
        <w:gridCol w:w="1513"/>
        <w:gridCol w:w="1845"/>
        <w:gridCol w:w="39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110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Name</w:t>
            </w:r>
          </w:p>
        </w:tc>
        <w:tc>
          <w:tcPr>
            <w:tcW w:w="151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highlight w:val="none"/>
                <w:u w:val="none"/>
                <w:lang w:val="en-US" w:eastAsia="zh-CN"/>
              </w:rPr>
            </w:pPr>
            <w:r>
              <w:rPr>
                <w:rFonts w:hint="eastAsia" w:ascii="仿宋" w:hAnsi="仿宋" w:eastAsia="仿宋" w:cs="仿宋"/>
                <w:b/>
                <w:bCs/>
                <w:i w:val="0"/>
                <w:iCs w:val="0"/>
                <w:color w:val="000000"/>
                <w:sz w:val="22"/>
                <w:szCs w:val="22"/>
                <w:highlight w:val="none"/>
                <w:u w:val="none"/>
                <w:lang w:val="en-US" w:eastAsia="zh-CN"/>
              </w:rPr>
              <w:t>BeiDou Cow Collar MINI</w:t>
            </w:r>
          </w:p>
        </w:tc>
        <w:tc>
          <w:tcPr>
            <w:tcW w:w="1845"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Product Model</w:t>
            </w:r>
          </w:p>
        </w:tc>
        <w:tc>
          <w:tcPr>
            <w:tcW w:w="399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eastAsia" w:ascii="仿宋" w:hAnsi="仿宋" w:eastAsia="仿宋" w:cs="仿宋"/>
                <w:b/>
                <w:bCs/>
                <w:i w:val="0"/>
                <w:iCs w:val="0"/>
                <w:color w:val="000000"/>
                <w:sz w:val="22"/>
                <w:szCs w:val="22"/>
                <w:highlight w:val="none"/>
                <w:u w:val="none"/>
              </w:rPr>
            </w:pPr>
            <w:r>
              <w:rPr>
                <w:rFonts w:hint="eastAsia" w:ascii="仿宋" w:hAnsi="仿宋" w:eastAsia="仿宋" w:cs="仿宋"/>
                <w:b/>
                <w:bCs/>
                <w:i w:val="0"/>
                <w:iCs w:val="0"/>
                <w:caps w:val="0"/>
                <w:color w:val="212529"/>
                <w:spacing w:val="0"/>
                <w:shd w:val="clear" w:fill="FFFFFF"/>
                <w:lang w:eastAsia="zh-CN"/>
              </w:rPr>
              <w:t>S502-H-L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trPr>
        <w:tc>
          <w:tcPr>
            <w:tcW w:w="84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仿宋" w:hAnsi="仿宋" w:eastAsia="仿宋" w:cs="仿宋"/>
                <w:b/>
                <w:bCs/>
                <w:i w:val="0"/>
                <w:iCs w:val="0"/>
                <w:color w:val="000000"/>
                <w:kern w:val="0"/>
                <w:sz w:val="22"/>
                <w:szCs w:val="22"/>
                <w:highlight w:val="none"/>
                <w:u w:val="none"/>
                <w:lang w:val="en-US" w:eastAsia="zh-CN" w:bidi="ar"/>
              </w:rPr>
              <w:t>Product Appearance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9" w:hRule="atLeast"/>
        </w:trPr>
        <w:tc>
          <w:tcPr>
            <w:tcW w:w="84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drawing>
                <wp:inline distT="0" distB="0" distL="114300" distR="114300">
                  <wp:extent cx="1540510" cy="1155065"/>
                  <wp:effectExtent l="0" t="0" r="0" b="5080"/>
                  <wp:docPr id="6" name="图片 2" descr="0ce078f3ebb27ad72717a11ba6ef6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0ce078f3ebb27ad72717a11ba6ef6fd"/>
                          <pic:cNvPicPr>
                            <a:picLocks noChangeAspect="1"/>
                          </pic:cNvPicPr>
                        </pic:nvPicPr>
                        <pic:blipFill>
                          <a:blip r:embed="rId7"/>
                          <a:stretch>
                            <a:fillRect/>
                          </a:stretch>
                        </pic:blipFill>
                        <pic:spPr>
                          <a:xfrm>
                            <a:off x="0" y="0"/>
                            <a:ext cx="1540510" cy="1155065"/>
                          </a:xfrm>
                          <a:prstGeom prst="rect">
                            <a:avLst/>
                          </a:prstGeom>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No.</w:t>
            </w:r>
          </w:p>
        </w:tc>
        <w:tc>
          <w:tcPr>
            <w:tcW w:w="1513"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Category</w:t>
            </w:r>
          </w:p>
        </w:tc>
        <w:tc>
          <w:tcPr>
            <w:tcW w:w="1845"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Item</w:t>
            </w:r>
          </w:p>
        </w:tc>
        <w:tc>
          <w:tcPr>
            <w:tcW w:w="3997" w:type="dxa"/>
            <w:tcBorders>
              <w:top w:val="single" w:color="000000" w:sz="4" w:space="0"/>
              <w:left w:val="single" w:color="000000" w:sz="4" w:space="0"/>
              <w:bottom w:val="single" w:color="000000" w:sz="4" w:space="0"/>
              <w:right w:val="single" w:color="000000" w:sz="4" w:space="0"/>
            </w:tcBorders>
            <w:shd w:val="clear" w:color="auto" w:fill="C8C8C8" w:themeFill="accent3" w:themeFillTint="99"/>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2"/>
                <w:szCs w:val="22"/>
                <w:u w:val="none"/>
                <w:lang w:val="en-US"/>
              </w:rPr>
            </w:pPr>
            <w:r>
              <w:rPr>
                <w:rFonts w:hint="eastAsia" w:ascii="仿宋" w:hAnsi="仿宋" w:eastAsia="仿宋" w:cs="仿宋"/>
                <w:b/>
                <w:bCs/>
                <w:i w:val="0"/>
                <w:iCs w:val="0"/>
                <w:color w:val="000000"/>
                <w:kern w:val="0"/>
                <w:sz w:val="22"/>
                <w:szCs w:val="22"/>
                <w:u w:val="none"/>
                <w:lang w:val="en-US" w:eastAsia="zh-CN" w:bidi="ar"/>
              </w:rPr>
              <w:t>Product Parameters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1</w:t>
            </w:r>
          </w:p>
        </w:tc>
        <w:tc>
          <w:tcPr>
            <w:tcW w:w="15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Basic Parameters</w:t>
            </w: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Communication Method</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LoRaWAN (up to 5KM with the gateway, stable at 3KM)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2</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Ambient Temperature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3</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2"/>
                <w:sz w:val="20"/>
                <w:szCs w:val="20"/>
                <w:u w:val="none"/>
                <w:lang w:val="en-US" w:eastAsia="zh-CN" w:bidi="ar-SA"/>
              </w:rPr>
              <w:t>Upload Rate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2"/>
                <w:sz w:val="20"/>
                <w:szCs w:val="20"/>
                <w:u w:val="none"/>
                <w:lang w:val="en-US" w:eastAsia="zh-CN" w:bidi="ar-SA"/>
              </w:rPr>
              <w:t xml:space="preserve">Default: 2 hours| (adjustable frequency related to power consumption)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4</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Endurance capabilities</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 xml:space="preserve">18 months (replaceable battery)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5</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location mode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BeiDou/GPS dual-mode positioning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kern w:val="0"/>
                <w:sz w:val="22"/>
                <w:szCs w:val="22"/>
                <w:u w:val="none"/>
                <w:lang w:val="en-US" w:eastAsia="zh-CN" w:bidi="ar"/>
              </w:rPr>
            </w:pPr>
            <w:r>
              <w:rPr>
                <w:rFonts w:hint="eastAsia" w:ascii="黑体" w:hAnsi="宋体" w:eastAsia="黑体" w:cs="黑体"/>
                <w:i w:val="0"/>
                <w:iCs w:val="0"/>
                <w:color w:val="000000"/>
                <w:kern w:val="0"/>
                <w:sz w:val="22"/>
                <w:szCs w:val="22"/>
                <w:u w:val="none"/>
                <w:lang w:val="en-US" w:eastAsia="zh-CN" w:bidi="ar"/>
              </w:rPr>
              <w:t>6</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Positioning accuracy</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5m-50m (accuracy depends on weather and obstructions)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7</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highlight w:val="none"/>
                <w:u w:val="none"/>
              </w:rPr>
            </w:pPr>
            <w:r>
              <w:rPr>
                <w:rFonts w:hint="eastAsia" w:ascii="仿宋" w:hAnsi="仿宋" w:eastAsia="仿宋" w:cs="仿宋"/>
                <w:i w:val="0"/>
                <w:iCs w:val="0"/>
                <w:color w:val="000000"/>
                <w:kern w:val="0"/>
                <w:sz w:val="20"/>
                <w:szCs w:val="20"/>
                <w:u w:val="none"/>
                <w:lang w:val="en-US" w:eastAsia="zh-CN" w:bidi="ar"/>
              </w:rPr>
              <w:t>Shell protection rating</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highlight w:val="none"/>
                <w:u w:val="none"/>
                <w:lang w:val="en-US" w:eastAsia="zh-CN"/>
              </w:rPr>
            </w:pPr>
            <w:r>
              <w:rPr>
                <w:rFonts w:hint="eastAsia" w:ascii="仿宋" w:hAnsi="仿宋" w:eastAsia="仿宋" w:cs="仿宋"/>
                <w:i w:val="0"/>
                <w:iCs w:val="0"/>
                <w:color w:val="000000"/>
                <w:kern w:val="0"/>
                <w:sz w:val="20"/>
                <w:szCs w:val="20"/>
                <w:u w:val="none"/>
                <w:lang w:val="en-US" w:eastAsia="zh-CN" w:bidi="ar"/>
              </w:rPr>
              <w:t>IP67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2"/>
                <w:szCs w:val="22"/>
                <w:u w:val="none"/>
              </w:rPr>
            </w:pPr>
            <w:r>
              <w:rPr>
                <w:rFonts w:hint="eastAsia" w:ascii="黑体" w:hAnsi="宋体" w:eastAsia="黑体" w:cs="黑体"/>
                <w:i w:val="0"/>
                <w:iCs w:val="0"/>
                <w:color w:val="000000"/>
                <w:kern w:val="0"/>
                <w:sz w:val="22"/>
                <w:szCs w:val="22"/>
                <w:u w:val="none"/>
                <w:lang w:val="en-US" w:eastAsia="zh-CN" w:bidi="ar"/>
              </w:rPr>
              <w:t>8</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Size</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kern w:val="0"/>
                <w:sz w:val="20"/>
                <w:szCs w:val="20"/>
                <w:u w:val="none"/>
                <w:lang w:val="en-US" w:eastAsia="zh-CN" w:bidi="ar"/>
              </w:rPr>
              <w:t>86mm*50mm*43mm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9</w:t>
            </w:r>
          </w:p>
        </w:tc>
        <w:tc>
          <w:tcPr>
            <w:tcW w:w="15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仿宋" w:hAnsi="仿宋" w:eastAsia="仿宋" w:cs="仿宋"/>
                <w:i w:val="0"/>
                <w:iCs w:val="0"/>
                <w:color w:val="000000"/>
                <w:sz w:val="20"/>
                <w:szCs w:val="20"/>
                <w:u w:val="none"/>
              </w:rPr>
            </w:pPr>
          </w:p>
        </w:tc>
        <w:tc>
          <w:tcPr>
            <w:tcW w:w="18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Weight (excluding strap)</w:t>
            </w:r>
          </w:p>
        </w:tc>
        <w:tc>
          <w:tcPr>
            <w:tcW w:w="3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eastAsia="zh-CN"/>
              </w:rPr>
            </w:pPr>
            <w:r>
              <w:rPr>
                <w:rFonts w:hint="eastAsia" w:ascii="仿宋" w:hAnsi="仿宋" w:eastAsia="仿宋" w:cs="仿宋"/>
                <w:i w:val="0"/>
                <w:iCs w:val="0"/>
                <w:color w:val="000000"/>
                <w:sz w:val="20"/>
                <w:szCs w:val="20"/>
                <w:u w:val="none"/>
                <w:lang w:val="en-US" w:eastAsia="zh-CN"/>
              </w:rPr>
              <w:t>172g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10</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i w:val="0"/>
                <w:iCs w:val="0"/>
                <w:color w:val="000000"/>
                <w:sz w:val="20"/>
                <w:szCs w:val="20"/>
                <w:u w:val="none"/>
                <w:lang w:val="en-US"/>
              </w:rPr>
            </w:pPr>
          </w:p>
        </w:tc>
        <w:tc>
          <w:tcPr>
            <w:tcW w:w="584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sz w:val="20"/>
                <w:szCs w:val="20"/>
                <w:u w:val="none"/>
              </w:rPr>
              <w:t>Livestock Positioning, Movement Monitoring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9" w:hRule="atLeast"/>
        </w:trPr>
        <w:tc>
          <w:tcPr>
            <w:tcW w:w="11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黑体" w:hAnsi="宋体" w:eastAsia="黑体" w:cs="黑体"/>
                <w:i w:val="0"/>
                <w:iCs w:val="0"/>
                <w:color w:val="000000"/>
                <w:sz w:val="22"/>
                <w:szCs w:val="22"/>
                <w:u w:val="none"/>
                <w:lang w:val="en-US"/>
              </w:rPr>
            </w:pPr>
            <w:r>
              <w:rPr>
                <w:rFonts w:hint="eastAsia" w:ascii="黑体" w:hAnsi="宋体" w:eastAsia="黑体" w:cs="黑体"/>
                <w:i w:val="0"/>
                <w:iCs w:val="0"/>
                <w:color w:val="000000"/>
                <w:kern w:val="0"/>
                <w:sz w:val="22"/>
                <w:szCs w:val="22"/>
                <w:u w:val="none"/>
                <w:lang w:val="en-US" w:eastAsia="zh-CN" w:bidi="ar"/>
              </w:rPr>
              <w:t>11</w:t>
            </w:r>
          </w:p>
        </w:tc>
        <w:tc>
          <w:tcPr>
            <w:tcW w:w="1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Usage Scenario|</w:t>
            </w:r>
          </w:p>
        </w:tc>
        <w:tc>
          <w:tcPr>
            <w:tcW w:w="584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i w:val="0"/>
                <w:iCs w:val="0"/>
                <w:color w:val="000000"/>
                <w:sz w:val="20"/>
                <w:szCs w:val="20"/>
                <w:u w:val="none"/>
                <w:lang w:val="en-US"/>
              </w:rPr>
            </w:pPr>
            <w:r>
              <w:rPr>
                <w:rFonts w:hint="eastAsia" w:ascii="仿宋" w:hAnsi="仿宋" w:eastAsia="仿宋" w:cs="仿宋"/>
                <w:i w:val="0"/>
                <w:iCs w:val="0"/>
                <w:color w:val="000000"/>
                <w:kern w:val="0"/>
                <w:sz w:val="20"/>
                <w:szCs w:val="20"/>
                <w:u w:val="none"/>
                <w:lang w:val="en-US" w:eastAsia="zh-CN" w:bidi="ar"/>
              </w:rPr>
              <w:t>Locating and monitoring health of freely grazed cattle, sheep, and camels</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default" w:ascii="Arial" w:hAnsi="Arial" w:eastAsia="宋体" w:cs="Arial"/>
          <w:i w:val="0"/>
          <w:iCs w:val="0"/>
          <w:caps w:val="0"/>
          <w:color w:val="212529"/>
          <w:spacing w:val="0"/>
          <w:kern w:val="0"/>
          <w:sz w:val="24"/>
          <w:szCs w:val="24"/>
          <w:shd w:val="clear" w:fill="FFFFFF"/>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Functions and characteristics</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●Accurate Positioning: The collar adopts GPS+BeiDou dual-mode positioning, accurately collecting the location information of grazing livestock and enabling data viewing on the platform side.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Health Monitoring: The collar monitors the activity level of grazing livestock, allowing for health assessments such as illness, well-being, and mortality based on the activity data on the platform side.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Superior Material: The shell is made of high-quality engineering plastic (plastic alloy), which is robust and environmentally friendly.● Long Battery Life: Equipped with a high-capacity, high-density lithium battery and ultra-low power design, ensuring long-lasting battery life.</w:t>
      </w:r>
    </w:p>
    <w:p>
      <w:pPr>
        <w:pStyle w:val="3"/>
        <w:keepNext w:val="0"/>
        <w:keepLines w:val="0"/>
        <w:pageBreakBefore w:val="0"/>
        <w:widowControl w:val="0"/>
        <w:kinsoku/>
        <w:wordWrap/>
        <w:overflowPunct/>
        <w:topLinePunct w:val="0"/>
        <w:autoSpaceDE/>
        <w:autoSpaceDN/>
        <w:bidi w:val="0"/>
        <w:adjustRightInd/>
        <w:snapToGrid/>
        <w:spacing w:after="0"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Small Size, Light Weight: Convenient to wear, weighing around 172g, without causing stress to the livestock.</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One-Click Inventory: Real-time screening of collar status allows for quick inventory of the number of livestock wearing collars, preventing livestock loss or accidents.</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Epidemic Monitoring: By analyzing livestock activity levels, abnormal livestock can be quickly identified, triggering alerts on the platform for epidemic prevention, thereby avoiding widespread transmission.</w:t>
      </w:r>
    </w:p>
    <w:p>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 w:beforeAutospacing="0" w:after="0" w:afterAutospacing="0" w:line="360" w:lineRule="auto"/>
        <w:ind w:left="0" w:right="0"/>
        <w:jc w:val="left"/>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Heat Detection: Through comprehensive analysis of livestock activity levels, animals in heat can be swiftly identified, triggering alerts on the platform for heat detection, ensuring the heat cycle is not missed.</w:t>
      </w:r>
    </w:p>
    <w:p>
      <w:pPr>
        <w:pStyle w:val="3"/>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kern w:val="2"/>
          <w:sz w:val="24"/>
          <w:szCs w:val="24"/>
          <w:lang w:val="en-US" w:eastAsia="zh-CN" w:bidi="ar-SA"/>
        </w:rPr>
      </w:pPr>
      <w:r>
        <w:rPr>
          <w:rFonts w:hint="eastAsia" w:ascii="仿宋" w:hAnsi="仿宋" w:eastAsia="仿宋" w:cs="仿宋"/>
          <w:b w:val="0"/>
          <w:bCs w:val="0"/>
          <w:kern w:val="2"/>
          <w:sz w:val="24"/>
          <w:szCs w:val="24"/>
          <w:lang w:val="en-US" w:eastAsia="zh-CN" w:bidi="ar-SA"/>
        </w:rPr>
        <w:t>● Location Tracking: Individual livestock can be monitored for their location, with electronic fences set up to trigger alerts for timely action and prevent livestock loss.</w:t>
      </w:r>
    </w:p>
    <w:p>
      <w:pPr>
        <w:pStyle w:val="3"/>
        <w:keepNext w:val="0"/>
        <w:keepLines w:val="0"/>
        <w:pageBreakBefore w:val="0"/>
        <w:kinsoku/>
        <w:wordWrap/>
        <w:overflowPunct/>
        <w:topLinePunct w:val="0"/>
        <w:autoSpaceDE/>
        <w:autoSpaceDN/>
        <w:bidi w:val="0"/>
        <w:adjustRightInd/>
        <w:snapToGrid/>
        <w:spacing w:line="360" w:lineRule="auto"/>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kern w:val="2"/>
          <w:sz w:val="24"/>
          <w:szCs w:val="24"/>
          <w:lang w:val="en-US" w:eastAsia="zh-CN" w:bidi="ar-SA"/>
        </w:rPr>
        <w:t>● Convenient Remote Management: User-friendly WEB/APP interface for remote ranch management, ensuring a simpler and more convenient approach.</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default"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Service 0verview and Architecture</w:t>
      </w:r>
    </w:p>
    <w:p>
      <w:pPr>
        <w:numPr>
          <w:ilvl w:val="0"/>
          <w:numId w:val="0"/>
        </w:numPr>
        <w:tabs>
          <w:tab w:val="left" w:pos="1020"/>
        </w:tabs>
        <w:spacing w:line="360" w:lineRule="auto"/>
        <w:ind w:firstLine="480" w:firstLineChars="200"/>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 xml:space="preserve">The core of managing IoT services for </w:t>
      </w:r>
      <w:r>
        <w:rPr>
          <w:rFonts w:hint="eastAsia" w:ascii="仿宋" w:hAnsi="仿宋" w:eastAsia="仿宋" w:cs="仿宋"/>
          <w:i w:val="0"/>
          <w:iCs w:val="0"/>
          <w:caps w:val="0"/>
          <w:color w:val="212529"/>
          <w:spacing w:val="0"/>
          <w:sz w:val="24"/>
          <w:szCs w:val="24"/>
          <w:shd w:val="clear" w:fill="FFFFFF"/>
          <w:lang w:val="en-US" w:eastAsia="zh-CN"/>
        </w:rPr>
        <w:t>p</w:t>
      </w:r>
      <w:r>
        <w:rPr>
          <w:rFonts w:hint="eastAsia" w:ascii="仿宋" w:hAnsi="仿宋" w:eastAsia="仿宋" w:cs="仿宋"/>
          <w:i w:val="0"/>
          <w:iCs w:val="0"/>
          <w:caps w:val="0"/>
          <w:color w:val="212529"/>
          <w:spacing w:val="0"/>
          <w:sz w:val="24"/>
          <w:szCs w:val="24"/>
          <w:shd w:val="clear" w:fill="FFFFFF"/>
          <w:lang w:eastAsia="zh-CN"/>
        </w:rPr>
        <w:t xml:space="preserve">ositioning </w:t>
      </w:r>
      <w:r>
        <w:rPr>
          <w:rFonts w:hint="eastAsia" w:ascii="仿宋" w:hAnsi="仿宋" w:eastAsia="仿宋" w:cs="仿宋"/>
          <w:i w:val="0"/>
          <w:iCs w:val="0"/>
          <w:caps w:val="0"/>
          <w:color w:val="212529"/>
          <w:spacing w:val="0"/>
          <w:sz w:val="24"/>
          <w:szCs w:val="24"/>
          <w:shd w:val="clear" w:fill="FFFFFF"/>
          <w:lang w:val="en-US" w:eastAsia="zh-CN"/>
        </w:rPr>
        <w:t>c</w:t>
      </w:r>
      <w:r>
        <w:rPr>
          <w:rFonts w:hint="eastAsia" w:ascii="仿宋" w:hAnsi="仿宋" w:eastAsia="仿宋" w:cs="仿宋"/>
          <w:i w:val="0"/>
          <w:iCs w:val="0"/>
          <w:caps w:val="0"/>
          <w:color w:val="212529"/>
          <w:spacing w:val="0"/>
          <w:sz w:val="24"/>
          <w:szCs w:val="24"/>
          <w:shd w:val="clear" w:fill="FFFFFF"/>
          <w:lang w:eastAsia="zh-CN"/>
        </w:rPr>
        <w:t>ollar</w:t>
      </w:r>
      <w:r>
        <w:rPr>
          <w:rFonts w:hint="eastAsia" w:ascii="仿宋" w:hAnsi="仿宋" w:eastAsia="仿宋" w:cs="仿宋"/>
          <w:i w:val="0"/>
          <w:iCs w:val="0"/>
          <w:caps w:val="0"/>
          <w:color w:val="212529"/>
          <w:spacing w:val="0"/>
          <w:sz w:val="24"/>
          <w:szCs w:val="24"/>
          <w:shd w:val="clear" w:fill="FFFFFF"/>
          <w:lang w:val="en-US" w:eastAsia="zh-CN"/>
        </w:rPr>
        <w:t xml:space="preserve"> (</w:t>
      </w:r>
      <w:r>
        <w:rPr>
          <w:rFonts w:hint="eastAsia" w:ascii="仿宋" w:hAnsi="仿宋" w:eastAsia="仿宋" w:cs="仿宋"/>
          <w:i w:val="0"/>
          <w:iCs w:val="0"/>
          <w:caps w:val="0"/>
          <w:color w:val="212529"/>
          <w:spacing w:val="0"/>
          <w:sz w:val="24"/>
          <w:szCs w:val="24"/>
          <w:shd w:val="clear" w:fill="FFFFFF"/>
          <w:lang w:eastAsia="zh-CN"/>
        </w:rPr>
        <w:t>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w:t>
      </w:r>
      <w:r>
        <w:rPr>
          <w:rFonts w:hint="eastAsia" w:ascii="仿宋" w:hAnsi="仿宋" w:eastAsia="仿宋" w:cs="仿宋"/>
          <w:i w:val="0"/>
          <w:iCs w:val="0"/>
          <w:caps w:val="0"/>
          <w:color w:val="212529"/>
          <w:spacing w:val="0"/>
          <w:sz w:val="24"/>
          <w:szCs w:val="24"/>
          <w:shd w:val="clear" w:fill="FFFFFF"/>
          <w:lang w:val="en-US" w:eastAsia="zh-CN"/>
        </w:rPr>
        <w:t>Cow Collar</w:t>
      </w:r>
      <w:r>
        <w:rPr>
          <w:rFonts w:hint="eastAsia" w:ascii="仿宋" w:hAnsi="仿宋" w:eastAsia="仿宋" w:cs="仿宋"/>
          <w:i w:val="0"/>
          <w:iCs w:val="0"/>
          <w:caps w:val="0"/>
          <w:color w:val="212529"/>
          <w:spacing w:val="0"/>
          <w:sz w:val="24"/>
          <w:szCs w:val="24"/>
          <w:shd w:val="clear" w:fill="FFFFFF"/>
          <w:lang w:eastAsia="zh-CN"/>
        </w:rPr>
        <w:t xml:space="preserve"> MINI)</w:t>
      </w:r>
      <w:r>
        <w:rPr>
          <w:rFonts w:hint="eastAsia" w:ascii="仿宋" w:hAnsi="仿宋" w:eastAsia="仿宋" w:cs="仿宋"/>
          <w:b w:val="0"/>
          <w:bCs w:val="0"/>
          <w:sz w:val="24"/>
          <w:szCs w:val="24"/>
          <w:lang w:val="en-US" w:eastAsia="zh-CN"/>
        </w:rPr>
        <w:t xml:space="preserve"> lies in the intelligent centralized network management platform used for centralized remote device management. Based on the Browser/Server (B/S) architecture, users can remotely monitor, configure, and manage devices through a web browser, making it user-friendly and significantly reducing device management costs.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The core of manag</w:t>
      </w:r>
      <w:bookmarkStart w:id="0" w:name="_GoBack"/>
      <w:bookmarkEnd w:id="0"/>
      <w:r>
        <w:rPr>
          <w:rFonts w:hint="eastAsia" w:ascii="仿宋" w:hAnsi="仿宋" w:eastAsia="仿宋" w:cs="仿宋"/>
          <w:b w:val="0"/>
          <w:bCs w:val="0"/>
          <w:sz w:val="24"/>
          <w:szCs w:val="24"/>
          <w:lang w:val="en-US" w:eastAsia="zh-CN"/>
        </w:rPr>
        <w:t xml:space="preserve">ing IoT services for </w:t>
      </w:r>
      <w:r>
        <w:rPr>
          <w:rFonts w:hint="eastAsia" w:ascii="仿宋" w:hAnsi="仿宋" w:eastAsia="仿宋" w:cs="仿宋"/>
          <w:i w:val="0"/>
          <w:iCs w:val="0"/>
          <w:caps w:val="0"/>
          <w:color w:val="212529"/>
          <w:spacing w:val="0"/>
          <w:sz w:val="24"/>
          <w:szCs w:val="24"/>
          <w:shd w:val="clear" w:fill="FFFFFF"/>
          <w:lang w:val="en-US" w:eastAsia="zh-CN"/>
        </w:rPr>
        <w:t>p</w:t>
      </w:r>
      <w:r>
        <w:rPr>
          <w:rFonts w:hint="eastAsia" w:ascii="仿宋" w:hAnsi="仿宋" w:eastAsia="仿宋" w:cs="仿宋"/>
          <w:i w:val="0"/>
          <w:iCs w:val="0"/>
          <w:caps w:val="0"/>
          <w:color w:val="212529"/>
          <w:spacing w:val="0"/>
          <w:sz w:val="24"/>
          <w:szCs w:val="24"/>
          <w:shd w:val="clear" w:fill="FFFFFF"/>
          <w:lang w:eastAsia="zh-CN"/>
        </w:rPr>
        <w:t xml:space="preserve">ositioning </w:t>
      </w:r>
      <w:r>
        <w:rPr>
          <w:rFonts w:hint="eastAsia" w:ascii="仿宋" w:hAnsi="仿宋" w:eastAsia="仿宋" w:cs="仿宋"/>
          <w:i w:val="0"/>
          <w:iCs w:val="0"/>
          <w:caps w:val="0"/>
          <w:color w:val="212529"/>
          <w:spacing w:val="0"/>
          <w:sz w:val="24"/>
          <w:szCs w:val="24"/>
          <w:shd w:val="clear" w:fill="FFFFFF"/>
          <w:lang w:val="en-US" w:eastAsia="zh-CN"/>
        </w:rPr>
        <w:t>c</w:t>
      </w:r>
      <w:r>
        <w:rPr>
          <w:rFonts w:hint="eastAsia" w:ascii="仿宋" w:hAnsi="仿宋" w:eastAsia="仿宋" w:cs="仿宋"/>
          <w:i w:val="0"/>
          <w:iCs w:val="0"/>
          <w:caps w:val="0"/>
          <w:color w:val="212529"/>
          <w:spacing w:val="0"/>
          <w:sz w:val="24"/>
          <w:szCs w:val="24"/>
          <w:shd w:val="clear" w:fill="FFFFFF"/>
          <w:lang w:eastAsia="zh-CN"/>
        </w:rPr>
        <w:t>ollar</w:t>
      </w:r>
      <w:r>
        <w:rPr>
          <w:rFonts w:hint="eastAsia" w:ascii="仿宋" w:hAnsi="仿宋" w:eastAsia="仿宋" w:cs="仿宋"/>
          <w:i w:val="0"/>
          <w:iCs w:val="0"/>
          <w:caps w:val="0"/>
          <w:color w:val="212529"/>
          <w:spacing w:val="0"/>
          <w:sz w:val="24"/>
          <w:szCs w:val="24"/>
          <w:shd w:val="clear" w:fill="FFFFFF"/>
          <w:lang w:val="en-US" w:eastAsia="zh-CN"/>
        </w:rPr>
        <w:t xml:space="preserve"> (</w:t>
      </w:r>
      <w:r>
        <w:rPr>
          <w:rFonts w:hint="eastAsia" w:ascii="仿宋" w:hAnsi="仿宋" w:eastAsia="仿宋" w:cs="仿宋"/>
          <w:i w:val="0"/>
          <w:iCs w:val="0"/>
          <w:caps w:val="0"/>
          <w:color w:val="212529"/>
          <w:spacing w:val="0"/>
          <w:sz w:val="24"/>
          <w:szCs w:val="24"/>
          <w:shd w:val="clear" w:fill="FFFFFF"/>
          <w:lang w:eastAsia="zh-CN"/>
        </w:rPr>
        <w:t>Bei</w:t>
      </w:r>
      <w:r>
        <w:rPr>
          <w:rFonts w:hint="eastAsia" w:ascii="仿宋" w:hAnsi="仿宋" w:eastAsia="仿宋" w:cs="仿宋"/>
          <w:i w:val="0"/>
          <w:iCs w:val="0"/>
          <w:caps w:val="0"/>
          <w:color w:val="212529"/>
          <w:spacing w:val="0"/>
          <w:sz w:val="24"/>
          <w:szCs w:val="24"/>
          <w:shd w:val="clear" w:fill="FFFFFF"/>
          <w:lang w:val="en-US" w:eastAsia="zh-CN"/>
        </w:rPr>
        <w:t>D</w:t>
      </w:r>
      <w:r>
        <w:rPr>
          <w:rFonts w:hint="eastAsia" w:ascii="仿宋" w:hAnsi="仿宋" w:eastAsia="仿宋" w:cs="仿宋"/>
          <w:i w:val="0"/>
          <w:iCs w:val="0"/>
          <w:caps w:val="0"/>
          <w:color w:val="212529"/>
          <w:spacing w:val="0"/>
          <w:sz w:val="24"/>
          <w:szCs w:val="24"/>
          <w:shd w:val="clear" w:fill="FFFFFF"/>
          <w:lang w:eastAsia="zh-CN"/>
        </w:rPr>
        <w:t xml:space="preserve">ou </w:t>
      </w:r>
      <w:r>
        <w:rPr>
          <w:rFonts w:hint="eastAsia" w:ascii="仿宋" w:hAnsi="仿宋" w:eastAsia="仿宋" w:cs="仿宋"/>
          <w:i w:val="0"/>
          <w:iCs w:val="0"/>
          <w:caps w:val="0"/>
          <w:color w:val="212529"/>
          <w:spacing w:val="0"/>
          <w:sz w:val="24"/>
          <w:szCs w:val="24"/>
          <w:shd w:val="clear" w:fill="FFFFFF"/>
          <w:lang w:val="en-US" w:eastAsia="zh-CN"/>
        </w:rPr>
        <w:t>Cow Collar</w:t>
      </w:r>
      <w:r>
        <w:rPr>
          <w:rFonts w:hint="eastAsia" w:ascii="仿宋" w:hAnsi="仿宋" w:eastAsia="仿宋" w:cs="仿宋"/>
          <w:i w:val="0"/>
          <w:iCs w:val="0"/>
          <w:caps w:val="0"/>
          <w:color w:val="212529"/>
          <w:spacing w:val="0"/>
          <w:sz w:val="24"/>
          <w:szCs w:val="24"/>
          <w:shd w:val="clear" w:fill="FFFFFF"/>
          <w:lang w:eastAsia="zh-CN"/>
        </w:rPr>
        <w:t xml:space="preserve"> MINI)</w:t>
      </w:r>
      <w:r>
        <w:rPr>
          <w:rFonts w:hint="eastAsia" w:ascii="仿宋" w:hAnsi="仿宋" w:eastAsia="仿宋" w:cs="仿宋"/>
          <w:b w:val="0"/>
          <w:bCs w:val="0"/>
          <w:sz w:val="24"/>
          <w:szCs w:val="24"/>
          <w:lang w:val="en-US" w:eastAsia="zh-CN"/>
        </w:rPr>
        <w:t xml:space="preserve"> includes: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Hardware Devices: Intelligent terminals, LoRaWAN gateways.</w:t>
      </w:r>
    </w:p>
    <w:p>
      <w:pPr>
        <w:keepNext w:val="0"/>
        <w:keepLines w:val="0"/>
        <w:pageBreakBefore w:val="0"/>
        <w:widowControl w:val="0"/>
        <w:numPr>
          <w:ilvl w:val="0"/>
          <w:numId w:val="0"/>
        </w:numPr>
        <w:tabs>
          <w:tab w:val="left" w:pos="1020"/>
        </w:tabs>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System Software: Management system web interface, APP, etc.</w:t>
      </w:r>
    </w:p>
    <w:p>
      <w:pPr>
        <w:pStyle w:val="2"/>
        <w:rPr>
          <w:rFonts w:hint="eastAsia"/>
          <w:lang w:val="en-US" w:eastAsia="zh-C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0" w:afterAutospacing="0" w:line="480" w:lineRule="atLeast"/>
        <w:ind w:left="0" w:leftChars="0" w:right="0" w:firstLine="0"/>
        <w:jc w:val="left"/>
        <w:textAlignment w:val="auto"/>
        <w:rPr>
          <w:rFonts w:hint="eastAsia" w:ascii="Arial" w:hAnsi="Arial" w:eastAsia="宋体" w:cs="Arial"/>
          <w:i w:val="0"/>
          <w:iCs w:val="0"/>
          <w:caps w:val="0"/>
          <w:color w:val="212529"/>
          <w:spacing w:val="0"/>
          <w:kern w:val="0"/>
          <w:sz w:val="24"/>
          <w:szCs w:val="24"/>
          <w:shd w:val="clear" w:fill="FFFFFF"/>
          <w:lang w:val="en-US" w:eastAsia="zh-CN" w:bidi="ar"/>
        </w:rPr>
      </w:pPr>
      <w:r>
        <w:drawing>
          <wp:inline distT="0" distB="0" distL="114300" distR="114300">
            <wp:extent cx="5447030" cy="2330450"/>
            <wp:effectExtent l="0" t="0" r="1270" b="1270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5447030" cy="2330450"/>
                    </a:xfrm>
                    <a:prstGeom prst="rect">
                      <a:avLst/>
                    </a:prstGeom>
                    <a:noFill/>
                    <a:ln>
                      <a:noFill/>
                    </a:ln>
                  </pic:spPr>
                </pic:pic>
              </a:graphicData>
            </a:graphic>
          </wp:inline>
        </w:drawing>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360" w:beforeAutospacing="0" w:after="157" w:afterLines="50" w:afterAutospacing="0" w:line="480" w:lineRule="atLeast"/>
        <w:ind w:left="0" w:right="0" w:firstLine="0"/>
        <w:jc w:val="left"/>
        <w:textAlignment w:val="auto"/>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pPr>
      <w:r>
        <w:rPr>
          <w:rFonts w:hint="eastAsia" w:asciiTheme="majorEastAsia" w:hAnsiTheme="majorEastAsia" w:eastAsiaTheme="majorEastAsia" w:cstheme="majorEastAsia"/>
          <w:b/>
          <w:bCs/>
          <w:i w:val="0"/>
          <w:iCs w:val="0"/>
          <w:caps w:val="0"/>
          <w:color w:val="212529"/>
          <w:spacing w:val="0"/>
          <w:kern w:val="0"/>
          <w:sz w:val="28"/>
          <w:szCs w:val="28"/>
          <w:shd w:val="clear" w:fill="FFFFFF"/>
          <w:lang w:val="en-US" w:eastAsia="zh-CN" w:bidi="ar"/>
        </w:rPr>
        <w:t>Data Integration</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We provide three data integration methods to meet the integration needs of different customers.</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1: Subscribe to MQTT.</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2: WEBHOOK.</w:t>
      </w:r>
    </w:p>
    <w:p>
      <w:pPr>
        <w:numPr>
          <w:ilvl w:val="0"/>
          <w:numId w:val="0"/>
        </w:numPr>
        <w:tabs>
          <w:tab w:val="left" w:pos="1020"/>
        </w:tabs>
        <w:spacing w:line="360" w:lineRule="auto"/>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4"/>
          <w:szCs w:val="24"/>
          <w:lang w:val="en-US" w:eastAsia="zh-CN"/>
        </w:rPr>
        <w:t>Method 3: Integration via platform interfaces.</w:t>
      </w:r>
    </w:p>
    <w:p>
      <w:pPr>
        <w:numPr>
          <w:ilvl w:val="0"/>
          <w:numId w:val="0"/>
        </w:numPr>
        <w:tabs>
          <w:tab w:val="left" w:pos="1020"/>
        </w:tabs>
        <w:spacing w:line="360" w:lineRule="auto"/>
        <w:jc w:val="left"/>
        <w:rPr>
          <w:b/>
          <w:bCs/>
          <w:sz w:val="27"/>
          <w:szCs w:val="27"/>
        </w:rPr>
      </w:pPr>
      <w:r>
        <w:rPr>
          <w:rFonts w:hint="eastAsia" w:ascii="仿宋" w:hAnsi="仿宋" w:eastAsia="仿宋" w:cs="仿宋"/>
          <w:b/>
          <w:bCs/>
          <w:sz w:val="24"/>
          <w:szCs w:val="24"/>
          <w:lang w:val="en-US" w:eastAsia="zh-CN"/>
        </w:rPr>
        <w:t>For detailed integration methods, please refer to the "Intelligent Terminal Integration Document".</w:t>
      </w:r>
    </w:p>
    <w:p>
      <w:pPr>
        <w:pStyle w:val="3"/>
        <w:rPr>
          <w:rFonts w:hint="default"/>
          <w:lang w:val="en-US" w:eastAsia="zh-C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0" w:afterAutospacing="0" w:line="480" w:lineRule="atLeast"/>
        <w:ind w:left="0" w:right="0" w:firstLine="0"/>
        <w:jc w:val="left"/>
        <w:rPr>
          <w:rFonts w:hint="default" w:ascii="Arial" w:hAnsi="Arial" w:cs="Arial"/>
          <w:i w:val="0"/>
          <w:iCs w:val="0"/>
          <w:caps w:val="0"/>
          <w:color w:val="212529"/>
          <w:spacing w:val="0"/>
          <w:sz w:val="24"/>
          <w:szCs w:val="24"/>
        </w:rPr>
      </w:pPr>
    </w:p>
    <w:p>
      <w:pPr>
        <w:pStyle w:val="2"/>
        <w:rPr>
          <w:rFonts w:hint="default"/>
        </w:rPr>
      </w:pPr>
    </w:p>
    <w:p>
      <w:pPr>
        <w:pStyle w:val="9"/>
        <w:keepNext w:val="0"/>
        <w:keepLines w:val="0"/>
        <w:widowControl/>
        <w:suppressLineNumbers w:val="0"/>
        <w:pBdr>
          <w:top w:val="none" w:color="auto" w:sz="0" w:space="0"/>
          <w:left w:val="none" w:color="auto" w:sz="0" w:space="0"/>
          <w:bottom w:val="none" w:color="auto" w:sz="0" w:space="0"/>
          <w:right w:val="none" w:color="auto" w:sz="0" w:space="0"/>
        </w:pBdr>
        <w:spacing w:before="30" w:beforeAutospacing="0" w:after="0" w:afterAutospacing="0" w:line="480" w:lineRule="atLeast"/>
        <w:ind w:left="0" w:right="0"/>
        <w:jc w:val="left"/>
        <w:rPr>
          <w:sz w:val="27"/>
          <w:szCs w:val="27"/>
        </w:rPr>
      </w:pP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C5805E57-33BE-4D9B-A657-A988EB8733CA}"/>
  </w:font>
  <w:font w:name="黑体">
    <w:panose1 w:val="02010609060101010101"/>
    <w:charset w:val="86"/>
    <w:family w:val="auto"/>
    <w:pitch w:val="default"/>
    <w:sig w:usb0="800002BF" w:usb1="38CF7CFA" w:usb2="00000016" w:usb3="00000000" w:csb0="00040001" w:csb1="00000000"/>
    <w:embedRegular r:id="rId2" w:fontKey="{5752A22C-6FE0-4963-89D4-CE267A88F6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3" w:fontKey="{F4B02426-FE2E-4AA3-839F-08145C82355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w:pict>
        <v:shape id="_x0000_s4097" o:spid="_x0000_s4097"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path/>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1 / 4</w:t>
                </w:r>
                <w:r>
                  <w:fldChar w:fldCharType="end"/>
                </w:r>
                <w:r>
                  <w:fldChar w:fldCharType="begin"/>
                </w:r>
                <w:r>
                  <w:instrText xml:space="preserve"> NUMPAGES  \* MERGEFORMAT </w:instrText>
                </w:r>
                <w:r>
                  <w:fldChar w:fldCharType="separate"/>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tabs>
        <w:tab w:val="left" w:pos="261"/>
        <w:tab w:val="right" w:pos="8426"/>
      </w:tabs>
      <w:jc w:val="left"/>
      <w:rPr>
        <w:rFonts w:hint="eastAsia" w:eastAsiaTheme="minorEastAsia"/>
        <w:lang w:eastAsia="zh-CN"/>
      </w:rPr>
    </w:pPr>
    <w:r>
      <w:rPr>
        <w:rFonts w:hint="eastAsia"/>
        <w:lang w:eastAsia="zh-CN"/>
      </w:rPr>
      <w:tab/>
    </w:r>
    <w:r>
      <w:rPr>
        <w:rFonts w:hint="eastAsia"/>
        <w:lang w:eastAsia="zh-CN"/>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1OWFhNjBmMzg4Mjk1NTgxZjIxZmJhNThjODJjZDUifQ=="/>
  </w:docVars>
  <w:rsids>
    <w:rsidRoot w:val="00000000"/>
    <w:rsid w:val="016E69D7"/>
    <w:rsid w:val="04172027"/>
    <w:rsid w:val="07E529CC"/>
    <w:rsid w:val="08D37B58"/>
    <w:rsid w:val="1041184B"/>
    <w:rsid w:val="134D6018"/>
    <w:rsid w:val="17256490"/>
    <w:rsid w:val="1E14059F"/>
    <w:rsid w:val="20190051"/>
    <w:rsid w:val="24E27D8A"/>
    <w:rsid w:val="24EA0231"/>
    <w:rsid w:val="258424AE"/>
    <w:rsid w:val="25CE0F26"/>
    <w:rsid w:val="27F15616"/>
    <w:rsid w:val="28630B7F"/>
    <w:rsid w:val="2BAA26FD"/>
    <w:rsid w:val="2D8D7366"/>
    <w:rsid w:val="2FD97127"/>
    <w:rsid w:val="31820D57"/>
    <w:rsid w:val="38CE4D1F"/>
    <w:rsid w:val="3BD05B8B"/>
    <w:rsid w:val="3BE8423E"/>
    <w:rsid w:val="3D3C3F76"/>
    <w:rsid w:val="3F0C48C0"/>
    <w:rsid w:val="40212FAA"/>
    <w:rsid w:val="460D0F18"/>
    <w:rsid w:val="469E4D92"/>
    <w:rsid w:val="471536AB"/>
    <w:rsid w:val="478D2CB4"/>
    <w:rsid w:val="48A464AC"/>
    <w:rsid w:val="4B5C0D0B"/>
    <w:rsid w:val="4C4518BA"/>
    <w:rsid w:val="4CF57563"/>
    <w:rsid w:val="4F8F58CA"/>
    <w:rsid w:val="51FD35E2"/>
    <w:rsid w:val="54165B70"/>
    <w:rsid w:val="54ED50CA"/>
    <w:rsid w:val="5ACD5D9F"/>
    <w:rsid w:val="5D333896"/>
    <w:rsid w:val="5FB25469"/>
    <w:rsid w:val="62BE291A"/>
    <w:rsid w:val="643E4FD2"/>
    <w:rsid w:val="66084459"/>
    <w:rsid w:val="69656232"/>
    <w:rsid w:val="6B513865"/>
    <w:rsid w:val="6C044D7B"/>
    <w:rsid w:val="6C9C4257"/>
    <w:rsid w:val="71AE053C"/>
    <w:rsid w:val="73852928"/>
    <w:rsid w:val="73E94D89"/>
    <w:rsid w:val="77C47D28"/>
    <w:rsid w:val="79C52A9A"/>
    <w:rsid w:val="7D9C1FD8"/>
    <w:rsid w:val="7DCD67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6">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Body Text"/>
    <w:basedOn w:val="1"/>
    <w:next w:val="3"/>
    <w:autoRedefine/>
    <w:qFormat/>
    <w:uiPriority w:val="1"/>
    <w:rPr>
      <w:sz w:val="21"/>
      <w:szCs w:val="21"/>
    </w:rPr>
  </w:style>
  <w:style w:type="paragraph" w:styleId="3">
    <w:name w:val="Body Text 2"/>
    <w:basedOn w:val="1"/>
    <w:autoRedefine/>
    <w:qFormat/>
    <w:uiPriority w:val="0"/>
    <w:pPr>
      <w:spacing w:after="120" w:afterLines="0" w:line="480" w:lineRule="auto"/>
      <w:ind w:firstLine="0" w:firstLineChars="0"/>
    </w:pPr>
    <w:rPr>
      <w:szCs w:val="24"/>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autoRedefine/>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638</Words>
  <Characters>3943</Characters>
  <Lines>0</Lines>
  <Paragraphs>0</Paragraphs>
  <TotalTime>2</TotalTime>
  <ScaleCrop>false</ScaleCrop>
  <LinksUpToDate>false</LinksUpToDate>
  <CharactersWithSpaces>4511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2023-05-18T09:46:00Z</dcterms:created>
  <dc:creator>Administrator</dc:creator>
  <cp:lastModifiedBy>动脉智能</cp:lastModifiedBy>
  <dcterms:modified xsi:type="dcterms:W3CDTF">2024-06-13T08:21:27Z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F35C813C94134DC7B29F735301F0ACB3_13</vt:lpwstr>
  </property>
</Properties>
</file>