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ascii="仿宋" w:hAnsi="仿宋" w:eastAsia="仿宋" w:cs="仿宋"/>
          <w:sz w:val="32"/>
          <w:szCs w:val="32"/>
        </w:rPr>
      </w:pPr>
    </w:p>
    <w:p>
      <w:pPr>
        <w:spacing w:before="48" w:beforeLines="20" w:after="60" w:line="280" w:lineRule="atLeast"/>
        <w:ind w:left="2200" w:hanging="2200" w:hangingChars="500"/>
        <w:jc w:val="center"/>
        <w:rPr>
          <w:rFonts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附件1：数据治理工具申请表</w:t>
      </w:r>
    </w:p>
    <w:p>
      <w:pPr>
        <w:tabs>
          <w:tab w:val="center" w:pos="4818"/>
          <w:tab w:val="right" w:pos="9637"/>
        </w:tabs>
        <w:wordWrap w:val="0"/>
        <w:adjustRightInd w:val="0"/>
        <w:spacing w:line="0" w:lineRule="atLeast"/>
        <w:ind w:right="1620"/>
        <w:textAlignment w:val="baseline"/>
        <w:rPr>
          <w:sz w:val="18"/>
          <w:szCs w:val="18"/>
        </w:rPr>
      </w:pPr>
    </w:p>
    <w:tbl>
      <w:tblPr>
        <w:tblStyle w:val="11"/>
        <w:tblW w:w="10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361"/>
        <w:gridCol w:w="1893"/>
        <w:gridCol w:w="850"/>
        <w:gridCol w:w="160"/>
        <w:gridCol w:w="1506"/>
        <w:gridCol w:w="967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52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参评机构信息</w:t>
            </w:r>
          </w:p>
        </w:tc>
        <w:tc>
          <w:tcPr>
            <w:tcW w:w="2361" w:type="dxa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pacing w:val="40"/>
                <w:sz w:val="24"/>
              </w:rPr>
            </w:pPr>
            <w:r>
              <w:rPr>
                <w:rFonts w:hint="eastAsia" w:ascii="仿宋" w:hAnsi="仿宋" w:eastAsia="仿宋"/>
                <w:spacing w:val="40"/>
                <w:sz w:val="24"/>
              </w:rPr>
              <w:t>参评机构</w:t>
            </w:r>
          </w:p>
        </w:tc>
        <w:tc>
          <w:tcPr>
            <w:tcW w:w="73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1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数据管理工具类型：</w:t>
            </w:r>
          </w:p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数据架构管理工具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数据标准管理工具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数据质量管理工具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数据资产管理工具</w:t>
            </w:r>
          </w:p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元数据管理工具  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主数据管理工具  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数据安全管理工具 </w:t>
            </w: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数据生存周期管理工具</w:t>
            </w:r>
          </w:p>
          <w:p>
            <w:pPr>
              <w:spacing w:before="48" w:beforeLines="20" w:after="60" w:line="340" w:lineRule="atLeast"/>
              <w:jc w:val="left"/>
              <w:rPr>
                <w:rFonts w:hint="eastAsia" w:ascii="仿宋" w:hAnsi="仿宋" w:eastAsia="仿宋"/>
                <w:sz w:val="24"/>
                <w:u w:val="single"/>
              </w:rPr>
            </w:pPr>
            <w:r>
              <w:rPr>
                <w:rFonts w:hint="eastAsia" w:ascii="幼圆" w:hAnsi="宋体" w:eastAsia="幼圆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其它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4" w:type="dxa"/>
            <w:vMerge w:val="continue"/>
            <w:tcBorders>
              <w:bottom w:val="single" w:color="auto" w:sz="4" w:space="0"/>
            </w:tcBorders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pacing w:val="10"/>
                <w:sz w:val="24"/>
              </w:rPr>
            </w:pPr>
            <w:r>
              <w:rPr>
                <w:rFonts w:hint="eastAsia" w:ascii="仿宋" w:hAnsi="仿宋" w:eastAsia="仿宋"/>
                <w:spacing w:val="40"/>
                <w:sz w:val="24"/>
              </w:rPr>
              <w:t>工具名称</w:t>
            </w:r>
          </w:p>
        </w:tc>
        <w:tc>
          <w:tcPr>
            <w:tcW w:w="4409" w:type="dxa"/>
            <w:gridSpan w:val="4"/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pacing w:val="24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版本号</w:t>
            </w:r>
          </w:p>
        </w:tc>
        <w:tc>
          <w:tcPr>
            <w:tcW w:w="1977" w:type="dxa"/>
            <w:tcBorders>
              <w:bottom w:val="single" w:color="auto" w:sz="4" w:space="0"/>
            </w:tcBorders>
          </w:tcPr>
          <w:p>
            <w:pPr>
              <w:spacing w:before="48" w:beforeLines="20" w:after="60" w:line="340" w:lineRule="atLeas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vMerge w:val="continue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61" w:type="dxa"/>
            <w:vAlign w:val="center"/>
          </w:tcPr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参评联系人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 w:cs="Times New Roman"/>
                <w:spacing w:val="2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</w:rPr>
              <w:t>邮箱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524" w:type="dxa"/>
            <w:vMerge w:val="continue"/>
            <w:tcBorders>
              <w:bottom w:val="single" w:color="auto" w:sz="4" w:space="0"/>
            </w:tcBorders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61" w:type="dxa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left"/>
              <w:rPr>
                <w:rFonts w:ascii="仿宋" w:hAnsi="仿宋" w:eastAsia="仿宋"/>
                <w:spacing w:val="16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参评</w:t>
            </w:r>
            <w:r>
              <w:rPr>
                <w:rFonts w:hint="eastAsia" w:ascii="仿宋" w:hAnsi="仿宋" w:eastAsia="仿宋"/>
                <w:spacing w:val="16"/>
                <w:sz w:val="24"/>
              </w:rPr>
              <w:t>技术支持</w:t>
            </w: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7" w:type="dxa"/>
            <w:tcBorders>
              <w:bottom w:val="single" w:color="auto" w:sz="4" w:space="0"/>
            </w:tcBorders>
            <w:vAlign w:val="center"/>
          </w:tcPr>
          <w:p>
            <w:pPr>
              <w:spacing w:before="48" w:beforeLines="20" w:after="60" w:line="3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邮箱</w:t>
            </w:r>
          </w:p>
        </w:tc>
        <w:tc>
          <w:tcPr>
            <w:tcW w:w="19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524" w:type="dxa"/>
            <w:vMerge w:val="restart"/>
            <w:vAlign w:val="center"/>
          </w:tcPr>
          <w:p>
            <w:pPr>
              <w:spacing w:line="200" w:lineRule="atLeast"/>
              <w:jc w:val="center"/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参评</w:t>
            </w:r>
          </w:p>
          <w:p>
            <w:pPr>
              <w:spacing w:line="200" w:lineRule="atLeast"/>
              <w:jc w:val="center"/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产品</w:t>
            </w:r>
          </w:p>
          <w:p>
            <w:pPr>
              <w:spacing w:line="200" w:lineRule="atLeast"/>
              <w:jc w:val="center"/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简要描述</w:t>
            </w:r>
          </w:p>
        </w:tc>
        <w:tc>
          <w:tcPr>
            <w:tcW w:w="9714" w:type="dxa"/>
            <w:gridSpan w:val="7"/>
          </w:tcPr>
          <w:p>
            <w:pPr>
              <w:spacing w:before="48" w:beforeLines="20" w:after="60"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工具介绍（包括但不限于功能说明、逻辑架构、物理部署、数据整合与共享能力、数据创新应用、数据安全与隐私保护、相关证书与资质等）</w:t>
            </w:r>
          </w:p>
          <w:p>
            <w:pPr>
              <w:spacing w:before="48" w:beforeLines="20" w:after="6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48" w:beforeLines="20" w:after="60"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spacing w:line="20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14" w:type="dxa"/>
            <w:gridSpan w:val="7"/>
          </w:tcPr>
          <w:p>
            <w:p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应用行业，可多项：</w:t>
            </w:r>
          </w:p>
          <w:p>
            <w:p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□金融 □电信 □医疗 □交通 □电力/能源 □媒体 □政务 □工业 □农业 □零售</w:t>
            </w:r>
          </w:p>
          <w:p>
            <w:p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□教育 □电子商务 □其他</w:t>
            </w:r>
          </w:p>
          <w:p>
            <w:p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spacing w:line="20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14" w:type="dxa"/>
            <w:gridSpan w:val="7"/>
          </w:tcPr>
          <w:p>
            <w:pPr>
              <w:pStyle w:val="10"/>
              <w:spacing w:before="75" w:after="60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color w:val="000000"/>
              </w:rPr>
              <w:t>主要技术特征：(</w:t>
            </w:r>
            <w:r>
              <w:rPr>
                <w:rFonts w:hint="eastAsia" w:ascii="仿宋" w:hAnsi="仿宋" w:eastAsia="仿宋" w:cs="仿宋"/>
                <w:color w:val="000000"/>
              </w:rPr>
              <w:t>包括但不限于</w:t>
            </w:r>
            <w:r>
              <w:rPr>
                <w:rFonts w:ascii="仿宋" w:hAnsi="仿宋" w:eastAsia="仿宋" w:cs="仿宋"/>
                <w:color w:val="000000"/>
              </w:rPr>
              <w:t>关键技术、实现的核心功能、性能等)</w:t>
            </w:r>
          </w:p>
          <w:p>
            <w:pPr>
              <w:pStyle w:val="10"/>
              <w:spacing w:before="75" w:after="60"/>
              <w:rPr>
                <w:rFonts w:ascii="仿宋" w:hAnsi="仿宋" w:eastAsia="仿宋"/>
              </w:rPr>
            </w:pPr>
            <w:bookmarkStart w:id="0" w:name="_GoBack"/>
            <w:bookmarkEnd w:id="0"/>
          </w:p>
          <w:p>
            <w:pPr>
              <w:pStyle w:val="10"/>
              <w:spacing w:before="75" w:after="6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运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行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平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台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求</w:t>
            </w:r>
          </w:p>
        </w:tc>
        <w:tc>
          <w:tcPr>
            <w:tcW w:w="9714" w:type="dxa"/>
            <w:gridSpan w:val="7"/>
          </w:tcPr>
          <w:p>
            <w:pPr>
              <w:numPr>
                <w:ilvl w:val="0"/>
                <w:numId w:val="1"/>
              </w:num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硬件环境要求：</w:t>
            </w:r>
          </w:p>
          <w:p>
            <w:p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</w:p>
          <w:p>
            <w:pPr>
              <w:numPr>
                <w:ilvl w:val="0"/>
                <w:numId w:val="1"/>
              </w:numPr>
              <w:spacing w:before="48" w:beforeLines="20" w:after="60" w:line="280" w:lineRule="atLeas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软件环境要求：</w:t>
            </w:r>
          </w:p>
          <w:p>
            <w:pPr>
              <w:pStyle w:val="10"/>
              <w:spacing w:before="75" w:after="60"/>
              <w:jc w:val="left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其他</w:t>
            </w:r>
          </w:p>
        </w:tc>
        <w:tc>
          <w:tcPr>
            <w:tcW w:w="9714" w:type="dxa"/>
            <w:gridSpan w:val="7"/>
          </w:tcPr>
          <w:p>
            <w:pPr>
              <w:spacing w:before="48" w:beforeLines="20" w:after="60" w:line="280" w:lineRule="atLeast"/>
              <w:rPr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5"/>
          <w:wBefore w:w="5788" w:type="dxa"/>
          <w:cantSplit/>
          <w:trHeight w:val="453" w:hRule="atLeast"/>
          <w:jc w:val="center"/>
        </w:trPr>
        <w:tc>
          <w:tcPr>
            <w:tcW w:w="44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before="48" w:beforeLines="20"/>
              <w:ind w:firstLine="720" w:firstLineChars="300"/>
              <w:rPr>
                <w:rFonts w:ascii="仿宋" w:hAnsi="仿宋" w:eastAsia="仿宋"/>
                <w:sz w:val="24"/>
              </w:rPr>
            </w:pPr>
          </w:p>
          <w:p>
            <w:pPr>
              <w:spacing w:before="48" w:beforeLines="20"/>
              <w:ind w:firstLine="720" w:firstLineChars="300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日期：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spacing w:line="6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pgSz w:w="11906" w:h="16838"/>
      <w:pgMar w:top="1440" w:right="1523" w:bottom="1440" w:left="180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ED822"/>
    <w:multiLevelType w:val="singleLevel"/>
    <w:tmpl w:val="327ED822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NjUzNzA1NGJlMDQyODczMTIxNjNmNmZmZGRkODIifQ=="/>
    <w:docVar w:name="KSO_WPS_MARK_KEY" w:val="6b94e585-3760-495e-8ec6-66e82f8acf3e"/>
  </w:docVars>
  <w:rsids>
    <w:rsidRoot w:val="00816D1C"/>
    <w:rsid w:val="00021053"/>
    <w:rsid w:val="00031B19"/>
    <w:rsid w:val="000A783C"/>
    <w:rsid w:val="000B52E0"/>
    <w:rsid w:val="000D6A21"/>
    <w:rsid w:val="000F30F9"/>
    <w:rsid w:val="000F52C4"/>
    <w:rsid w:val="00100F8C"/>
    <w:rsid w:val="0010121C"/>
    <w:rsid w:val="00101A60"/>
    <w:rsid w:val="001248DC"/>
    <w:rsid w:val="00124FA8"/>
    <w:rsid w:val="0014545C"/>
    <w:rsid w:val="00171886"/>
    <w:rsid w:val="001830C4"/>
    <w:rsid w:val="00193F8E"/>
    <w:rsid w:val="001C2FD9"/>
    <w:rsid w:val="00212449"/>
    <w:rsid w:val="0025698B"/>
    <w:rsid w:val="00281567"/>
    <w:rsid w:val="00295209"/>
    <w:rsid w:val="002B6323"/>
    <w:rsid w:val="002B6EC6"/>
    <w:rsid w:val="002F7D5D"/>
    <w:rsid w:val="00311C5F"/>
    <w:rsid w:val="003139CD"/>
    <w:rsid w:val="0038463B"/>
    <w:rsid w:val="00387EC6"/>
    <w:rsid w:val="003A2251"/>
    <w:rsid w:val="003E3ECE"/>
    <w:rsid w:val="00492701"/>
    <w:rsid w:val="004B39D7"/>
    <w:rsid w:val="004C3341"/>
    <w:rsid w:val="004F0F59"/>
    <w:rsid w:val="00541913"/>
    <w:rsid w:val="00590BD2"/>
    <w:rsid w:val="005B3261"/>
    <w:rsid w:val="005C7212"/>
    <w:rsid w:val="005E3328"/>
    <w:rsid w:val="005F2704"/>
    <w:rsid w:val="006C5AFA"/>
    <w:rsid w:val="006E6783"/>
    <w:rsid w:val="0070483C"/>
    <w:rsid w:val="00712572"/>
    <w:rsid w:val="00744AC2"/>
    <w:rsid w:val="00764401"/>
    <w:rsid w:val="007930E8"/>
    <w:rsid w:val="007B20AC"/>
    <w:rsid w:val="007C3856"/>
    <w:rsid w:val="0081284E"/>
    <w:rsid w:val="00816D1C"/>
    <w:rsid w:val="00817B8D"/>
    <w:rsid w:val="00820968"/>
    <w:rsid w:val="00835362"/>
    <w:rsid w:val="008406B9"/>
    <w:rsid w:val="00851D54"/>
    <w:rsid w:val="00867E3E"/>
    <w:rsid w:val="009401B1"/>
    <w:rsid w:val="009446CC"/>
    <w:rsid w:val="00946ADD"/>
    <w:rsid w:val="009679D9"/>
    <w:rsid w:val="009D46E2"/>
    <w:rsid w:val="009E5ABE"/>
    <w:rsid w:val="009F7928"/>
    <w:rsid w:val="00A0731C"/>
    <w:rsid w:val="00A143D8"/>
    <w:rsid w:val="00A5364D"/>
    <w:rsid w:val="00A53EEE"/>
    <w:rsid w:val="00A828A9"/>
    <w:rsid w:val="00AB4775"/>
    <w:rsid w:val="00AF2279"/>
    <w:rsid w:val="00AF79DC"/>
    <w:rsid w:val="00B26F2F"/>
    <w:rsid w:val="00B33497"/>
    <w:rsid w:val="00B8678E"/>
    <w:rsid w:val="00B900AD"/>
    <w:rsid w:val="00BA463A"/>
    <w:rsid w:val="00BD62CC"/>
    <w:rsid w:val="00BF756C"/>
    <w:rsid w:val="00C238EA"/>
    <w:rsid w:val="00C30818"/>
    <w:rsid w:val="00C54141"/>
    <w:rsid w:val="00CC0AB7"/>
    <w:rsid w:val="00CC7971"/>
    <w:rsid w:val="00D117AE"/>
    <w:rsid w:val="00D520E9"/>
    <w:rsid w:val="00D5264D"/>
    <w:rsid w:val="00DB35DA"/>
    <w:rsid w:val="00DC77AE"/>
    <w:rsid w:val="00DD69F0"/>
    <w:rsid w:val="00E01881"/>
    <w:rsid w:val="00E10C9A"/>
    <w:rsid w:val="00E33E52"/>
    <w:rsid w:val="00E52077"/>
    <w:rsid w:val="00E575CE"/>
    <w:rsid w:val="00E7201B"/>
    <w:rsid w:val="00E9449F"/>
    <w:rsid w:val="00EA63C0"/>
    <w:rsid w:val="00EC5061"/>
    <w:rsid w:val="00EE0791"/>
    <w:rsid w:val="00EF1743"/>
    <w:rsid w:val="00F04813"/>
    <w:rsid w:val="00F27743"/>
    <w:rsid w:val="00F371F4"/>
    <w:rsid w:val="00F53D36"/>
    <w:rsid w:val="00F60669"/>
    <w:rsid w:val="00F63ECC"/>
    <w:rsid w:val="00FC3FA1"/>
    <w:rsid w:val="03613EE8"/>
    <w:rsid w:val="06B86B5F"/>
    <w:rsid w:val="0C3152C1"/>
    <w:rsid w:val="0EBF0107"/>
    <w:rsid w:val="173700A7"/>
    <w:rsid w:val="18FB4BC8"/>
    <w:rsid w:val="29881054"/>
    <w:rsid w:val="2FB20920"/>
    <w:rsid w:val="316268A6"/>
    <w:rsid w:val="31E40C84"/>
    <w:rsid w:val="33BA21AC"/>
    <w:rsid w:val="34F178DD"/>
    <w:rsid w:val="368969E8"/>
    <w:rsid w:val="3E78202C"/>
    <w:rsid w:val="4392157A"/>
    <w:rsid w:val="4ED2665A"/>
    <w:rsid w:val="540A328D"/>
    <w:rsid w:val="55C45F49"/>
    <w:rsid w:val="573E05AE"/>
    <w:rsid w:val="5BEE40FC"/>
    <w:rsid w:val="5D5853A3"/>
    <w:rsid w:val="5F8B76F5"/>
    <w:rsid w:val="6C4C52F4"/>
    <w:rsid w:val="6C620AC5"/>
    <w:rsid w:val="75A02A86"/>
    <w:rsid w:val="7DC3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Arial" w:hAnsi="Arial" w:cs="Arial" w:eastAsiaTheme="minorEastAsia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400" w:after="120"/>
      <w:jc w:val="left"/>
      <w:outlineLvl w:val="0"/>
    </w:pPr>
    <w:rPr>
      <w:rFonts w:eastAsia="Arial"/>
      <w:color w:val="000000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260" w:after="80"/>
      <w:jc w:val="left"/>
      <w:outlineLvl w:val="1"/>
    </w:pPr>
    <w:rPr>
      <w:rFonts w:eastAsia="Arial"/>
      <w:color w:val="000000"/>
      <w:sz w:val="40"/>
      <w:szCs w:val="40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200" w:after="60"/>
      <w:jc w:val="left"/>
      <w:outlineLvl w:val="2"/>
    </w:pPr>
    <w:rPr>
      <w:rFonts w:eastAsia="Arial"/>
      <w:color w:val="000000"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9"/>
    <w:pPr>
      <w:spacing w:before="180" w:after="60"/>
      <w:jc w:val="left"/>
      <w:outlineLvl w:val="3"/>
    </w:pPr>
    <w:rPr>
      <w:rFonts w:eastAsia="Arial"/>
      <w:color w:val="000000"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jc w:val="left"/>
      <w:outlineLvl w:val="4"/>
    </w:pPr>
    <w:rPr>
      <w:rFonts w:eastAsia="Arial"/>
      <w:color w:val="000000"/>
    </w:rPr>
  </w:style>
  <w:style w:type="paragraph" w:styleId="7">
    <w:name w:val="heading 6"/>
    <w:basedOn w:val="1"/>
    <w:next w:val="1"/>
    <w:semiHidden/>
    <w:unhideWhenUsed/>
    <w:qFormat/>
    <w:uiPriority w:val="9"/>
    <w:pPr>
      <w:jc w:val="left"/>
      <w:outlineLvl w:val="5"/>
    </w:pPr>
    <w:rPr>
      <w:rFonts w:eastAsia="Arial"/>
      <w:color w:val="00000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footnote reference"/>
    <w:semiHidden/>
    <w:unhideWhenUsed/>
    <w:qFormat/>
    <w:uiPriority w:val="0"/>
    <w:rPr>
      <w:vertAlign w:val="superscript"/>
    </w:rPr>
  </w:style>
  <w:style w:type="character" w:customStyle="1" w:styleId="15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8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1603</Words>
  <Characters>1655</Characters>
  <Lines>13</Lines>
  <Paragraphs>3</Paragraphs>
  <TotalTime>100</TotalTime>
  <ScaleCrop>false</ScaleCrop>
  <LinksUpToDate>false</LinksUpToDate>
  <CharactersWithSpaces>1721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2022-04-19T06:36:00Z</dcterms:created>
  <dc:creator>鱼向东</dc:creator>
  <cp:lastModifiedBy>雷小样</cp:lastModifiedBy>
  <dcterms:modified xsi:type="dcterms:W3CDTF">2024-05-14T08:22:31Z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A9859054E6E9416792BAFD5C070D21DF_13</vt:lpwstr>
  </property>
</Properties>
</file>