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27C65C" w14:textId="77777777" w:rsidR="005C6FD4" w:rsidRPr="00491F23" w:rsidRDefault="005C6FD4" w:rsidP="00EE0FC8">
      <w:pPr>
        <w:pStyle w:val="a5"/>
        <w:rPr>
          <w:rFonts w:hint="eastAsia"/>
        </w:rPr>
      </w:pPr>
      <w:r w:rsidRPr="00BA576F">
        <w:rPr>
          <w:sz w:val="40"/>
          <w:szCs w:val="36"/>
        </w:rPr>
        <w:t>首批50个数字中国建设典型案例</w:t>
      </w:r>
    </w:p>
    <w:p w14:paraId="2BF19DB3" w14:textId="77777777" w:rsidR="005C6FD4" w:rsidRDefault="00BA576F" w:rsidP="008713EA">
      <w:pPr>
        <w:ind w:firstLine="600"/>
        <w:jc w:val="center"/>
        <w:rPr>
          <w:rFonts w:hint="eastAsia"/>
        </w:rPr>
      </w:pPr>
      <w:r>
        <w:rPr>
          <w:rFonts w:hint="eastAsia"/>
        </w:rPr>
        <w:t>来源：国家数据局 整理：数字</w:t>
      </w:r>
      <w:proofErr w:type="gramStart"/>
      <w:r>
        <w:rPr>
          <w:rFonts w:hint="eastAsia"/>
        </w:rPr>
        <w:t>菁</w:t>
      </w:r>
      <w:proofErr w:type="gramEnd"/>
      <w:r>
        <w:rPr>
          <w:rFonts w:hint="eastAsia"/>
        </w:rPr>
        <w:t>英网</w:t>
      </w:r>
    </w:p>
    <w:p w14:paraId="6F3BB38B" w14:textId="77777777" w:rsidR="00BA576F" w:rsidRPr="00BA576F" w:rsidRDefault="00BA576F" w:rsidP="00BA576F">
      <w:pPr>
        <w:ind w:firstLine="600"/>
        <w:rPr>
          <w:rFonts w:hint="eastAsia"/>
        </w:rPr>
      </w:pPr>
    </w:p>
    <w:p w14:paraId="6063BB54" w14:textId="77777777" w:rsidR="005C6FD4" w:rsidRPr="00491F23" w:rsidRDefault="005C6FD4" w:rsidP="00F96FF4">
      <w:pPr>
        <w:ind w:firstLine="600"/>
        <w:rPr>
          <w:rFonts w:hint="eastAsia"/>
        </w:rPr>
      </w:pPr>
      <w:r w:rsidRPr="00491F23">
        <w:t>国家数据局在2024中国国际大数据产业博览会上发布了首批50个数字中国建设典型案例。案例涉及数据基础设施、数据资源、数字技术创新、数字政府、数字经济、数字社会、数字文化、数字生态文明等领域，集中反映了近年来数字中国建设的实践和成效。</w:t>
      </w:r>
    </w:p>
    <w:p w14:paraId="6D166BA4" w14:textId="77777777" w:rsidR="005C6FD4" w:rsidRPr="00491F23" w:rsidRDefault="005C6FD4" w:rsidP="00F96FF4">
      <w:pPr>
        <w:ind w:firstLine="600"/>
        <w:rPr>
          <w:rFonts w:hint="eastAsia"/>
        </w:rPr>
      </w:pPr>
    </w:p>
    <w:p w14:paraId="102C6286" w14:textId="77777777" w:rsidR="005C6FD4" w:rsidRPr="00491F23" w:rsidRDefault="005C6FD4" w:rsidP="00F96FF4">
      <w:pPr>
        <w:ind w:firstLine="600"/>
        <w:rPr>
          <w:rFonts w:hint="eastAsia"/>
        </w:rPr>
      </w:pPr>
      <w:r w:rsidRPr="00491F23">
        <w:t xml:space="preserve">1. </w:t>
      </w:r>
      <w:r w:rsidRPr="00491F23">
        <w:t>“</w:t>
      </w:r>
      <w:r w:rsidRPr="00491F23">
        <w:t>剑网</w:t>
      </w:r>
      <w:r w:rsidRPr="00491F23">
        <w:t>”</w:t>
      </w:r>
      <w:r w:rsidRPr="00491F23">
        <w:t>行动强化网络版权保护，案例单位：国家版权局</w:t>
      </w:r>
    </w:p>
    <w:p w14:paraId="11CC708B" w14:textId="77777777" w:rsidR="005C6FD4" w:rsidRPr="00491F23" w:rsidRDefault="005C6FD4" w:rsidP="00F96FF4">
      <w:pPr>
        <w:ind w:firstLine="600"/>
        <w:rPr>
          <w:rFonts w:hint="eastAsia"/>
        </w:rPr>
      </w:pPr>
      <w:r w:rsidRPr="00491F23">
        <w:t>2. 中国国际贸易</w:t>
      </w:r>
      <w:r w:rsidRPr="00491F23">
        <w:t>“</w:t>
      </w:r>
      <w:r w:rsidRPr="00491F23">
        <w:t>单一窗口</w:t>
      </w:r>
      <w:r w:rsidRPr="00491F23">
        <w:t>”</w:t>
      </w:r>
      <w:r w:rsidRPr="00491F23">
        <w:t>建设，案例单位：海关总署国家口岸管理办公室</w:t>
      </w:r>
    </w:p>
    <w:p w14:paraId="6B06515F" w14:textId="77777777" w:rsidR="005C6FD4" w:rsidRPr="00491F23" w:rsidRDefault="005C6FD4" w:rsidP="00F96FF4">
      <w:pPr>
        <w:ind w:firstLine="600"/>
        <w:rPr>
          <w:rFonts w:hint="eastAsia"/>
        </w:rPr>
      </w:pPr>
      <w:r w:rsidRPr="00491F23">
        <w:t>3. 建设国家级互联网骨干直联点网络，案例单位：工业和信息化部信息通信管理局</w:t>
      </w:r>
    </w:p>
    <w:p w14:paraId="6C6C9149" w14:textId="77777777" w:rsidR="005C6FD4" w:rsidRPr="00491F23" w:rsidRDefault="005C6FD4" w:rsidP="00F96FF4">
      <w:pPr>
        <w:ind w:firstLine="600"/>
        <w:rPr>
          <w:rFonts w:hint="eastAsia"/>
        </w:rPr>
      </w:pPr>
      <w:r w:rsidRPr="00491F23">
        <w:t>4. 社会保障</w:t>
      </w:r>
      <w:proofErr w:type="gramStart"/>
      <w:r w:rsidRPr="00491F23">
        <w:t>卡居民</w:t>
      </w:r>
      <w:proofErr w:type="gramEnd"/>
      <w:r w:rsidRPr="00491F23">
        <w:t>服务</w:t>
      </w:r>
      <w:r w:rsidRPr="00491F23">
        <w:t>“</w:t>
      </w:r>
      <w:r w:rsidRPr="00491F23">
        <w:t>一卡通</w:t>
      </w:r>
      <w:r w:rsidRPr="00491F23">
        <w:t>”</w:t>
      </w:r>
      <w:r w:rsidRPr="00491F23">
        <w:t>建设，案例单位：人力资源社会保障部</w:t>
      </w:r>
    </w:p>
    <w:p w14:paraId="1C0E8D64" w14:textId="77777777" w:rsidR="005C6FD4" w:rsidRPr="00491F23" w:rsidRDefault="005C6FD4" w:rsidP="00F96FF4">
      <w:pPr>
        <w:ind w:firstLine="600"/>
        <w:rPr>
          <w:rFonts w:hint="eastAsia"/>
        </w:rPr>
      </w:pPr>
      <w:r w:rsidRPr="00491F23">
        <w:t>5. 构建自然资源三维立体</w:t>
      </w:r>
      <w:r w:rsidRPr="00491F23">
        <w:t>“</w:t>
      </w:r>
      <w:r w:rsidRPr="00491F23">
        <w:t>一张图</w:t>
      </w:r>
      <w:r w:rsidRPr="00491F23">
        <w:t>”</w:t>
      </w:r>
      <w:r w:rsidRPr="00491F23">
        <w:t>，案例单位：自然资源部</w:t>
      </w:r>
    </w:p>
    <w:p w14:paraId="7552F025" w14:textId="77777777" w:rsidR="005C6FD4" w:rsidRPr="00491F23" w:rsidRDefault="005C6FD4" w:rsidP="00F96FF4">
      <w:pPr>
        <w:ind w:firstLine="600"/>
        <w:rPr>
          <w:rFonts w:hint="eastAsia"/>
        </w:rPr>
      </w:pPr>
      <w:r w:rsidRPr="00491F23">
        <w:t>6. 全国房屋建筑</w:t>
      </w:r>
      <w:r w:rsidRPr="00491F23">
        <w:t>“</w:t>
      </w:r>
      <w:r w:rsidRPr="00491F23">
        <w:t>数字身份证</w:t>
      </w:r>
      <w:r w:rsidRPr="00491F23">
        <w:t>”</w:t>
      </w:r>
      <w:r w:rsidRPr="00491F23">
        <w:t>，申报单位：住房和城乡建设部</w:t>
      </w:r>
    </w:p>
    <w:p w14:paraId="09D3ABD6" w14:textId="77777777" w:rsidR="005C6FD4" w:rsidRPr="00491F23" w:rsidRDefault="005C6FD4" w:rsidP="00F96FF4">
      <w:pPr>
        <w:ind w:firstLine="600"/>
        <w:rPr>
          <w:rFonts w:hint="eastAsia"/>
        </w:rPr>
      </w:pPr>
      <w:r w:rsidRPr="00491F23">
        <w:t>7. 新型基础测绘数据生产服务体系，案例单位：交通运输部东海航海保障中心上海海图中心</w:t>
      </w:r>
    </w:p>
    <w:p w14:paraId="1873F5E7" w14:textId="77777777" w:rsidR="005C6FD4" w:rsidRPr="00491F23" w:rsidRDefault="005C6FD4" w:rsidP="00F96FF4">
      <w:pPr>
        <w:ind w:firstLine="600"/>
        <w:rPr>
          <w:rFonts w:hint="eastAsia"/>
        </w:rPr>
      </w:pPr>
      <w:r w:rsidRPr="00491F23">
        <w:t>8. 数字孪生水利防汛抗旱</w:t>
      </w:r>
      <w:r w:rsidRPr="00491F23">
        <w:t>“</w:t>
      </w:r>
      <w:r w:rsidRPr="00491F23">
        <w:t>四预</w:t>
      </w:r>
      <w:r w:rsidRPr="00491F23">
        <w:t>”</w:t>
      </w:r>
      <w:r w:rsidRPr="00491F23">
        <w:t>建设，案例单位：水利部信息中心</w:t>
      </w:r>
    </w:p>
    <w:p w14:paraId="33AD6B7F" w14:textId="77777777" w:rsidR="005C6FD4" w:rsidRPr="00491F23" w:rsidRDefault="005C6FD4" w:rsidP="00F96FF4">
      <w:pPr>
        <w:ind w:firstLine="600"/>
        <w:rPr>
          <w:rFonts w:hint="eastAsia"/>
        </w:rPr>
      </w:pPr>
      <w:r w:rsidRPr="00491F23">
        <w:t xml:space="preserve">9. </w:t>
      </w:r>
      <w:r w:rsidRPr="00491F23">
        <w:t>“</w:t>
      </w:r>
      <w:r w:rsidRPr="00491F23">
        <w:t>区块链+蔬菜</w:t>
      </w:r>
      <w:r w:rsidRPr="00491F23">
        <w:t>”</w:t>
      </w:r>
      <w:r w:rsidRPr="00491F23">
        <w:t>质量追溯创新应用，案例单位：农业农村部信息中心</w:t>
      </w:r>
    </w:p>
    <w:p w14:paraId="1F01B30B" w14:textId="77777777" w:rsidR="005C6FD4" w:rsidRPr="00491F23" w:rsidRDefault="005C6FD4" w:rsidP="00F96FF4">
      <w:pPr>
        <w:ind w:firstLine="600"/>
        <w:rPr>
          <w:rFonts w:hint="eastAsia"/>
        </w:rPr>
      </w:pPr>
      <w:r w:rsidRPr="00491F23">
        <w:t>10. 国家公共文化云建设，案例单位：文化和旅游部全国公共文化发展中心</w:t>
      </w:r>
    </w:p>
    <w:p w14:paraId="1F3E608D" w14:textId="77777777" w:rsidR="005C6FD4" w:rsidRPr="00491F23" w:rsidRDefault="005C6FD4" w:rsidP="00F96FF4">
      <w:pPr>
        <w:ind w:firstLine="600"/>
        <w:rPr>
          <w:rFonts w:hint="eastAsia"/>
        </w:rPr>
      </w:pPr>
      <w:r w:rsidRPr="00491F23">
        <w:lastRenderedPageBreak/>
        <w:t>11. 高危行业安全监管数字化转型建设，案例单位：应急管理部科技和信息化司</w:t>
      </w:r>
    </w:p>
    <w:p w14:paraId="370AB380" w14:textId="77777777" w:rsidR="005C6FD4" w:rsidRPr="00491F23" w:rsidRDefault="005C6FD4" w:rsidP="00F96FF4">
      <w:pPr>
        <w:ind w:firstLine="600"/>
        <w:rPr>
          <w:rFonts w:hint="eastAsia"/>
        </w:rPr>
      </w:pPr>
      <w:r w:rsidRPr="00491F23">
        <w:t>12. 全国推广数字化电子发票，案例单位：国家税务总局</w:t>
      </w:r>
    </w:p>
    <w:p w14:paraId="30950AC5" w14:textId="77777777" w:rsidR="005C6FD4" w:rsidRPr="00491F23" w:rsidRDefault="005C6FD4" w:rsidP="00F96FF4">
      <w:pPr>
        <w:ind w:firstLine="600"/>
        <w:rPr>
          <w:rFonts w:hint="eastAsia"/>
        </w:rPr>
      </w:pPr>
      <w:r w:rsidRPr="00491F23">
        <w:t xml:space="preserve">13. 国家5G新媒体平台 - </w:t>
      </w:r>
      <w:proofErr w:type="gramStart"/>
      <w:r w:rsidRPr="00491F23">
        <w:t>融媒体</w:t>
      </w:r>
      <w:proofErr w:type="gramEnd"/>
      <w:r w:rsidRPr="00491F23">
        <w:t>大数据共享服务，案例单位：中央广播电视总台</w:t>
      </w:r>
    </w:p>
    <w:p w14:paraId="60CAF62A" w14:textId="77777777" w:rsidR="005C6FD4" w:rsidRPr="00491F23" w:rsidRDefault="005C6FD4" w:rsidP="00F96FF4">
      <w:pPr>
        <w:ind w:firstLine="600"/>
        <w:rPr>
          <w:rFonts w:hint="eastAsia"/>
        </w:rPr>
      </w:pPr>
      <w:r w:rsidRPr="00491F23">
        <w:t>14. 北京大兴国际机场智慧机场建设实践，案例单位：中国民航局</w:t>
      </w:r>
    </w:p>
    <w:p w14:paraId="655297DA" w14:textId="77777777" w:rsidR="005C6FD4" w:rsidRPr="00491F23" w:rsidRDefault="005C6FD4" w:rsidP="00F96FF4">
      <w:pPr>
        <w:ind w:firstLine="600"/>
        <w:rPr>
          <w:rFonts w:hint="eastAsia"/>
        </w:rPr>
      </w:pPr>
      <w:r w:rsidRPr="00491F23">
        <w:t>15. 丰隽云镜货运机场数字</w:t>
      </w:r>
      <w:proofErr w:type="gramStart"/>
      <w:r w:rsidRPr="00491F23">
        <w:t>孪生项目</w:t>
      </w:r>
      <w:proofErr w:type="gramEnd"/>
      <w:r w:rsidRPr="00491F23">
        <w:t>建设，案例单位：顺</w:t>
      </w:r>
      <w:proofErr w:type="gramStart"/>
      <w:r w:rsidRPr="00491F23">
        <w:t>丰科技</w:t>
      </w:r>
      <w:proofErr w:type="gramEnd"/>
      <w:r w:rsidRPr="00491F23">
        <w:t>有限公司</w:t>
      </w:r>
    </w:p>
    <w:p w14:paraId="2C9863EF" w14:textId="77777777" w:rsidR="005C6FD4" w:rsidRPr="00491F23" w:rsidRDefault="005C6FD4" w:rsidP="00F96FF4">
      <w:pPr>
        <w:ind w:firstLine="600"/>
        <w:rPr>
          <w:rFonts w:hint="eastAsia"/>
        </w:rPr>
      </w:pPr>
      <w:r w:rsidRPr="00491F23">
        <w:t>16. 矿山安全监测预警与风险管</w:t>
      </w:r>
      <w:proofErr w:type="gramStart"/>
      <w:r w:rsidRPr="00491F23">
        <w:t>控数智云</w:t>
      </w:r>
      <w:proofErr w:type="gramEnd"/>
      <w:r w:rsidRPr="00491F23">
        <w:t>平台建设，案例单位：矿冶科技集团有限公司</w:t>
      </w:r>
    </w:p>
    <w:p w14:paraId="6D3E8437" w14:textId="77777777" w:rsidR="005C6FD4" w:rsidRPr="00491F23" w:rsidRDefault="005C6FD4" w:rsidP="00F96FF4">
      <w:pPr>
        <w:ind w:firstLine="600"/>
        <w:rPr>
          <w:rFonts w:hint="eastAsia"/>
        </w:rPr>
      </w:pPr>
      <w:r w:rsidRPr="00491F23">
        <w:t xml:space="preserve">17. </w:t>
      </w:r>
      <w:r w:rsidRPr="00491F23">
        <w:t>“</w:t>
      </w:r>
      <w:r w:rsidRPr="00491F23">
        <w:t>中医处方一件事</w:t>
      </w:r>
      <w:r w:rsidRPr="00491F23">
        <w:t>”</w:t>
      </w:r>
      <w:r w:rsidRPr="00491F23">
        <w:t>数字化改革建设，案例单位：浙江省中医药管理局</w:t>
      </w:r>
    </w:p>
    <w:p w14:paraId="12631B42" w14:textId="77777777" w:rsidR="005C6FD4" w:rsidRPr="00491F23" w:rsidRDefault="005C6FD4" w:rsidP="00F96FF4">
      <w:pPr>
        <w:ind w:firstLine="600"/>
        <w:rPr>
          <w:rFonts w:hint="eastAsia"/>
        </w:rPr>
      </w:pPr>
      <w:r w:rsidRPr="00491F23">
        <w:t>18. 数字赋能消防救援</w:t>
      </w:r>
      <w:r w:rsidRPr="00491F23">
        <w:t>“</w:t>
      </w:r>
      <w:r w:rsidRPr="00491F23">
        <w:t>一张图</w:t>
      </w:r>
      <w:r w:rsidRPr="00491F23">
        <w:t>”</w:t>
      </w:r>
      <w:r w:rsidRPr="00491F23">
        <w:t>，案例单位：国家消防救援局</w:t>
      </w:r>
    </w:p>
    <w:p w14:paraId="7F196E64" w14:textId="77777777" w:rsidR="005C6FD4" w:rsidRPr="00491F23" w:rsidRDefault="005C6FD4" w:rsidP="00F96FF4">
      <w:pPr>
        <w:ind w:firstLine="600"/>
        <w:rPr>
          <w:rFonts w:hint="eastAsia"/>
        </w:rPr>
      </w:pPr>
      <w:r w:rsidRPr="00491F23">
        <w:t>19. 跨境金融服务平台建设，案例单位：国家外汇管理局科技司</w:t>
      </w:r>
    </w:p>
    <w:p w14:paraId="0DACF41B" w14:textId="77777777" w:rsidR="005C6FD4" w:rsidRPr="00491F23" w:rsidRDefault="005C6FD4" w:rsidP="00F96FF4">
      <w:pPr>
        <w:ind w:firstLine="600"/>
        <w:rPr>
          <w:rFonts w:hint="eastAsia"/>
        </w:rPr>
      </w:pPr>
      <w:r w:rsidRPr="00491F23">
        <w:t>20. 互联网法院开启新时代数字中国司法新模式，案例单位：最高人民法院</w:t>
      </w:r>
    </w:p>
    <w:p w14:paraId="3F1D7A5D" w14:textId="77777777" w:rsidR="005C6FD4" w:rsidRPr="00491F23" w:rsidRDefault="005C6FD4" w:rsidP="00F96FF4">
      <w:pPr>
        <w:ind w:firstLine="600"/>
        <w:rPr>
          <w:rFonts w:hint="eastAsia"/>
        </w:rPr>
      </w:pPr>
      <w:r w:rsidRPr="00491F23">
        <w:t>21. 大数据法律监督模型应用场景体系化建设，案例单位：最高人民检察院</w:t>
      </w:r>
    </w:p>
    <w:p w14:paraId="68EC115B" w14:textId="77777777" w:rsidR="005C6FD4" w:rsidRPr="00491F23" w:rsidRDefault="005C6FD4" w:rsidP="00F96FF4">
      <w:pPr>
        <w:ind w:firstLine="600"/>
        <w:rPr>
          <w:rFonts w:hint="eastAsia"/>
        </w:rPr>
      </w:pPr>
      <w:r w:rsidRPr="00491F23">
        <w:t>22. 北京市</w:t>
      </w:r>
      <w:r w:rsidRPr="00491F23">
        <w:t>“</w:t>
      </w:r>
      <w:r w:rsidRPr="00491F23">
        <w:t>城市码</w:t>
      </w:r>
      <w:r w:rsidRPr="00491F23">
        <w:t>”</w:t>
      </w:r>
      <w:r w:rsidRPr="00491F23">
        <w:t>建设应用，案例单位：北京市政务服务和数据管理局</w:t>
      </w:r>
    </w:p>
    <w:p w14:paraId="4362CC84" w14:textId="77777777" w:rsidR="005C6FD4" w:rsidRPr="00491F23" w:rsidRDefault="005C6FD4" w:rsidP="00F96FF4">
      <w:pPr>
        <w:ind w:firstLine="600"/>
        <w:rPr>
          <w:rFonts w:hint="eastAsia"/>
        </w:rPr>
      </w:pPr>
      <w:r w:rsidRPr="00491F23">
        <w:t>23. 智慧城市大脑</w:t>
      </w:r>
      <w:r w:rsidRPr="00491F23">
        <w:t>“</w:t>
      </w:r>
      <w:r w:rsidRPr="00491F23">
        <w:t>双管双放</w:t>
      </w:r>
      <w:r w:rsidRPr="00491F23">
        <w:t>”</w:t>
      </w:r>
      <w:r w:rsidRPr="00491F23">
        <w:t>模式，案例单位：中新天津生态</w:t>
      </w:r>
      <w:proofErr w:type="gramStart"/>
      <w:r w:rsidRPr="00491F23">
        <w:t>城数据</w:t>
      </w:r>
      <w:proofErr w:type="gramEnd"/>
      <w:r w:rsidRPr="00491F23">
        <w:t>局</w:t>
      </w:r>
    </w:p>
    <w:p w14:paraId="404CB27A" w14:textId="77777777" w:rsidR="005C6FD4" w:rsidRPr="00491F23" w:rsidRDefault="005C6FD4" w:rsidP="00F96FF4">
      <w:pPr>
        <w:ind w:firstLine="600"/>
        <w:rPr>
          <w:rFonts w:hint="eastAsia"/>
        </w:rPr>
      </w:pPr>
      <w:r w:rsidRPr="00491F23">
        <w:t>24. 水资源智能化监管体系，案例单位：河北省水利厅</w:t>
      </w:r>
    </w:p>
    <w:p w14:paraId="5967D9F2" w14:textId="77777777" w:rsidR="005C6FD4" w:rsidRPr="00491F23" w:rsidRDefault="005C6FD4" w:rsidP="00F96FF4">
      <w:pPr>
        <w:ind w:firstLine="600"/>
        <w:rPr>
          <w:rFonts w:hint="eastAsia"/>
        </w:rPr>
      </w:pPr>
      <w:r w:rsidRPr="00491F23">
        <w:t>25. 医疗数据要素在</w:t>
      </w:r>
      <w:proofErr w:type="gramStart"/>
      <w:r w:rsidRPr="00491F23">
        <w:t>保险风控中</w:t>
      </w:r>
      <w:proofErr w:type="gramEnd"/>
      <w:r w:rsidRPr="00491F23">
        <w:t>的应用，案例单位：吕梁市</w:t>
      </w:r>
      <w:r w:rsidRPr="00491F23">
        <w:lastRenderedPageBreak/>
        <w:t>数据局</w:t>
      </w:r>
    </w:p>
    <w:p w14:paraId="0020FAC6" w14:textId="77777777" w:rsidR="005C6FD4" w:rsidRPr="00491F23" w:rsidRDefault="005C6FD4" w:rsidP="00F96FF4">
      <w:pPr>
        <w:ind w:firstLine="600"/>
        <w:rPr>
          <w:rFonts w:hint="eastAsia"/>
        </w:rPr>
      </w:pPr>
      <w:r w:rsidRPr="00491F23">
        <w:t>26. 推进</w:t>
      </w:r>
      <w:proofErr w:type="gramStart"/>
      <w:r w:rsidRPr="00491F23">
        <w:t>政务云网建设</w:t>
      </w:r>
      <w:proofErr w:type="gramEnd"/>
      <w:r w:rsidRPr="00491F23">
        <w:t>提升治理能力现代化，案例单位：内蒙古自治区大数据中心</w:t>
      </w:r>
    </w:p>
    <w:p w14:paraId="0C4139F3" w14:textId="77777777" w:rsidR="005C6FD4" w:rsidRPr="00491F23" w:rsidRDefault="005C6FD4" w:rsidP="00F96FF4">
      <w:pPr>
        <w:ind w:firstLine="600"/>
        <w:rPr>
          <w:rFonts w:hint="eastAsia"/>
        </w:rPr>
      </w:pPr>
      <w:r w:rsidRPr="00491F23">
        <w:t>27. 钢铁流程大数据体系建设，案例单位：鞍山钢铁集团有限公司</w:t>
      </w:r>
    </w:p>
    <w:p w14:paraId="3D58E5B6" w14:textId="77777777" w:rsidR="005C6FD4" w:rsidRPr="00491F23" w:rsidRDefault="005C6FD4" w:rsidP="00F96FF4">
      <w:pPr>
        <w:ind w:firstLine="600"/>
        <w:rPr>
          <w:rFonts w:hint="eastAsia"/>
        </w:rPr>
      </w:pPr>
      <w:r w:rsidRPr="00491F23">
        <w:t>28. 一体化推进农业农村数字化转型发展，案例单位：吉林省政务服务和数字化建设管理局</w:t>
      </w:r>
    </w:p>
    <w:p w14:paraId="16715572" w14:textId="77777777" w:rsidR="005C6FD4" w:rsidRPr="00491F23" w:rsidRDefault="005C6FD4" w:rsidP="00F96FF4">
      <w:pPr>
        <w:ind w:firstLine="600"/>
        <w:rPr>
          <w:rFonts w:hint="eastAsia"/>
        </w:rPr>
      </w:pPr>
      <w:r w:rsidRPr="00491F23">
        <w:t>29. 基于数据链打造农业托管智慧链，案例单位：绥化市智慧农业发展中心</w:t>
      </w:r>
    </w:p>
    <w:p w14:paraId="14E7B4E8" w14:textId="77777777" w:rsidR="005C6FD4" w:rsidRPr="00491F23" w:rsidRDefault="005C6FD4" w:rsidP="00F96FF4">
      <w:pPr>
        <w:ind w:firstLine="600"/>
        <w:rPr>
          <w:rFonts w:hint="eastAsia"/>
        </w:rPr>
      </w:pPr>
      <w:r w:rsidRPr="00491F23">
        <w:t>30. 数</w:t>
      </w:r>
      <w:r w:rsidRPr="00491F23">
        <w:t>“</w:t>
      </w:r>
      <w:r w:rsidRPr="00491F23">
        <w:t>绘</w:t>
      </w:r>
      <w:r w:rsidRPr="00491F23">
        <w:t>”</w:t>
      </w:r>
      <w:r w:rsidRPr="00491F23">
        <w:t>千年古城，案例单位：苏州国家历史文化名城保护区管理委员会、苏州市姑苏区人民政府</w:t>
      </w:r>
    </w:p>
    <w:p w14:paraId="1813EE7E" w14:textId="77777777" w:rsidR="005C6FD4" w:rsidRPr="00491F23" w:rsidRDefault="005C6FD4" w:rsidP="00F96FF4">
      <w:pPr>
        <w:ind w:firstLine="600"/>
        <w:rPr>
          <w:rFonts w:hint="eastAsia"/>
        </w:rPr>
      </w:pPr>
      <w:r w:rsidRPr="00491F23">
        <w:t>31. 一体化智能化公共数据平台建设，案例单位：浙江省数据局</w:t>
      </w:r>
    </w:p>
    <w:p w14:paraId="4FB112D1" w14:textId="77777777" w:rsidR="005C6FD4" w:rsidRPr="00491F23" w:rsidRDefault="005C6FD4" w:rsidP="00F96FF4">
      <w:pPr>
        <w:ind w:firstLine="600"/>
        <w:rPr>
          <w:rFonts w:hint="eastAsia"/>
        </w:rPr>
      </w:pPr>
      <w:r w:rsidRPr="00491F23">
        <w:t>32. 合肥量子城域网建设，案例单位：合肥市信息中心</w:t>
      </w:r>
    </w:p>
    <w:p w14:paraId="572BBADC" w14:textId="77777777" w:rsidR="005C6FD4" w:rsidRPr="00491F23" w:rsidRDefault="005C6FD4" w:rsidP="00F96FF4">
      <w:pPr>
        <w:ind w:firstLine="600"/>
        <w:rPr>
          <w:rFonts w:hint="eastAsia"/>
        </w:rPr>
      </w:pPr>
      <w:r w:rsidRPr="00491F23">
        <w:t>33. 升级</w:t>
      </w:r>
      <w:r w:rsidRPr="00491F23">
        <w:t>“</w:t>
      </w:r>
      <w:r w:rsidRPr="00491F23">
        <w:t>闽政通</w:t>
      </w:r>
      <w:r w:rsidRPr="00491F23">
        <w:t>”</w:t>
      </w:r>
      <w:r w:rsidRPr="00491F23">
        <w:t xml:space="preserve"> 深化政务服务</w:t>
      </w:r>
      <w:r w:rsidRPr="00491F23">
        <w:t>“</w:t>
      </w:r>
      <w:r w:rsidRPr="00491F23">
        <w:t>掌上办</w:t>
      </w:r>
      <w:r w:rsidRPr="00491F23">
        <w:t>”</w:t>
      </w:r>
      <w:r w:rsidRPr="00491F23">
        <w:t>，案例单位：福建省数据局</w:t>
      </w:r>
    </w:p>
    <w:p w14:paraId="43AC6915" w14:textId="77777777" w:rsidR="005C6FD4" w:rsidRPr="00491F23" w:rsidRDefault="005C6FD4" w:rsidP="00F96FF4">
      <w:pPr>
        <w:ind w:firstLine="600"/>
        <w:rPr>
          <w:rFonts w:hint="eastAsia"/>
        </w:rPr>
      </w:pPr>
      <w:r w:rsidRPr="00491F23">
        <w:t xml:space="preserve">34. </w:t>
      </w:r>
      <w:r w:rsidRPr="00491F23">
        <w:t>“</w:t>
      </w:r>
      <w:r w:rsidRPr="00491F23">
        <w:t>两山</w:t>
      </w:r>
      <w:r w:rsidRPr="00491F23">
        <w:t>”</w:t>
      </w:r>
      <w:r w:rsidRPr="00491F23">
        <w:t>转化智能综合服务平台建设，案例单位：抚州市政务服务和数据局</w:t>
      </w:r>
    </w:p>
    <w:p w14:paraId="48481854" w14:textId="77777777" w:rsidR="005C6FD4" w:rsidRPr="00491F23" w:rsidRDefault="005C6FD4" w:rsidP="00F96FF4">
      <w:pPr>
        <w:ind w:firstLine="600"/>
        <w:rPr>
          <w:rFonts w:hint="eastAsia"/>
        </w:rPr>
      </w:pPr>
      <w:r w:rsidRPr="00491F23">
        <w:t>35. 推动健康医疗数据价值实现，案例单位：山东健康</w:t>
      </w:r>
      <w:proofErr w:type="gramStart"/>
      <w:r w:rsidRPr="00491F23">
        <w:t>医疗大</w:t>
      </w:r>
      <w:proofErr w:type="gramEnd"/>
      <w:r w:rsidRPr="00491F23">
        <w:t>数据管理中心</w:t>
      </w:r>
    </w:p>
    <w:p w14:paraId="10DA3638" w14:textId="77777777" w:rsidR="005C6FD4" w:rsidRPr="00491F23" w:rsidRDefault="005C6FD4" w:rsidP="00F96FF4">
      <w:pPr>
        <w:ind w:firstLine="600"/>
        <w:rPr>
          <w:rFonts w:hint="eastAsia"/>
        </w:rPr>
      </w:pPr>
      <w:r w:rsidRPr="00491F23">
        <w:t>36. 数字化盾构工厂智慧管理平台，案例单位：河南省发展改革委（河南省数据局）</w:t>
      </w:r>
    </w:p>
    <w:p w14:paraId="1E5EC4CF" w14:textId="77777777" w:rsidR="005C6FD4" w:rsidRPr="00491F23" w:rsidRDefault="005C6FD4" w:rsidP="00F96FF4">
      <w:pPr>
        <w:ind w:firstLine="600"/>
        <w:rPr>
          <w:rFonts w:hint="eastAsia"/>
        </w:rPr>
      </w:pPr>
      <w:r w:rsidRPr="00491F23">
        <w:t>37. 供应链物流数据资源体系建设与应用，案例单位：湖北省数据局</w:t>
      </w:r>
    </w:p>
    <w:p w14:paraId="34B0F119" w14:textId="77777777" w:rsidR="005C6FD4" w:rsidRPr="00491F23" w:rsidRDefault="005C6FD4" w:rsidP="00F96FF4">
      <w:pPr>
        <w:ind w:firstLine="600"/>
        <w:rPr>
          <w:rFonts w:hint="eastAsia"/>
        </w:rPr>
      </w:pPr>
      <w:r w:rsidRPr="00491F23">
        <w:t>38. 建设智慧工厂 实现</w:t>
      </w:r>
      <w:r w:rsidRPr="00491F23">
        <w:t>“</w:t>
      </w:r>
      <w:r w:rsidRPr="00491F23">
        <w:t>智造</w:t>
      </w:r>
      <w:r w:rsidRPr="00491F23">
        <w:t>”</w:t>
      </w:r>
      <w:r w:rsidRPr="00491F23">
        <w:t>升级，案例单位：湖南省湘潭市数据局、工业和信息化局、大数据和产业创新发展中心</w:t>
      </w:r>
    </w:p>
    <w:p w14:paraId="031E12E5" w14:textId="77777777" w:rsidR="005C6FD4" w:rsidRPr="00491F23" w:rsidRDefault="005C6FD4" w:rsidP="00F96FF4">
      <w:pPr>
        <w:ind w:firstLine="600"/>
        <w:rPr>
          <w:rFonts w:hint="eastAsia"/>
        </w:rPr>
      </w:pPr>
      <w:r w:rsidRPr="00491F23">
        <w:t xml:space="preserve">39. </w:t>
      </w:r>
      <w:r w:rsidRPr="00491F23">
        <w:t>“</w:t>
      </w:r>
      <w:r w:rsidRPr="00491F23">
        <w:t>数字湾区</w:t>
      </w:r>
      <w:r w:rsidRPr="00491F23">
        <w:t>”</w:t>
      </w:r>
      <w:r w:rsidRPr="00491F23">
        <w:t>建设，案例单位：广东省政务服务和数据管</w:t>
      </w:r>
      <w:r w:rsidRPr="00491F23">
        <w:lastRenderedPageBreak/>
        <w:t>理局</w:t>
      </w:r>
    </w:p>
    <w:p w14:paraId="33C78142" w14:textId="77777777" w:rsidR="005C6FD4" w:rsidRPr="00491F23" w:rsidRDefault="005C6FD4" w:rsidP="00F96FF4">
      <w:pPr>
        <w:ind w:firstLine="600"/>
        <w:rPr>
          <w:rFonts w:hint="eastAsia"/>
        </w:rPr>
      </w:pPr>
      <w:r w:rsidRPr="00491F23">
        <w:t>40. 中国 - 东盟跨境征信服务平台建设，案例单位：广西联合征信有限公司</w:t>
      </w:r>
    </w:p>
    <w:p w14:paraId="07B67EF3" w14:textId="77777777" w:rsidR="005C6FD4" w:rsidRPr="00491F23" w:rsidRDefault="005C6FD4" w:rsidP="00F96FF4">
      <w:pPr>
        <w:ind w:firstLine="600"/>
        <w:rPr>
          <w:rFonts w:hint="eastAsia"/>
        </w:rPr>
      </w:pPr>
      <w:r w:rsidRPr="00491F23">
        <w:t>41. 打造海南数据要素开发利用新模式，案例单位：海南省大数据发展中心</w:t>
      </w:r>
    </w:p>
    <w:p w14:paraId="7F30DCB5" w14:textId="77777777" w:rsidR="005C6FD4" w:rsidRPr="00491F23" w:rsidRDefault="005C6FD4" w:rsidP="00F96FF4">
      <w:pPr>
        <w:ind w:firstLine="600"/>
        <w:rPr>
          <w:rFonts w:hint="eastAsia"/>
        </w:rPr>
      </w:pPr>
      <w:r w:rsidRPr="00491F23">
        <w:t xml:space="preserve">42. </w:t>
      </w:r>
      <w:r w:rsidRPr="00491F23">
        <w:t>“</w:t>
      </w:r>
      <w:r w:rsidRPr="00491F23">
        <w:t>渝快办</w:t>
      </w:r>
      <w:r w:rsidRPr="00491F23">
        <w:t>”</w:t>
      </w:r>
      <w:r w:rsidRPr="00491F23">
        <w:t>政务服务一网通办，案例单位：重庆市人民政府办公厅、重庆市大数据应用发展管理局</w:t>
      </w:r>
    </w:p>
    <w:p w14:paraId="109000F2" w14:textId="77777777" w:rsidR="005C6FD4" w:rsidRPr="00491F23" w:rsidRDefault="005C6FD4" w:rsidP="00F96FF4">
      <w:pPr>
        <w:ind w:firstLine="600"/>
        <w:rPr>
          <w:rFonts w:hint="eastAsia"/>
        </w:rPr>
      </w:pPr>
      <w:r w:rsidRPr="00491F23">
        <w:t>43. 四川云教：数字化教育新启航，案例单位：四川省教育信息化与大数据中心</w:t>
      </w:r>
    </w:p>
    <w:p w14:paraId="7F80FAAF" w14:textId="77777777" w:rsidR="005C6FD4" w:rsidRPr="00491F23" w:rsidRDefault="005C6FD4" w:rsidP="00F96FF4">
      <w:pPr>
        <w:ind w:firstLine="600"/>
        <w:rPr>
          <w:rFonts w:hint="eastAsia"/>
        </w:rPr>
      </w:pPr>
      <w:r w:rsidRPr="00491F23">
        <w:t>44. 围绕</w:t>
      </w:r>
      <w:r w:rsidRPr="00491F23">
        <w:t>“</w:t>
      </w:r>
      <w:r w:rsidRPr="00491F23">
        <w:t>东数西算</w:t>
      </w:r>
      <w:r w:rsidRPr="00491F23">
        <w:t>”</w:t>
      </w:r>
      <w:proofErr w:type="gramStart"/>
      <w:r w:rsidRPr="00491F23">
        <w:t>打造智算高地</w:t>
      </w:r>
      <w:proofErr w:type="gramEnd"/>
      <w:r w:rsidRPr="00491F23">
        <w:t>，案例单位：贵州省大数据发展管理局、贵安新区大数据和科技创新局</w:t>
      </w:r>
    </w:p>
    <w:p w14:paraId="121E0350" w14:textId="77777777" w:rsidR="005C6FD4" w:rsidRPr="00491F23" w:rsidRDefault="005C6FD4" w:rsidP="00F96FF4">
      <w:pPr>
        <w:ind w:firstLine="600"/>
        <w:rPr>
          <w:rFonts w:hint="eastAsia"/>
        </w:rPr>
      </w:pPr>
      <w:r w:rsidRPr="00491F23">
        <w:t>45. 数字洱海监管服务平台建设，案例单位：大理白族自治州洱海管理局</w:t>
      </w:r>
    </w:p>
    <w:p w14:paraId="2471D1BB" w14:textId="77777777" w:rsidR="005C6FD4" w:rsidRPr="00491F23" w:rsidRDefault="005C6FD4" w:rsidP="00F96FF4">
      <w:pPr>
        <w:ind w:firstLine="600"/>
        <w:rPr>
          <w:rFonts w:hint="eastAsia"/>
        </w:rPr>
      </w:pPr>
      <w:r w:rsidRPr="00491F23">
        <w:t xml:space="preserve">46. </w:t>
      </w:r>
      <w:r w:rsidRPr="00491F23">
        <w:t>“</w:t>
      </w:r>
      <w:r w:rsidRPr="00491F23">
        <w:t>生态云</w:t>
      </w:r>
      <w:r w:rsidRPr="00491F23">
        <w:t>”</w:t>
      </w:r>
      <w:r w:rsidRPr="00491F23">
        <w:t>助推林业治理现代化，案例单位：陕西省林业局</w:t>
      </w:r>
    </w:p>
    <w:p w14:paraId="3D87B938" w14:textId="77777777" w:rsidR="005C6FD4" w:rsidRPr="00491F23" w:rsidRDefault="005C6FD4" w:rsidP="00F96FF4">
      <w:pPr>
        <w:ind w:firstLine="600"/>
        <w:rPr>
          <w:rFonts w:hint="eastAsia"/>
        </w:rPr>
      </w:pPr>
      <w:r w:rsidRPr="00491F23">
        <w:t xml:space="preserve">47. </w:t>
      </w:r>
      <w:r w:rsidRPr="00491F23">
        <w:t>“</w:t>
      </w:r>
      <w:r w:rsidRPr="00491F23">
        <w:t>数字敦煌</w:t>
      </w:r>
      <w:r w:rsidRPr="00491F23">
        <w:t>”</w:t>
      </w:r>
      <w:r w:rsidRPr="00491F23">
        <w:t>资源库平台建设，案例单位：敦煌研究院</w:t>
      </w:r>
    </w:p>
    <w:p w14:paraId="1AD95B5C" w14:textId="77777777" w:rsidR="005C6FD4" w:rsidRPr="00491F23" w:rsidRDefault="005C6FD4" w:rsidP="00F96FF4">
      <w:pPr>
        <w:ind w:firstLine="600"/>
        <w:rPr>
          <w:rFonts w:hint="eastAsia"/>
        </w:rPr>
      </w:pPr>
      <w:r w:rsidRPr="00491F23">
        <w:t>48. 数字化盐碱地治理，案例单位：平罗县发展和改革局（数据局）</w:t>
      </w:r>
    </w:p>
    <w:p w14:paraId="1F928CE0" w14:textId="77777777" w:rsidR="005C6FD4" w:rsidRPr="00491F23" w:rsidRDefault="005C6FD4" w:rsidP="00F96FF4">
      <w:pPr>
        <w:ind w:firstLine="600"/>
        <w:rPr>
          <w:rFonts w:hint="eastAsia"/>
        </w:rPr>
      </w:pPr>
      <w:r w:rsidRPr="00491F23">
        <w:t>49. 一体化</w:t>
      </w:r>
      <w:proofErr w:type="gramStart"/>
      <w:r w:rsidRPr="00491F23">
        <w:t>算力网</w:t>
      </w:r>
      <w:proofErr w:type="gramEnd"/>
      <w:r w:rsidRPr="00491F23">
        <w:t>协同项目建设，案例单位：哈密市数字化发展局</w:t>
      </w:r>
    </w:p>
    <w:p w14:paraId="5433268B" w14:textId="77777777" w:rsidR="005C6FD4" w:rsidRPr="00491F23" w:rsidRDefault="005C6FD4" w:rsidP="00F96FF4">
      <w:pPr>
        <w:ind w:firstLine="600"/>
        <w:rPr>
          <w:rFonts w:hint="eastAsia"/>
        </w:rPr>
      </w:pPr>
      <w:r w:rsidRPr="00491F23">
        <w:t>50. 新疆</w:t>
      </w:r>
      <w:proofErr w:type="gramStart"/>
      <w:r w:rsidRPr="00491F23">
        <w:t>能化网产融</w:t>
      </w:r>
      <w:proofErr w:type="gramEnd"/>
      <w:r w:rsidRPr="00491F23">
        <w:t>数字化平台建设，案例单位：第十一师发展改革综合服务中心</w:t>
      </w:r>
    </w:p>
    <w:p w14:paraId="495A930A" w14:textId="77777777" w:rsidR="005C6FD4" w:rsidRPr="00491F23" w:rsidRDefault="005C6FD4" w:rsidP="00EE0FC8">
      <w:pPr>
        <w:pStyle w:val="af0"/>
        <w:rPr>
          <w:rFonts w:hint="eastAsia"/>
        </w:rPr>
      </w:pPr>
      <w:r w:rsidRPr="00491F23">
        <w:rPr>
          <w:rFonts w:hint="eastAsia"/>
          <w:noProof/>
        </w:rPr>
        <w:drawing>
          <wp:inline distT="0" distB="0" distL="0" distR="0" wp14:anchorId="66FF6C44" wp14:editId="6FE949E9">
            <wp:extent cx="5274310" cy="1107440"/>
            <wp:effectExtent l="0" t="0" r="2540" b="0"/>
            <wp:docPr id="706641750" name="图片 12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32C7B9BB" w14:textId="77777777" w:rsidR="005C6FD4" w:rsidRPr="00491F23" w:rsidRDefault="005C6FD4" w:rsidP="00F96FF4">
      <w:pPr>
        <w:pStyle w:val="1"/>
        <w:ind w:firstLine="643"/>
        <w:rPr>
          <w:rFonts w:hint="eastAsia"/>
        </w:rPr>
      </w:pPr>
      <w:r w:rsidRPr="00491F23">
        <w:lastRenderedPageBreak/>
        <w:t>1.</w:t>
      </w:r>
      <w:r w:rsidRPr="00491F23">
        <w:t>“</w:t>
      </w:r>
      <w:r w:rsidRPr="00491F23">
        <w:t>剑网</w:t>
      </w:r>
      <w:r w:rsidRPr="00491F23">
        <w:t>”</w:t>
      </w:r>
      <w:r w:rsidRPr="00491F23">
        <w:t>行动强化网络版权保护</w:t>
      </w:r>
    </w:p>
    <w:p w14:paraId="332CFF45" w14:textId="77777777" w:rsidR="005C6FD4" w:rsidRPr="00491F23" w:rsidRDefault="005C6FD4" w:rsidP="00491F23">
      <w:pPr>
        <w:ind w:firstLine="600"/>
        <w:rPr>
          <w:rFonts w:hint="eastAsia"/>
        </w:rPr>
      </w:pPr>
      <w:r w:rsidRPr="00491F23">
        <w:t>案例单位：国家版权局</w:t>
      </w:r>
    </w:p>
    <w:p w14:paraId="6049C6B7" w14:textId="77777777" w:rsidR="005C6FD4" w:rsidRPr="00491F23" w:rsidRDefault="005C6FD4" w:rsidP="00491F23">
      <w:pPr>
        <w:ind w:firstLine="600"/>
        <w:rPr>
          <w:rFonts w:hint="eastAsia"/>
        </w:rPr>
      </w:pPr>
    </w:p>
    <w:p w14:paraId="095953B8" w14:textId="77777777" w:rsidR="005C6FD4" w:rsidRPr="00491F23" w:rsidRDefault="005C6FD4" w:rsidP="00491F23">
      <w:pPr>
        <w:ind w:firstLine="600"/>
        <w:rPr>
          <w:rFonts w:hint="eastAsia"/>
        </w:rPr>
      </w:pPr>
      <w:r w:rsidRPr="00491F23">
        <w:t>当前，互联网领域版权问题日益突出，网络侵权盗版活动侵害了权利人的合法权益，扰乱了网络传播秩序，制约了我国互联网产业发展。国家版权局坚持营造良好网络版权生态，创造更加公平、更有活力的版权市场环境，采取多种措施加强网络版权保护。</w:t>
      </w:r>
    </w:p>
    <w:p w14:paraId="42ED6946" w14:textId="77777777" w:rsidR="005C6FD4" w:rsidRPr="00491F23" w:rsidRDefault="005C6FD4" w:rsidP="00491F23">
      <w:pPr>
        <w:ind w:firstLine="600"/>
        <w:rPr>
          <w:rFonts w:hint="eastAsia"/>
        </w:rPr>
      </w:pPr>
      <w:r w:rsidRPr="00491F23">
        <w:t>国家版权局连续20年开展网络侵权盗版专项治理</w:t>
      </w:r>
      <w:r w:rsidRPr="00491F23">
        <w:t>“</w:t>
      </w:r>
      <w:r w:rsidRPr="00491F23">
        <w:t>剑网行动</w:t>
      </w:r>
      <w:r w:rsidRPr="00491F23">
        <w:t>”</w:t>
      </w:r>
      <w:r w:rsidRPr="00491F23">
        <w:t>，聚焦垂直细分领域，先后针对网络视频、网络音乐、网络文学、网络游戏、网络云存储、应用程序商店、电子商务平台等领域开展版权专项整治，不断强化网络版权监管模式创新、技术创新、机制创新，推动健全网络综合治理体系，提升多维度网络综合治理能力。</w:t>
      </w:r>
    </w:p>
    <w:p w14:paraId="28EC7B72" w14:textId="77777777" w:rsidR="005C6FD4" w:rsidRPr="00491F23" w:rsidRDefault="005C6FD4" w:rsidP="00491F23">
      <w:pPr>
        <w:ind w:firstLine="600"/>
        <w:rPr>
          <w:rFonts w:hint="eastAsia"/>
        </w:rPr>
      </w:pPr>
      <w:r w:rsidRPr="00491F23">
        <w:t>一是注重分类规范，先后制定印发了《互联网著作权行政保护办法》《关于加强网络文学作品版权管理的通知》《关于规范网盘服务版权秩序的通知》《关于规范网络转载版权秩序的通知》等规范性文件，对网络细分领域版权保护工作进行逐一明确。</w:t>
      </w:r>
    </w:p>
    <w:p w14:paraId="1348962A" w14:textId="77777777" w:rsidR="005C6FD4" w:rsidRPr="00491F23" w:rsidRDefault="005C6FD4" w:rsidP="00491F23">
      <w:pPr>
        <w:ind w:firstLine="600"/>
        <w:rPr>
          <w:rFonts w:hint="eastAsia"/>
        </w:rPr>
      </w:pPr>
      <w:r w:rsidRPr="00491F23">
        <w:t>二是注重分类监管，将3029家大中型视频、文学、音乐、新闻网站平台等纳入版权重点监管，开展</w:t>
      </w:r>
      <w:r w:rsidRPr="00491F23">
        <w:t>“</w:t>
      </w:r>
      <w:r w:rsidRPr="00491F23">
        <w:t>双随机</w:t>
      </w:r>
      <w:proofErr w:type="gramStart"/>
      <w:r w:rsidRPr="00491F23">
        <w:t>一</w:t>
      </w:r>
      <w:proofErr w:type="gramEnd"/>
      <w:r w:rsidRPr="00491F23">
        <w:t>公开</w:t>
      </w:r>
      <w:r w:rsidRPr="00491F23">
        <w:t>”</w:t>
      </w:r>
      <w:r w:rsidRPr="00491F23">
        <w:t>检查，推动网站平台完善版权管理制度，要求网站平台落实主体责任、主动下线无授权作品，先后公布重点作品预警名单98批、1291部</w:t>
      </w:r>
      <w:proofErr w:type="gramStart"/>
      <w:r w:rsidRPr="00491F23">
        <w:t>热播热映</w:t>
      </w:r>
      <w:proofErr w:type="gramEnd"/>
      <w:r w:rsidRPr="00491F23">
        <w:t>作品，推动权利人方与网络服务商建立版权保护合作机制。</w:t>
      </w:r>
    </w:p>
    <w:p w14:paraId="62B58340" w14:textId="77777777" w:rsidR="005C6FD4" w:rsidRPr="00491F23" w:rsidRDefault="005C6FD4" w:rsidP="00491F23">
      <w:pPr>
        <w:ind w:firstLine="600"/>
        <w:rPr>
          <w:rFonts w:hint="eastAsia"/>
        </w:rPr>
      </w:pPr>
      <w:r w:rsidRPr="00491F23">
        <w:t>三是注重社会共治，充分调动行业协会、企业、权利人版权保护积极性，推动各方成立各类版权保护联盟、建立版权合作保护机制，促进合理高效网络授权机制的建立与完善，构建政府监</w:t>
      </w:r>
      <w:r w:rsidRPr="00491F23">
        <w:lastRenderedPageBreak/>
        <w:t>管、企业自主、行业自律与公众监督相结合的网络版权保护新格局。</w:t>
      </w:r>
    </w:p>
    <w:p w14:paraId="68791EB7" w14:textId="77777777" w:rsidR="005C6FD4" w:rsidRPr="00491F23" w:rsidRDefault="005C6FD4" w:rsidP="00491F23">
      <w:pPr>
        <w:ind w:firstLine="600"/>
        <w:rPr>
          <w:rFonts w:hint="eastAsia"/>
        </w:rPr>
      </w:pPr>
      <w:r w:rsidRPr="00491F23">
        <w:t>国家版权局以</w:t>
      </w:r>
      <w:r w:rsidRPr="00491F23">
        <w:t>“</w:t>
      </w:r>
      <w:r w:rsidRPr="00491F23">
        <w:t>剑网</w:t>
      </w:r>
      <w:r w:rsidRPr="00491F23">
        <w:t>”</w:t>
      </w:r>
      <w:r w:rsidRPr="00491F23">
        <w:t>专项行动为抓手，引导网络平台和广大网民创作生产积极健康、向上向善的网络文化产品，2005年以来，查处网络侵权案件11545件、移送司法机关追究刑事责任案件1200余件，有力打击了网络侵权盗版行为，维护了权利人的合法权益和社会公共利益，有效发挥了版权保护激发社会内生动力和创新活力的作用，网络版权环境日益清朗，网络版权产业健康发展。</w:t>
      </w:r>
    </w:p>
    <w:p w14:paraId="099C44F9" w14:textId="77777777" w:rsidR="005C6FD4" w:rsidRPr="00491F23" w:rsidRDefault="005C6FD4" w:rsidP="00F96FF4">
      <w:pPr>
        <w:spacing w:line="240" w:lineRule="auto"/>
        <w:ind w:firstLineChars="0"/>
        <w:rPr>
          <w:rFonts w:hint="eastAsia"/>
        </w:rPr>
      </w:pPr>
      <w:r w:rsidRPr="00F96FF4">
        <w:rPr>
          <w:rFonts w:hint="eastAsia"/>
          <w:noProof/>
        </w:rPr>
        <w:drawing>
          <wp:inline distT="0" distB="0" distL="0" distR="0" wp14:anchorId="63C56E59" wp14:editId="28272C2B">
            <wp:extent cx="5274310" cy="1107440"/>
            <wp:effectExtent l="0" t="0" r="2540" b="0"/>
            <wp:docPr id="164185894" name="图片 12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B0ECCEA" w14:textId="77777777" w:rsidR="005C6FD4" w:rsidRPr="00491F23" w:rsidRDefault="005C6FD4" w:rsidP="00EE0FC8">
      <w:pPr>
        <w:pStyle w:val="1"/>
        <w:ind w:firstLine="643"/>
        <w:rPr>
          <w:rFonts w:hint="eastAsia"/>
        </w:rPr>
      </w:pPr>
      <w:r w:rsidRPr="00491F23">
        <w:t>2.中国国际贸易</w:t>
      </w:r>
      <w:r w:rsidRPr="00491F23">
        <w:t>“</w:t>
      </w:r>
      <w:r w:rsidRPr="00491F23">
        <w:t>单一窗口</w:t>
      </w:r>
      <w:r w:rsidRPr="00491F23">
        <w:t>”</w:t>
      </w:r>
      <w:r w:rsidRPr="00491F23">
        <w:t>建设</w:t>
      </w:r>
    </w:p>
    <w:p w14:paraId="11D7F94A" w14:textId="77777777" w:rsidR="005C6FD4" w:rsidRPr="00491F23" w:rsidRDefault="005C6FD4" w:rsidP="00491F23">
      <w:pPr>
        <w:ind w:firstLine="600"/>
        <w:rPr>
          <w:rFonts w:hint="eastAsia"/>
        </w:rPr>
      </w:pPr>
      <w:r w:rsidRPr="00491F23">
        <w:t>案例单位：海关总署国家口岸管理办公室</w:t>
      </w:r>
    </w:p>
    <w:p w14:paraId="25833BEA" w14:textId="77777777" w:rsidR="005C6FD4" w:rsidRPr="00491F23" w:rsidRDefault="005C6FD4" w:rsidP="00491F23">
      <w:pPr>
        <w:ind w:firstLine="600"/>
        <w:rPr>
          <w:rFonts w:hint="eastAsia"/>
        </w:rPr>
      </w:pPr>
      <w:r w:rsidRPr="00491F23">
        <w:t>在传统贸易过程中，企业需要向海关、海事、边检、税务、外汇等多个部门提交重复的信息和单证，存在流程环节多、信息不透明、贸易成本高、通关效率低等问题，不仅增加了企业运营成本，也增加了监管执法成本。海关总署会同口岸相关部门持续推进国际贸易</w:t>
      </w:r>
      <w:r w:rsidRPr="00491F23">
        <w:t>“</w:t>
      </w:r>
      <w:r w:rsidRPr="00491F23">
        <w:t>单一窗口</w:t>
      </w:r>
      <w:r w:rsidRPr="00491F23">
        <w:t>”</w:t>
      </w:r>
      <w:r w:rsidRPr="00491F23">
        <w:t>（以下简称</w:t>
      </w:r>
      <w:r w:rsidRPr="00491F23">
        <w:t>“</w:t>
      </w:r>
      <w:r w:rsidRPr="00491F23">
        <w:t>单一窗口</w:t>
      </w:r>
      <w:r w:rsidRPr="00491F23">
        <w:t>”</w:t>
      </w:r>
      <w:r w:rsidRPr="00491F23">
        <w:t>）建设，全力打造跨境贸易</w:t>
      </w:r>
      <w:r w:rsidRPr="00491F23">
        <w:t>“</w:t>
      </w:r>
      <w:r w:rsidRPr="00491F23">
        <w:t>一站式</w:t>
      </w:r>
      <w:r w:rsidRPr="00491F23">
        <w:t>”</w:t>
      </w:r>
      <w:r w:rsidRPr="00491F23">
        <w:t>综合服务平台，不断提升贸易便利化水平，服务外贸高质量发展，助力企业降本增效。</w:t>
      </w:r>
    </w:p>
    <w:p w14:paraId="369E440B"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01D62D50" wp14:editId="109518AD">
            <wp:extent cx="5274310" cy="6553835"/>
            <wp:effectExtent l="0" t="0" r="2540" b="0"/>
            <wp:docPr id="2116914681" name="图片 12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6553835"/>
                    </a:xfrm>
                    <a:prstGeom prst="rect">
                      <a:avLst/>
                    </a:prstGeom>
                    <a:noFill/>
                    <a:ln>
                      <a:noFill/>
                    </a:ln>
                  </pic:spPr>
                </pic:pic>
              </a:graphicData>
            </a:graphic>
          </wp:inline>
        </w:drawing>
      </w:r>
    </w:p>
    <w:p w14:paraId="70A53123" w14:textId="77777777" w:rsidR="005C6FD4" w:rsidRPr="00491F23" w:rsidRDefault="005C6FD4" w:rsidP="00491F23">
      <w:pPr>
        <w:ind w:firstLine="600"/>
        <w:rPr>
          <w:rFonts w:hint="eastAsia"/>
        </w:rPr>
      </w:pPr>
      <w:r w:rsidRPr="00491F23">
        <w:t xml:space="preserve">图1 </w:t>
      </w:r>
      <w:r w:rsidRPr="00491F23">
        <w:t>“</w:t>
      </w:r>
      <w:r w:rsidRPr="00491F23">
        <w:t>单一窗口</w:t>
      </w:r>
      <w:r w:rsidRPr="00491F23">
        <w:t>”</w:t>
      </w:r>
      <w:r w:rsidRPr="00491F23">
        <w:t>金融服务</w:t>
      </w:r>
    </w:p>
    <w:p w14:paraId="0C5AEF13" w14:textId="77777777" w:rsidR="005C6FD4" w:rsidRPr="00491F23" w:rsidRDefault="005C6FD4" w:rsidP="00491F23">
      <w:pPr>
        <w:ind w:firstLine="600"/>
        <w:rPr>
          <w:rFonts w:hint="eastAsia"/>
        </w:rPr>
      </w:pPr>
      <w:r w:rsidRPr="00491F23">
        <w:t>我国</w:t>
      </w:r>
      <w:r w:rsidRPr="00491F23">
        <w:t>“</w:t>
      </w:r>
      <w:r w:rsidRPr="00491F23">
        <w:t>单一窗口</w:t>
      </w:r>
      <w:r w:rsidRPr="00491F23">
        <w:t>”</w:t>
      </w:r>
      <w:r w:rsidRPr="00491F23">
        <w:t>是一项跨部门、跨地方、跨行业、</w:t>
      </w:r>
      <w:proofErr w:type="gramStart"/>
      <w:r w:rsidRPr="00491F23">
        <w:t>跨关境</w:t>
      </w:r>
      <w:proofErr w:type="gramEnd"/>
      <w:r w:rsidRPr="00491F23">
        <w:t>的多跨协同系统工程，依托中央、地方两级</w:t>
      </w:r>
      <w:proofErr w:type="gramStart"/>
      <w:r w:rsidRPr="00491F23">
        <w:t>电子口岸</w:t>
      </w:r>
      <w:proofErr w:type="gramEnd"/>
      <w:r w:rsidRPr="00491F23">
        <w:t>公共平台，打造全国一体化的</w:t>
      </w:r>
      <w:r w:rsidRPr="00491F23">
        <w:t>“</w:t>
      </w:r>
      <w:r w:rsidRPr="00491F23">
        <w:t>单一窗口</w:t>
      </w:r>
      <w:r w:rsidRPr="00491F23">
        <w:t>”</w:t>
      </w:r>
      <w:r w:rsidRPr="00491F23">
        <w:t>环境，实现部门之间、地区之间、部门与地区之间系统互联和数据交互。在此基础上，推动口岸相关业务整合、流程优化、入口统一、无纸办理，实现企业办事</w:t>
      </w:r>
      <w:r w:rsidRPr="00491F23">
        <w:t>“</w:t>
      </w:r>
      <w:r w:rsidRPr="00491F23">
        <w:t>一窗</w:t>
      </w:r>
      <w:r w:rsidRPr="00491F23">
        <w:lastRenderedPageBreak/>
        <w:t>提交、一站办理、一口反馈</w:t>
      </w:r>
      <w:r w:rsidRPr="00491F23">
        <w:t>”</w:t>
      </w:r>
      <w:r w:rsidRPr="00491F23">
        <w:t>，进境船舶申报由企业</w:t>
      </w:r>
      <w:proofErr w:type="gramStart"/>
      <w:r w:rsidRPr="00491F23">
        <w:t>最多跑</w:t>
      </w:r>
      <w:proofErr w:type="gramEnd"/>
      <w:r w:rsidRPr="00491F23">
        <w:t>9次到1次都不跑，150页纸质材料全取消；LNG返税企业申请、海关审核、财政审批、国库返税全流程线上协同办理，返税周期由3个月缩短到10天。</w:t>
      </w:r>
    </w:p>
    <w:p w14:paraId="179259FC" w14:textId="77777777" w:rsidR="005C6FD4" w:rsidRPr="00491F23" w:rsidRDefault="005C6FD4" w:rsidP="00491F23">
      <w:pPr>
        <w:ind w:firstLine="600"/>
        <w:rPr>
          <w:rFonts w:hint="eastAsia"/>
        </w:rPr>
      </w:pPr>
      <w:r w:rsidRPr="00491F23">
        <w:t>口岸监管部门依托</w:t>
      </w:r>
      <w:r w:rsidRPr="00491F23">
        <w:t>“</w:t>
      </w:r>
      <w:r w:rsidRPr="00491F23">
        <w:t>单一窗口</w:t>
      </w:r>
      <w:r w:rsidRPr="00491F23">
        <w:t>”</w:t>
      </w:r>
      <w:r w:rsidRPr="00491F23">
        <w:t>共享监管执法信息，协同监管更高效，进出口环节41种监管证件中，除3种保密等特殊情况外，其余全部实现联网核查、</w:t>
      </w:r>
      <w:r w:rsidRPr="00491F23">
        <w:t>“</w:t>
      </w:r>
      <w:r w:rsidRPr="00491F23">
        <w:t>一窗受理</w:t>
      </w:r>
      <w:r w:rsidRPr="00491F23">
        <w:t>”</w:t>
      </w:r>
      <w:r w:rsidRPr="00491F23">
        <w:t>。对接金融机构，创新</w:t>
      </w:r>
      <w:r w:rsidRPr="00491F23">
        <w:t>“</w:t>
      </w:r>
      <w:r w:rsidRPr="00491F23">
        <w:t>外贸+金融</w:t>
      </w:r>
      <w:r w:rsidRPr="00491F23">
        <w:t>”</w:t>
      </w:r>
      <w:r w:rsidRPr="00491F23">
        <w:t>服务，运用大数据建模分析为企业</w:t>
      </w:r>
      <w:r w:rsidRPr="00491F23">
        <w:t>“</w:t>
      </w:r>
      <w:r w:rsidRPr="00491F23">
        <w:t>精准画像</w:t>
      </w:r>
      <w:r w:rsidRPr="00491F23">
        <w:t>”</w:t>
      </w:r>
      <w:r w:rsidRPr="00491F23">
        <w:t>，有效解决金融机构和企业间信息不对称问题，让经营规范信用良好的中小</w:t>
      </w:r>
      <w:proofErr w:type="gramStart"/>
      <w:r w:rsidRPr="00491F23">
        <w:t>微企业</w:t>
      </w:r>
      <w:proofErr w:type="gramEnd"/>
      <w:r w:rsidRPr="00491F23">
        <w:t>更容易、更快捷地获得优惠融资贷款，授信平均时间由</w:t>
      </w:r>
      <w:r w:rsidRPr="00491F23">
        <w:t>“</w:t>
      </w:r>
      <w:r w:rsidRPr="00491F23">
        <w:t>月</w:t>
      </w:r>
      <w:r w:rsidRPr="00491F23">
        <w:t>”</w:t>
      </w:r>
      <w:r w:rsidRPr="00491F23">
        <w:t>缩短到</w:t>
      </w:r>
      <w:r w:rsidRPr="00491F23">
        <w:t>“</w:t>
      </w:r>
      <w:r w:rsidRPr="00491F23">
        <w:t>分钟</w:t>
      </w:r>
      <w:r w:rsidRPr="00491F23">
        <w:t>”</w:t>
      </w:r>
      <w:r w:rsidRPr="00491F23">
        <w:t>，惠及39万家企业。对接物流机构，创新</w:t>
      </w:r>
      <w:r w:rsidRPr="00491F23">
        <w:t>“</w:t>
      </w:r>
      <w:r w:rsidRPr="00491F23">
        <w:t>通关+物流</w:t>
      </w:r>
      <w:r w:rsidRPr="00491F23">
        <w:t>”</w:t>
      </w:r>
      <w:r w:rsidRPr="00491F23">
        <w:t>服务，在广州、厦门等地试点建设航空物流公共信息平台，为企业提供全程</w:t>
      </w:r>
      <w:r w:rsidRPr="00491F23">
        <w:t>“</w:t>
      </w:r>
      <w:r w:rsidRPr="00491F23">
        <w:t>一站式</w:t>
      </w:r>
      <w:r w:rsidRPr="00491F23">
        <w:t>”</w:t>
      </w:r>
      <w:r w:rsidRPr="00491F23">
        <w:t>通关物流协同服务，空港进出口物流时间最多压缩70%</w:t>
      </w:r>
      <w:r w:rsidRPr="00491F23">
        <w:t>—</w:t>
      </w:r>
      <w:r w:rsidRPr="00491F23">
        <w:t>90%；在沈阳试点建设铁路物流公共信息平台，推动铁路通关物流协同作业，场站作业效率提升50%。推进国际互联互通，与韩国、智利、欧盟等14个国家和经济体开展贸易单证电子信息交换。</w:t>
      </w:r>
    </w:p>
    <w:p w14:paraId="6492E738"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42E06AAF" wp14:editId="36699125">
            <wp:extent cx="5274310" cy="6225540"/>
            <wp:effectExtent l="0" t="0" r="2540" b="3810"/>
            <wp:docPr id="1952186060" name="图片 12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225540"/>
                    </a:xfrm>
                    <a:prstGeom prst="rect">
                      <a:avLst/>
                    </a:prstGeom>
                    <a:noFill/>
                    <a:ln>
                      <a:noFill/>
                    </a:ln>
                  </pic:spPr>
                </pic:pic>
              </a:graphicData>
            </a:graphic>
          </wp:inline>
        </w:drawing>
      </w:r>
      <w:r w:rsidRPr="00491F23">
        <w:t xml:space="preserve">图2 </w:t>
      </w:r>
      <w:r w:rsidRPr="00491F23">
        <w:t>“</w:t>
      </w:r>
      <w:r w:rsidRPr="00491F23">
        <w:t>单一窗口</w:t>
      </w:r>
      <w:r w:rsidRPr="00491F23">
        <w:t>”</w:t>
      </w:r>
      <w:r w:rsidRPr="00491F23">
        <w:t>口岸执法服务</w:t>
      </w:r>
    </w:p>
    <w:p w14:paraId="72BD44E7" w14:textId="77777777" w:rsidR="005C6FD4" w:rsidRPr="00491F23" w:rsidRDefault="005C6FD4" w:rsidP="00491F23">
      <w:pPr>
        <w:ind w:firstLine="600"/>
        <w:rPr>
          <w:rFonts w:hint="eastAsia"/>
        </w:rPr>
      </w:pPr>
      <w:r w:rsidRPr="00491F23">
        <w:t>截至目前，</w:t>
      </w:r>
      <w:r w:rsidRPr="00491F23">
        <w:t>“</w:t>
      </w:r>
      <w:r w:rsidRPr="00491F23">
        <w:t>单一窗口</w:t>
      </w:r>
      <w:r w:rsidRPr="00491F23">
        <w:t>”</w:t>
      </w:r>
      <w:r w:rsidRPr="00491F23">
        <w:t>已实现与30个部门的系统对接和信息共享，建成上线了24大类基本服务功能，提供服务事项889项，基本实现口岸执法功能全覆盖，并持续向国际贸易全链条延伸。平台注册用户880万家，日申报业务量2600万票。</w:t>
      </w:r>
    </w:p>
    <w:p w14:paraId="620951E5" w14:textId="77777777" w:rsidR="00EE0FC8" w:rsidRDefault="005C6FD4" w:rsidP="00F96FF4">
      <w:pPr>
        <w:pStyle w:val="af0"/>
        <w:rPr>
          <w:rFonts w:hint="eastAsia"/>
        </w:rPr>
      </w:pPr>
      <w:r w:rsidRPr="00491F23">
        <w:rPr>
          <w:rFonts w:hint="eastAsia"/>
          <w:noProof/>
        </w:rPr>
        <w:lastRenderedPageBreak/>
        <w:drawing>
          <wp:inline distT="0" distB="0" distL="0" distR="0" wp14:anchorId="0AF1FC8E" wp14:editId="00728B56">
            <wp:extent cx="5274310" cy="8819515"/>
            <wp:effectExtent l="0" t="0" r="2540" b="635"/>
            <wp:docPr id="1862201671" name="图片 12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8819515"/>
                    </a:xfrm>
                    <a:prstGeom prst="rect">
                      <a:avLst/>
                    </a:prstGeom>
                    <a:noFill/>
                    <a:ln>
                      <a:noFill/>
                    </a:ln>
                  </pic:spPr>
                </pic:pic>
              </a:graphicData>
            </a:graphic>
          </wp:inline>
        </w:drawing>
      </w:r>
    </w:p>
    <w:p w14:paraId="1A97A153" w14:textId="77777777" w:rsidR="00EE0FC8" w:rsidRDefault="005C6FD4" w:rsidP="00F96FF4">
      <w:pPr>
        <w:pStyle w:val="af0"/>
        <w:rPr>
          <w:rFonts w:hint="eastAsia"/>
        </w:rPr>
      </w:pPr>
      <w:r w:rsidRPr="00491F23">
        <w:lastRenderedPageBreak/>
        <w:t xml:space="preserve">图3 </w:t>
      </w:r>
      <w:r w:rsidRPr="00491F23">
        <w:t>“</w:t>
      </w:r>
      <w:r w:rsidRPr="00491F23">
        <w:t>单一窗口</w:t>
      </w:r>
      <w:r w:rsidRPr="00491F23">
        <w:t>”</w:t>
      </w:r>
      <w:r w:rsidRPr="00491F23">
        <w:t>门户</w:t>
      </w:r>
    </w:p>
    <w:p w14:paraId="4614AC8B" w14:textId="77777777" w:rsidR="005C6FD4" w:rsidRPr="00491F23" w:rsidRDefault="005C6FD4" w:rsidP="00F96FF4">
      <w:pPr>
        <w:pStyle w:val="af0"/>
        <w:rPr>
          <w:rFonts w:hint="eastAsia"/>
        </w:rPr>
      </w:pPr>
      <w:r w:rsidRPr="00F96FF4">
        <w:rPr>
          <w:rFonts w:hint="eastAsia"/>
          <w:noProof/>
        </w:rPr>
        <w:drawing>
          <wp:inline distT="0" distB="0" distL="0" distR="0" wp14:anchorId="45581B1D" wp14:editId="6014FC34">
            <wp:extent cx="5274310" cy="1107440"/>
            <wp:effectExtent l="0" t="0" r="2540" b="0"/>
            <wp:docPr id="1614030574" name="图片 12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22C1D99" w14:textId="77777777" w:rsidR="005C6FD4" w:rsidRPr="00491F23" w:rsidRDefault="005C6FD4" w:rsidP="00EE0FC8">
      <w:pPr>
        <w:pStyle w:val="1"/>
        <w:ind w:firstLine="643"/>
        <w:rPr>
          <w:rFonts w:hint="eastAsia"/>
        </w:rPr>
      </w:pPr>
      <w:r w:rsidRPr="00491F23">
        <w:t>3.建设国家级互联网骨干直联点网络</w:t>
      </w:r>
    </w:p>
    <w:p w14:paraId="11784CE7" w14:textId="77777777" w:rsidR="005C6FD4" w:rsidRPr="00491F23" w:rsidRDefault="005C6FD4" w:rsidP="00491F23">
      <w:pPr>
        <w:ind w:firstLine="600"/>
        <w:rPr>
          <w:rFonts w:hint="eastAsia"/>
        </w:rPr>
      </w:pPr>
      <w:r w:rsidRPr="00491F23">
        <w:t>案例单位：工业和信息化部信息通信管理局</w:t>
      </w:r>
    </w:p>
    <w:p w14:paraId="4F2AF6FC" w14:textId="77777777" w:rsidR="005C6FD4" w:rsidRPr="00491F23" w:rsidRDefault="005C6FD4" w:rsidP="00491F23">
      <w:pPr>
        <w:ind w:firstLine="600"/>
        <w:rPr>
          <w:rFonts w:hint="eastAsia"/>
        </w:rPr>
      </w:pPr>
      <w:r w:rsidRPr="00491F23">
        <w:t>全球互联网由几万个不同的网络连接而成，网间互联互通成为实现互联网全球通达的重要基础。在我国，中国电信、中国移动、中国联通的公众互联网主要通过国家级互联网骨干直联点（以下简称骨干直联点）实现三网打通，满足用户在多种场景中的跨网通信需求。2013年之前，我国在北京、上海、广州三地设置骨干直联点，较好的满足了当时我国互联网发展需要。然而，随着互联网产业飞速发展，网间互联带宽不足、网间绕转等问题突出，不仅影响了用户体验，甚至影响到我国互联网产业的整体发展及我国在全球网络地位的提升。</w:t>
      </w:r>
    </w:p>
    <w:p w14:paraId="3E51FCCF" w14:textId="77777777" w:rsidR="005C6FD4" w:rsidRPr="00491F23" w:rsidRDefault="005C6FD4" w:rsidP="00EE0FC8">
      <w:pPr>
        <w:pStyle w:val="af0"/>
        <w:rPr>
          <w:rFonts w:hint="eastAsia"/>
        </w:rPr>
      </w:pPr>
      <w:r w:rsidRPr="00491F23">
        <w:rPr>
          <w:rFonts w:hint="eastAsia"/>
          <w:noProof/>
        </w:rPr>
        <w:drawing>
          <wp:inline distT="0" distB="0" distL="0" distR="0" wp14:anchorId="201C45F0" wp14:editId="77B3C301">
            <wp:extent cx="5274310" cy="2490470"/>
            <wp:effectExtent l="0" t="0" r="2540" b="5080"/>
            <wp:docPr id="1986968090" name="图片 12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90470"/>
                    </a:xfrm>
                    <a:prstGeom prst="rect">
                      <a:avLst/>
                    </a:prstGeom>
                    <a:noFill/>
                    <a:ln>
                      <a:noFill/>
                    </a:ln>
                  </pic:spPr>
                </pic:pic>
              </a:graphicData>
            </a:graphic>
          </wp:inline>
        </w:drawing>
      </w:r>
      <w:r w:rsidRPr="00491F23">
        <w:t>图1 骨干直联点功能示意图</w:t>
      </w:r>
    </w:p>
    <w:p w14:paraId="6A5C742D" w14:textId="77777777" w:rsidR="005C6FD4" w:rsidRPr="00491F23" w:rsidRDefault="005C6FD4" w:rsidP="00491F23">
      <w:pPr>
        <w:ind w:firstLine="600"/>
        <w:rPr>
          <w:rFonts w:hint="eastAsia"/>
        </w:rPr>
      </w:pPr>
      <w:r w:rsidRPr="00491F23">
        <w:t>为有效解决骨干网</w:t>
      </w:r>
      <w:proofErr w:type="gramStart"/>
      <w:r w:rsidRPr="00491F23">
        <w:t>网</w:t>
      </w:r>
      <w:proofErr w:type="gramEnd"/>
      <w:r w:rsidRPr="00491F23">
        <w:t>间流量疏导不畅、路由迂回等问题，更</w:t>
      </w:r>
      <w:r w:rsidRPr="00491F23">
        <w:lastRenderedPageBreak/>
        <w:t>好的满足产业转型升级与布局调整需求，助力数字经济高质量发展，工信部以市场需求为导向，以改革创新为动力，以支撑产业发展、服务人民生活为总体目标，遵循网络发展客观规律，打造国家级互联网骨干直联点网络，通过有序增点、合理扩容、按需调度等方式持续优化网间通信质量，保障网间运行安全。</w:t>
      </w:r>
    </w:p>
    <w:p w14:paraId="77E1E086" w14:textId="77777777" w:rsidR="005C6FD4" w:rsidRPr="00491F23" w:rsidRDefault="005C6FD4" w:rsidP="00F96FF4">
      <w:pPr>
        <w:pStyle w:val="af0"/>
        <w:rPr>
          <w:rFonts w:hint="eastAsia"/>
        </w:rPr>
      </w:pPr>
      <w:r w:rsidRPr="00491F23">
        <w:rPr>
          <w:rFonts w:hint="eastAsia"/>
          <w:noProof/>
        </w:rPr>
        <w:drawing>
          <wp:inline distT="0" distB="0" distL="0" distR="0" wp14:anchorId="464CEDC1" wp14:editId="1049F0A3">
            <wp:extent cx="5274310" cy="2762250"/>
            <wp:effectExtent l="0" t="0" r="2540" b="0"/>
            <wp:docPr id="1239185304" name="图片 11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762250"/>
                    </a:xfrm>
                    <a:prstGeom prst="rect">
                      <a:avLst/>
                    </a:prstGeom>
                    <a:noFill/>
                    <a:ln>
                      <a:noFill/>
                    </a:ln>
                  </pic:spPr>
                </pic:pic>
              </a:graphicData>
            </a:graphic>
          </wp:inline>
        </w:drawing>
      </w:r>
      <w:r w:rsidRPr="00491F23">
        <w:t>图2 骨干直联点网络整体布局（截至2023.12）</w:t>
      </w:r>
    </w:p>
    <w:p w14:paraId="2F6F7063" w14:textId="77777777" w:rsidR="005C6FD4" w:rsidRPr="00491F23" w:rsidRDefault="005C6FD4" w:rsidP="00491F23">
      <w:pPr>
        <w:ind w:firstLine="600"/>
        <w:rPr>
          <w:rFonts w:hint="eastAsia"/>
        </w:rPr>
      </w:pPr>
      <w:r w:rsidRPr="00491F23">
        <w:t>打破骨干直联点在京沪穗三地的传统布局，实施骨干网间架构重大调整，形成区域均衡的骨干直联点网络。2013年以来开展多轮次增设工作，形成高速互联、智能均衡、协同一体的骨干直联点网络，西部十省（区、市）跨网通信不再需要到北上</w:t>
      </w:r>
      <w:proofErr w:type="gramStart"/>
      <w:r w:rsidRPr="00491F23">
        <w:t>广绕</w:t>
      </w:r>
      <w:proofErr w:type="gramEnd"/>
      <w:r w:rsidRPr="00491F23">
        <w:t>转，减少2000-8000公里的绕转距离，实现网间流量就近高效疏导。</w:t>
      </w:r>
    </w:p>
    <w:p w14:paraId="61375B9B" w14:textId="77777777" w:rsidR="005C6FD4" w:rsidRDefault="005C6FD4" w:rsidP="00491F23">
      <w:pPr>
        <w:ind w:firstLine="600"/>
        <w:rPr>
          <w:rFonts w:hint="eastAsia"/>
        </w:rPr>
      </w:pPr>
      <w:r w:rsidRPr="00491F23">
        <w:t>创新工作组织模式，协同多方力量和资源，为骨干直联点建设和运行提供全方位保障。充分调动地方政府、地方通信管理局、基础电信企业、科研机构、行业专家等多方主体的积极性，形成清晰高效的工作界面，从顶层规划、政策支持、行业管理、技术论证等多个维</w:t>
      </w:r>
      <w:proofErr w:type="gramStart"/>
      <w:r w:rsidRPr="00491F23">
        <w:t>度保障</w:t>
      </w:r>
      <w:proofErr w:type="gramEnd"/>
      <w:r w:rsidRPr="00491F23">
        <w:t>骨干直联点网络建设工作高效推进。</w:t>
      </w:r>
    </w:p>
    <w:p w14:paraId="23C23AC1" w14:textId="77777777" w:rsidR="00EE0FC8" w:rsidRPr="00491F23" w:rsidRDefault="00EE0FC8" w:rsidP="00EE0FC8">
      <w:pPr>
        <w:pStyle w:val="af0"/>
        <w:rPr>
          <w:rFonts w:hint="eastAsia"/>
        </w:rPr>
      </w:pPr>
      <w:r>
        <w:rPr>
          <w:rFonts w:hint="eastAsia"/>
          <w:noProof/>
        </w:rPr>
        <w:lastRenderedPageBreak/>
        <w:drawing>
          <wp:inline distT="0" distB="0" distL="0" distR="0" wp14:anchorId="7FA169CA" wp14:editId="6E645CA5">
            <wp:extent cx="4829175" cy="2419350"/>
            <wp:effectExtent l="0" t="0" r="9525" b="0"/>
            <wp:docPr id="1863249026"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29175" cy="2419350"/>
                    </a:xfrm>
                    <a:prstGeom prst="rect">
                      <a:avLst/>
                    </a:prstGeom>
                    <a:noFill/>
                  </pic:spPr>
                </pic:pic>
              </a:graphicData>
            </a:graphic>
          </wp:inline>
        </w:drawing>
      </w:r>
    </w:p>
    <w:p w14:paraId="6D54B1BD" w14:textId="77777777" w:rsidR="005C6FD4" w:rsidRPr="00491F23" w:rsidRDefault="005C6FD4" w:rsidP="00491F23">
      <w:pPr>
        <w:ind w:firstLine="600"/>
        <w:rPr>
          <w:rFonts w:hint="eastAsia"/>
        </w:rPr>
      </w:pPr>
      <w:r w:rsidRPr="00491F23">
        <w:t>图3 网间平均时延优化趋势图</w:t>
      </w:r>
    </w:p>
    <w:p w14:paraId="65337F44" w14:textId="77777777" w:rsidR="005C6FD4" w:rsidRDefault="005C6FD4" w:rsidP="00491F23">
      <w:pPr>
        <w:ind w:firstLine="600"/>
        <w:rPr>
          <w:rFonts w:hint="eastAsia"/>
        </w:rPr>
      </w:pPr>
      <w:r w:rsidRPr="00491F23">
        <w:t>骨干直联点网络有力推动了全国互联网整体架构优化和性能提升，对增强人民幸福感、助力数字化转型、推动行业发展等起到重要支撑作用。一是显著优化网间性能，新增骨干直联点后，全国平均网间时延较2013年优化56%、网间丢包率优化超过90%，极大改善了用户在浏览网页、在线购物、即时通信等多种场景下的用网体验。二是加快推动全国互联网内容布局更加均衡，中西部骨干直联点建成后增加本地出省方向，优化了本地网络结构，吸引更多互联网内容部署。据统计，重点网站信源占比排名前五名之外的其他地区，信源占比从2010年</w:t>
      </w:r>
      <w:proofErr w:type="gramStart"/>
      <w:r w:rsidRPr="00491F23">
        <w:t>不足2成</w:t>
      </w:r>
      <w:proofErr w:type="gramEnd"/>
      <w:r w:rsidRPr="00491F23">
        <w:t>到2023年增加至6成多。三是有力支撑地方数字经济高质量发展，建设骨干直联点后，为贵州、内蒙古等地承接一线城市数据中心溢出需求、吸引互联网企业落地提供竞争优势，助力当地</w:t>
      </w:r>
      <w:proofErr w:type="gramStart"/>
      <w:r w:rsidRPr="00491F23">
        <w:t>算力规模</w:t>
      </w:r>
      <w:proofErr w:type="gramEnd"/>
      <w:r w:rsidRPr="00491F23">
        <w:t>跃居全国前列。</w:t>
      </w:r>
    </w:p>
    <w:p w14:paraId="03A64B38" w14:textId="77777777" w:rsidR="00EE0FC8" w:rsidRPr="00491F23" w:rsidRDefault="00EE0FC8" w:rsidP="00EE0FC8">
      <w:pPr>
        <w:pStyle w:val="af0"/>
        <w:rPr>
          <w:rFonts w:hint="eastAsia"/>
        </w:rPr>
      </w:pPr>
      <w:r w:rsidRPr="00F96FF4">
        <w:rPr>
          <w:rFonts w:hint="eastAsia"/>
          <w:noProof/>
        </w:rPr>
        <w:drawing>
          <wp:inline distT="0" distB="0" distL="0" distR="0" wp14:anchorId="1B43264C" wp14:editId="7A20EAED">
            <wp:extent cx="5274310" cy="1107440"/>
            <wp:effectExtent l="0" t="0" r="2540" b="0"/>
            <wp:docPr id="1516026082" name="图片 12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DA04BF5" w14:textId="77777777" w:rsidR="005C6FD4" w:rsidRPr="00491F23" w:rsidRDefault="005C6FD4" w:rsidP="00EE0FC8">
      <w:pPr>
        <w:pStyle w:val="1"/>
        <w:ind w:firstLine="643"/>
        <w:rPr>
          <w:rFonts w:hint="eastAsia"/>
        </w:rPr>
      </w:pPr>
      <w:r w:rsidRPr="00491F23">
        <w:lastRenderedPageBreak/>
        <w:t>4.社会保障</w:t>
      </w:r>
      <w:proofErr w:type="gramStart"/>
      <w:r w:rsidRPr="00491F23">
        <w:t>卡居民</w:t>
      </w:r>
      <w:proofErr w:type="gramEnd"/>
      <w:r w:rsidRPr="00491F23">
        <w:t>服务</w:t>
      </w:r>
      <w:r w:rsidRPr="00491F23">
        <w:t>“</w:t>
      </w:r>
      <w:r w:rsidRPr="00491F23">
        <w:t>一卡通</w:t>
      </w:r>
      <w:r w:rsidRPr="00491F23">
        <w:t>”</w:t>
      </w:r>
      <w:r w:rsidRPr="00491F23">
        <w:t>建设</w:t>
      </w:r>
    </w:p>
    <w:p w14:paraId="298EBAB7" w14:textId="77777777" w:rsidR="005C6FD4" w:rsidRPr="00491F23" w:rsidRDefault="005C6FD4" w:rsidP="00491F23">
      <w:pPr>
        <w:ind w:firstLine="600"/>
        <w:rPr>
          <w:rFonts w:hint="eastAsia"/>
        </w:rPr>
      </w:pPr>
      <w:r w:rsidRPr="00491F23">
        <w:t>案例单位：人力资源社会保障部</w:t>
      </w:r>
    </w:p>
    <w:p w14:paraId="639DC79C" w14:textId="77777777" w:rsidR="005C6FD4" w:rsidRPr="00491F23" w:rsidRDefault="005C6FD4" w:rsidP="00491F23">
      <w:pPr>
        <w:ind w:firstLine="600"/>
        <w:rPr>
          <w:rFonts w:hint="eastAsia"/>
        </w:rPr>
      </w:pPr>
      <w:r w:rsidRPr="00491F23">
        <w:t>人力资源社会保障部将社会保障</w:t>
      </w:r>
      <w:proofErr w:type="gramStart"/>
      <w:r w:rsidRPr="00491F23">
        <w:t>卡居民</w:t>
      </w:r>
      <w:proofErr w:type="gramEnd"/>
      <w:r w:rsidRPr="00491F23">
        <w:t>服务</w:t>
      </w:r>
      <w:r w:rsidRPr="00491F23">
        <w:t>“</w:t>
      </w:r>
      <w:r w:rsidRPr="00491F23">
        <w:t>一卡通</w:t>
      </w:r>
      <w:r w:rsidRPr="00491F23">
        <w:t>”</w:t>
      </w:r>
      <w:r w:rsidRPr="00491F23">
        <w:t>建设作为促进区域协调发展和基本公共服务便利共享的重要抓手，始终坚持以人民为中心，优化数字化发展环境，为群众提供均等便利服务。</w:t>
      </w:r>
    </w:p>
    <w:p w14:paraId="36FF904D" w14:textId="77777777" w:rsidR="005C6FD4" w:rsidRPr="00491F23" w:rsidRDefault="005C6FD4" w:rsidP="00F96FF4">
      <w:pPr>
        <w:pStyle w:val="af0"/>
        <w:rPr>
          <w:rFonts w:hint="eastAsia"/>
        </w:rPr>
      </w:pPr>
      <w:r w:rsidRPr="00491F23">
        <w:rPr>
          <w:rFonts w:hint="eastAsia"/>
          <w:noProof/>
        </w:rPr>
        <w:drawing>
          <wp:inline distT="0" distB="0" distL="0" distR="0" wp14:anchorId="5BE18493" wp14:editId="75A7EC9E">
            <wp:extent cx="5274310" cy="3519805"/>
            <wp:effectExtent l="0" t="0" r="2540" b="4445"/>
            <wp:docPr id="592735411" name="图片 11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片"/>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519805"/>
                    </a:xfrm>
                    <a:prstGeom prst="rect">
                      <a:avLst/>
                    </a:prstGeom>
                    <a:noFill/>
                    <a:ln>
                      <a:noFill/>
                    </a:ln>
                  </pic:spPr>
                </pic:pic>
              </a:graphicData>
            </a:graphic>
          </wp:inline>
        </w:drawing>
      </w:r>
      <w:r w:rsidRPr="00491F23">
        <w:t>图1 市民群众刷社保卡乘坐公交车</w:t>
      </w:r>
    </w:p>
    <w:p w14:paraId="054FB1A5" w14:textId="77777777" w:rsidR="005C6FD4" w:rsidRPr="00491F23" w:rsidRDefault="005C6FD4" w:rsidP="00491F23">
      <w:pPr>
        <w:ind w:firstLine="600"/>
        <w:rPr>
          <w:rFonts w:hint="eastAsia"/>
        </w:rPr>
      </w:pPr>
      <w:r w:rsidRPr="00491F23">
        <w:t>近年来，全国</w:t>
      </w:r>
      <w:r w:rsidRPr="00491F23">
        <w:t>“</w:t>
      </w:r>
      <w:r w:rsidRPr="00491F23">
        <w:t>一卡通</w:t>
      </w:r>
      <w:r w:rsidRPr="00491F23">
        <w:t>”</w:t>
      </w:r>
      <w:r w:rsidRPr="00491F23">
        <w:t>应用体系初步建立，跨部门协同推进工作机制基本形成，区域</w:t>
      </w:r>
      <w:r w:rsidRPr="00491F23">
        <w:t>“</w:t>
      </w:r>
      <w:r w:rsidRPr="00491F23">
        <w:t>一卡通</w:t>
      </w:r>
      <w:r w:rsidRPr="00491F23">
        <w:t>”</w:t>
      </w:r>
      <w:r w:rsidRPr="00491F23">
        <w:t>初具雏形，</w:t>
      </w:r>
      <w:r w:rsidRPr="00491F23">
        <w:t>“</w:t>
      </w:r>
      <w:r w:rsidRPr="00491F23">
        <w:t>同城待遇</w:t>
      </w:r>
      <w:r w:rsidRPr="00491F23">
        <w:t>”</w:t>
      </w:r>
      <w:r w:rsidRPr="00491F23">
        <w:t>探索逐步推开，形成了一些可复制、可推广的典型经验做法和应用模式。</w:t>
      </w:r>
    </w:p>
    <w:p w14:paraId="5D5EA7FC" w14:textId="77777777" w:rsidR="005C6FD4" w:rsidRPr="00491F23" w:rsidRDefault="005C6FD4" w:rsidP="00491F23">
      <w:pPr>
        <w:ind w:firstLine="600"/>
        <w:rPr>
          <w:rFonts w:hint="eastAsia"/>
        </w:rPr>
      </w:pPr>
      <w:r w:rsidRPr="00491F23">
        <w:t>一是管理制度创新，建立</w:t>
      </w:r>
      <w:r w:rsidRPr="00491F23">
        <w:t>“</w:t>
      </w:r>
      <w:r w:rsidRPr="00491F23">
        <w:t>法规规章+政府发文+技术标准+应用场景目录</w:t>
      </w:r>
      <w:r w:rsidRPr="00491F23">
        <w:t>”</w:t>
      </w:r>
      <w:r w:rsidRPr="00491F23">
        <w:t>四位一体制度，如长三角三省一市协同立法实现突破。二是工作机制创新，形成</w:t>
      </w:r>
      <w:r w:rsidRPr="00491F23">
        <w:t>“</w:t>
      </w:r>
      <w:r w:rsidRPr="00491F23">
        <w:t>工作专班+区域协同+全省统筹+部门联动</w:t>
      </w:r>
      <w:r w:rsidRPr="00491F23">
        <w:t>”</w:t>
      </w:r>
      <w:r w:rsidRPr="00491F23">
        <w:t>协同联动机制，如长三角、京津冀、川渝等成立工作专班。三是应用模式创新，拓展</w:t>
      </w:r>
      <w:r w:rsidRPr="00491F23">
        <w:t>“</w:t>
      </w:r>
      <w:r w:rsidRPr="00491F23">
        <w:t>卡码融合+卡网融合+卡端融合</w:t>
      </w:r>
      <w:r w:rsidRPr="00491F23">
        <w:t>”</w:t>
      </w:r>
      <w:r w:rsidRPr="00491F23">
        <w:lastRenderedPageBreak/>
        <w:t>三驾马车模式，探索与政务服务码等融合应用。四是平台支撑创新，强化</w:t>
      </w:r>
      <w:r w:rsidRPr="00491F23">
        <w:t>“</w:t>
      </w:r>
      <w:r w:rsidRPr="00491F23">
        <w:t>平台专区+整合共享+能力复用+数据赋能</w:t>
      </w:r>
      <w:r w:rsidRPr="00491F23">
        <w:t>”</w:t>
      </w:r>
      <w:r w:rsidRPr="00491F23">
        <w:t>纵横内外支撑能力，全面支撑跨地区、跨部门应用。五是服务水平创新，提供</w:t>
      </w:r>
      <w:r w:rsidRPr="00491F23">
        <w:t>“</w:t>
      </w:r>
      <w:r w:rsidRPr="00491F23">
        <w:t>快速申领+联办申领+同步申领+线上申领</w:t>
      </w:r>
      <w:r w:rsidRPr="00491F23">
        <w:t>”</w:t>
      </w:r>
      <w:r w:rsidRPr="00491F23">
        <w:t>高效便捷服务。六是宣传方式创新，开展</w:t>
      </w:r>
      <w:r w:rsidRPr="00491F23">
        <w:t>“</w:t>
      </w:r>
      <w:r w:rsidRPr="00491F23">
        <w:t>新闻发布会+惠民服务季+主题宣传+日常宣传</w:t>
      </w:r>
      <w:r w:rsidRPr="00491F23">
        <w:t>”</w:t>
      </w:r>
      <w:r w:rsidRPr="00491F23">
        <w:t>场景式沉浸</w:t>
      </w:r>
      <w:proofErr w:type="gramStart"/>
      <w:r w:rsidRPr="00491F23">
        <w:t>式应用</w:t>
      </w:r>
      <w:proofErr w:type="gramEnd"/>
      <w:r w:rsidRPr="00491F23">
        <w:t>服务宣传。</w:t>
      </w:r>
    </w:p>
    <w:p w14:paraId="135F4C5C" w14:textId="77777777" w:rsidR="00F96FF4" w:rsidRDefault="005C6FD4" w:rsidP="00F96FF4">
      <w:pPr>
        <w:pStyle w:val="af0"/>
        <w:rPr>
          <w:rFonts w:hint="eastAsia"/>
        </w:rPr>
      </w:pPr>
      <w:r w:rsidRPr="00491F23">
        <w:rPr>
          <w:rFonts w:hint="eastAsia"/>
          <w:noProof/>
        </w:rPr>
        <w:drawing>
          <wp:inline distT="0" distB="0" distL="0" distR="0" wp14:anchorId="462D54D8" wp14:editId="541CCE97">
            <wp:extent cx="5274310" cy="3949700"/>
            <wp:effectExtent l="0" t="0" r="2540" b="0"/>
            <wp:docPr id="1489799026" name="图片 11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图片"/>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949700"/>
                    </a:xfrm>
                    <a:prstGeom prst="rect">
                      <a:avLst/>
                    </a:prstGeom>
                    <a:noFill/>
                    <a:ln>
                      <a:noFill/>
                    </a:ln>
                  </pic:spPr>
                </pic:pic>
              </a:graphicData>
            </a:graphic>
          </wp:inline>
        </w:drawing>
      </w:r>
    </w:p>
    <w:p w14:paraId="4A0128C8" w14:textId="77777777" w:rsidR="005C6FD4" w:rsidRDefault="005C6FD4" w:rsidP="00F96FF4">
      <w:pPr>
        <w:ind w:firstLine="600"/>
        <w:rPr>
          <w:rFonts w:hint="eastAsia"/>
        </w:rPr>
      </w:pPr>
      <w:r w:rsidRPr="00491F23">
        <w:t>图2 老年人持社保卡在养老食堂刷卡就餐截至2024年8月底，全国持卡人数达13.85亿人，覆盖98.3%的人口，其中10.26亿人在手机中领用电子社保卡，2023年共提供电子社保卡服务151亿次，社会保障卡已成为国家民生服务的基础性载体。</w:t>
      </w:r>
      <w:proofErr w:type="gramStart"/>
      <w:r w:rsidRPr="00491F23">
        <w:t>人社领域</w:t>
      </w:r>
      <w:proofErr w:type="gramEnd"/>
      <w:r w:rsidRPr="00491F23">
        <w:t>“</w:t>
      </w:r>
      <w:r w:rsidRPr="00491F23">
        <w:t>全业务用卡</w:t>
      </w:r>
      <w:r w:rsidRPr="00491F23">
        <w:t>”</w:t>
      </w:r>
      <w:r w:rsidRPr="00491F23">
        <w:t>全面实现。群众持卡或者</w:t>
      </w:r>
      <w:proofErr w:type="gramStart"/>
      <w:r w:rsidRPr="00491F23">
        <w:t>扫码即</w:t>
      </w:r>
      <w:proofErr w:type="gramEnd"/>
      <w:r w:rsidRPr="00491F23">
        <w:t>可快捷享受身份凭证用卡、缴费凭卡、工伤结算持卡、补贴待遇进卡等95项服务。民生服务</w:t>
      </w:r>
      <w:r w:rsidRPr="00491F23">
        <w:t>“</w:t>
      </w:r>
      <w:r w:rsidRPr="00491F23">
        <w:t>一卡通</w:t>
      </w:r>
      <w:r w:rsidRPr="00491F23">
        <w:t>”</w:t>
      </w:r>
      <w:r w:rsidRPr="00491F23">
        <w:t>场景日益丰富。电子社保卡为国家和28个省级政务服务平台提供登录及身份认证服务。各地普遍通过社</w:t>
      </w:r>
      <w:r w:rsidRPr="00491F23">
        <w:lastRenderedPageBreak/>
        <w:t>会保障卡实现本地和跨省异地就医购药结算应用。30个省份的317个地市通过社会保障卡发放惠民惠农财政补贴资金。28个省份的238个地市实现持卡乘坐公交地铁。30个省份的242个地市已开通凭卡公园入园、景区购票等，28个省份的242个地市已开通凭卡借阅图书、进博物馆/展览馆等。</w:t>
      </w:r>
    </w:p>
    <w:p w14:paraId="298665D0" w14:textId="77777777" w:rsidR="00EE0FC8" w:rsidRPr="00491F23" w:rsidRDefault="00EE0FC8" w:rsidP="00EE0FC8">
      <w:pPr>
        <w:pStyle w:val="af0"/>
        <w:rPr>
          <w:rFonts w:hint="eastAsia"/>
        </w:rPr>
      </w:pPr>
      <w:r w:rsidRPr="00F96FF4">
        <w:rPr>
          <w:rFonts w:hint="eastAsia"/>
          <w:noProof/>
        </w:rPr>
        <w:drawing>
          <wp:inline distT="0" distB="0" distL="0" distR="0" wp14:anchorId="702E54D0" wp14:editId="3C78A739">
            <wp:extent cx="5274310" cy="1107440"/>
            <wp:effectExtent l="0" t="0" r="2540" b="0"/>
            <wp:docPr id="1737873995" name="图片 12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3FC9848" w14:textId="77777777" w:rsidR="005C6FD4" w:rsidRPr="00491F23" w:rsidRDefault="005C6FD4" w:rsidP="00EE0FC8">
      <w:pPr>
        <w:pStyle w:val="1"/>
        <w:ind w:firstLine="643"/>
        <w:rPr>
          <w:rFonts w:hint="eastAsia"/>
        </w:rPr>
      </w:pPr>
      <w:r w:rsidRPr="00491F23">
        <w:t>5.构建自然资源三维立体</w:t>
      </w:r>
      <w:r w:rsidRPr="00491F23">
        <w:t>“</w:t>
      </w:r>
      <w:r w:rsidRPr="00491F23">
        <w:t>一张图</w:t>
      </w:r>
      <w:r w:rsidRPr="00491F23">
        <w:t>”</w:t>
      </w:r>
    </w:p>
    <w:p w14:paraId="2C6AD315" w14:textId="77777777" w:rsidR="005C6FD4" w:rsidRPr="00491F23" w:rsidRDefault="005C6FD4" w:rsidP="00491F23">
      <w:pPr>
        <w:ind w:firstLine="600"/>
        <w:rPr>
          <w:rFonts w:hint="eastAsia"/>
        </w:rPr>
      </w:pPr>
      <w:r w:rsidRPr="00491F23">
        <w:t>案例单位：自然资源部</w:t>
      </w:r>
    </w:p>
    <w:p w14:paraId="193086B3" w14:textId="77777777" w:rsidR="005C6FD4" w:rsidRPr="00491F23" w:rsidRDefault="005C6FD4" w:rsidP="00491F23">
      <w:pPr>
        <w:ind w:firstLine="600"/>
        <w:rPr>
          <w:rFonts w:hint="eastAsia"/>
        </w:rPr>
      </w:pPr>
      <w:r w:rsidRPr="00491F23">
        <w:t>自然资源部通过推进国土空间基础信息平台建设，打造自然资源</w:t>
      </w:r>
      <w:r w:rsidRPr="00491F23">
        <w:t>“</w:t>
      </w:r>
      <w:r w:rsidRPr="00491F23">
        <w:t>一张图</w:t>
      </w:r>
      <w:r w:rsidRPr="00491F23">
        <w:t>”</w:t>
      </w:r>
      <w:r w:rsidRPr="00491F23">
        <w:t>数据管理的总枢纽、数据资源和工具组件开放共享的总通道、数字化应用场景的总门户，持续提升数据汇聚、治理与融合、多端场景敏捷构建等基础支撑和智能化应用能力，不断夯实数字中国时空底座。</w:t>
      </w:r>
    </w:p>
    <w:p w14:paraId="75AC5219" w14:textId="77777777" w:rsidR="005C6FD4" w:rsidRPr="00491F23" w:rsidRDefault="005C6FD4" w:rsidP="00F96FF4">
      <w:pPr>
        <w:pStyle w:val="af0"/>
        <w:rPr>
          <w:rFonts w:hint="eastAsia"/>
        </w:rPr>
      </w:pPr>
      <w:r w:rsidRPr="00491F23">
        <w:rPr>
          <w:rFonts w:hint="eastAsia"/>
          <w:noProof/>
        </w:rPr>
        <w:drawing>
          <wp:inline distT="0" distB="0" distL="0" distR="0" wp14:anchorId="7BB412B1" wp14:editId="463DFA19">
            <wp:extent cx="5274310" cy="3434080"/>
            <wp:effectExtent l="0" t="0" r="2540" b="0"/>
            <wp:docPr id="1495801868" name="图片 11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图片"/>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3434080"/>
                    </a:xfrm>
                    <a:prstGeom prst="rect">
                      <a:avLst/>
                    </a:prstGeom>
                    <a:noFill/>
                    <a:ln>
                      <a:noFill/>
                    </a:ln>
                  </pic:spPr>
                </pic:pic>
              </a:graphicData>
            </a:graphic>
          </wp:inline>
        </w:drawing>
      </w:r>
      <w:r w:rsidRPr="00491F23">
        <w:lastRenderedPageBreak/>
        <w:t>图1 自然资源数字化治理总体架构</w:t>
      </w:r>
    </w:p>
    <w:p w14:paraId="6ED67773" w14:textId="77777777" w:rsidR="005C6FD4" w:rsidRPr="00491F23" w:rsidRDefault="005C6FD4" w:rsidP="00491F23">
      <w:pPr>
        <w:ind w:firstLine="600"/>
        <w:rPr>
          <w:rFonts w:hint="eastAsia"/>
        </w:rPr>
      </w:pPr>
      <w:r w:rsidRPr="00491F23">
        <w:t>一是统筹规划，推动自然资源全面数字化转型。编制印发《自然资源部数字化治理能力提升总体方案》，确立以安全保障和制度标准</w:t>
      </w:r>
      <w:r w:rsidRPr="00491F23">
        <w:t>“</w:t>
      </w:r>
      <w:r w:rsidRPr="00491F23">
        <w:t>两个体系</w:t>
      </w:r>
      <w:r w:rsidRPr="00491F23">
        <w:t>”</w:t>
      </w:r>
      <w:r w:rsidRPr="00491F23">
        <w:t>为保障，以自然资源</w:t>
      </w:r>
      <w:r w:rsidRPr="00491F23">
        <w:t>“</w:t>
      </w:r>
      <w:r w:rsidRPr="00491F23">
        <w:t>一张网</w:t>
      </w:r>
      <w:r w:rsidRPr="00491F23">
        <w:t>”</w:t>
      </w:r>
      <w:r w:rsidRPr="00491F23">
        <w:t>、自然资源</w:t>
      </w:r>
      <w:r w:rsidRPr="00491F23">
        <w:t>“</w:t>
      </w:r>
      <w:r w:rsidRPr="00491F23">
        <w:t>一张图</w:t>
      </w:r>
      <w:r w:rsidRPr="00491F23">
        <w:t>”</w:t>
      </w:r>
      <w:r w:rsidRPr="00491F23">
        <w:t>和国土空间基础信息平台</w:t>
      </w:r>
      <w:r w:rsidRPr="00491F23">
        <w:t>“</w:t>
      </w:r>
      <w:r w:rsidRPr="00491F23">
        <w:t>三个一</w:t>
      </w:r>
      <w:r w:rsidRPr="00491F23">
        <w:t>”</w:t>
      </w:r>
      <w:r w:rsidRPr="00491F23">
        <w:t>为基础支撑，构建底线守护、格局优化、绿色发展、权益维护四大主题应用场景的</w:t>
      </w:r>
      <w:r w:rsidRPr="00491F23">
        <w:t>“</w:t>
      </w:r>
      <w:r w:rsidRPr="00491F23">
        <w:t>234</w:t>
      </w:r>
      <w:r w:rsidRPr="00491F23">
        <w:t>”</w:t>
      </w:r>
      <w:r w:rsidRPr="00491F23">
        <w:t>自然资源数字化总体架构，构建美丽中国数字化国土空间治理体系。</w:t>
      </w:r>
    </w:p>
    <w:p w14:paraId="34B1660C" w14:textId="77777777" w:rsidR="005C6FD4" w:rsidRPr="00491F23" w:rsidRDefault="005C6FD4" w:rsidP="00491F23">
      <w:pPr>
        <w:ind w:firstLine="600"/>
        <w:rPr>
          <w:rFonts w:hint="eastAsia"/>
        </w:rPr>
      </w:pPr>
      <w:r w:rsidRPr="00491F23">
        <w:t>二是推进数据汇聚、治理与融合，构建全国统一的底图底数底线。形成以三维实景测绘成果为基底，以高分辨率遥感影像为背景，以自然资源调查监测成果为反映的自然资源现实状况的统一</w:t>
      </w:r>
      <w:r w:rsidRPr="00491F23">
        <w:t>“</w:t>
      </w:r>
      <w:r w:rsidRPr="00491F23">
        <w:t>底图</w:t>
      </w:r>
      <w:r w:rsidRPr="00491F23">
        <w:t>”“</w:t>
      </w:r>
      <w:r w:rsidRPr="00491F23">
        <w:t>底数</w:t>
      </w:r>
      <w:r w:rsidRPr="00491F23">
        <w:t>”</w:t>
      </w:r>
      <w:r w:rsidRPr="00491F23">
        <w:t>，以耕地和永久基本农田、生态保护红线、城镇开发边界三条控制线和国土空间规划等，为控制国土空间开发利用行为的统一</w:t>
      </w:r>
      <w:r w:rsidRPr="00491F23">
        <w:t>“</w:t>
      </w:r>
      <w:r w:rsidRPr="00491F23">
        <w:t>底线</w:t>
      </w:r>
      <w:r w:rsidRPr="00491F23">
        <w:t>”</w:t>
      </w:r>
      <w:r w:rsidRPr="00491F23">
        <w:t>，持续补充完善用地、用矿、用海以及经济社会人口法人等数据，形成覆盖</w:t>
      </w:r>
      <w:r w:rsidRPr="00491F23">
        <w:t>“</w:t>
      </w:r>
      <w:r w:rsidRPr="00491F23">
        <w:t>地上地下、陆海统筹、三维立体、时空连续</w:t>
      </w:r>
      <w:r w:rsidRPr="00491F23">
        <w:t>”</w:t>
      </w:r>
      <w:r w:rsidRPr="00491F23">
        <w:t>的自然资源</w:t>
      </w:r>
      <w:r w:rsidRPr="00491F23">
        <w:t>“</w:t>
      </w:r>
      <w:r w:rsidRPr="00491F23">
        <w:t>一张图</w:t>
      </w:r>
      <w:r w:rsidRPr="00491F23">
        <w:t>”</w:t>
      </w:r>
      <w:r w:rsidRPr="00491F23">
        <w:t>数据要素体系。</w:t>
      </w:r>
    </w:p>
    <w:p w14:paraId="14A4AA29" w14:textId="77777777" w:rsidR="005C6FD4" w:rsidRPr="00491F23" w:rsidRDefault="005C6FD4" w:rsidP="00491F23">
      <w:pPr>
        <w:ind w:firstLine="600"/>
        <w:rPr>
          <w:rFonts w:hint="eastAsia"/>
        </w:rPr>
      </w:pPr>
      <w:r w:rsidRPr="00491F23">
        <w:t>三是深化应用，打造智能化国土空间基础信息平台。平台从数据支撑平台为主向智能化协同化运行平台全面升级，探索构建智能化工具应用，建成道路交通项目智能选址、数据云质检等智能工具模块，推进自然资源行业大模型建设，初步建成耕地保护、历史文化保护、国土空间规划实施监测网络、不动产登记与房地产市场等数字化应用场景。形成纵向对下统筹管理自然资源</w:t>
      </w:r>
      <w:r w:rsidRPr="00491F23">
        <w:t>“</w:t>
      </w:r>
      <w:r w:rsidRPr="00491F23">
        <w:t>一张图</w:t>
      </w:r>
      <w:r w:rsidRPr="00491F23">
        <w:t>”</w:t>
      </w:r>
      <w:r w:rsidRPr="00491F23">
        <w:t>数据，对上支撑业务场景应用，横向推动各地各单位共建共享自然资源</w:t>
      </w:r>
      <w:r w:rsidRPr="00491F23">
        <w:t>“</w:t>
      </w:r>
      <w:r w:rsidRPr="00491F23">
        <w:t>一张图</w:t>
      </w:r>
      <w:r w:rsidRPr="00491F23">
        <w:t>”</w:t>
      </w:r>
      <w:r w:rsidRPr="00491F23">
        <w:t>，共用算法、模型、知识、工具、场景等资源的良好数字生态。</w:t>
      </w:r>
    </w:p>
    <w:p w14:paraId="0C20AB88"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52B07D34" wp14:editId="57C011D9">
            <wp:extent cx="5274310" cy="2856230"/>
            <wp:effectExtent l="0" t="0" r="2540" b="1270"/>
            <wp:docPr id="715792527" name="图片 11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图片"/>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856230"/>
                    </a:xfrm>
                    <a:prstGeom prst="rect">
                      <a:avLst/>
                    </a:prstGeom>
                    <a:noFill/>
                    <a:ln>
                      <a:noFill/>
                    </a:ln>
                  </pic:spPr>
                </pic:pic>
              </a:graphicData>
            </a:graphic>
          </wp:inline>
        </w:drawing>
      </w:r>
      <w:r w:rsidRPr="00491F23">
        <w:t>图2 三维立体自然资源</w:t>
      </w:r>
      <w:r w:rsidRPr="00491F23">
        <w:t>“</w:t>
      </w:r>
      <w:r w:rsidRPr="00491F23">
        <w:t>一张图</w:t>
      </w:r>
      <w:r w:rsidRPr="00491F23">
        <w:t>”</w:t>
      </w:r>
    </w:p>
    <w:p w14:paraId="5C614291" w14:textId="77777777" w:rsidR="005C6FD4" w:rsidRPr="00491F23" w:rsidRDefault="005C6FD4" w:rsidP="00491F23">
      <w:pPr>
        <w:ind w:firstLine="600"/>
        <w:rPr>
          <w:rFonts w:hint="eastAsia"/>
        </w:rPr>
      </w:pPr>
      <w:r w:rsidRPr="00491F23">
        <w:t>通过近十七年建设，自然资源部不断完善全域全周期数据资源体系，建成包含六大类246小类相关数据、1550个</w:t>
      </w:r>
      <w:proofErr w:type="gramStart"/>
      <w:r w:rsidRPr="00491F23">
        <w:t>核心图层的</w:t>
      </w:r>
      <w:proofErr w:type="gramEnd"/>
      <w:r w:rsidRPr="00491F23">
        <w:t>从山顶到海洋、覆盖山水林田</w:t>
      </w:r>
      <w:proofErr w:type="gramStart"/>
      <w:r w:rsidRPr="00491F23">
        <w:t>湖草沙全要素</w:t>
      </w:r>
      <w:proofErr w:type="gramEnd"/>
      <w:r w:rsidRPr="00491F23">
        <w:t>的自然资源</w:t>
      </w:r>
      <w:r w:rsidRPr="00491F23">
        <w:t>“</w:t>
      </w:r>
      <w:r w:rsidRPr="00491F23">
        <w:t>一张图</w:t>
      </w:r>
      <w:r w:rsidRPr="00491F23">
        <w:t>”</w:t>
      </w:r>
      <w:r w:rsidRPr="00491F23">
        <w:t>，全面真实地反映我国自然资源现实状况和国土空间格局。随着新型智慧城市、数字中国等建设应用，国土空间基础信息平台作为数字中国时空底座作用日益显现。</w:t>
      </w:r>
    </w:p>
    <w:p w14:paraId="1A439D6E" w14:textId="77777777" w:rsidR="005C6FD4" w:rsidRPr="00491F23" w:rsidRDefault="005C6FD4" w:rsidP="00EE0FC8">
      <w:pPr>
        <w:pStyle w:val="af0"/>
        <w:rPr>
          <w:rFonts w:hint="eastAsia"/>
        </w:rPr>
      </w:pPr>
      <w:r w:rsidRPr="00491F23">
        <w:rPr>
          <w:rFonts w:hint="eastAsia"/>
          <w:noProof/>
        </w:rPr>
        <w:drawing>
          <wp:inline distT="0" distB="0" distL="0" distR="0" wp14:anchorId="7E79A97D" wp14:editId="1C6823B0">
            <wp:extent cx="5274310" cy="1107440"/>
            <wp:effectExtent l="0" t="0" r="2540" b="0"/>
            <wp:docPr id="1850065951" name="图片 1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EFB35E4" w14:textId="77777777" w:rsidR="005C6FD4" w:rsidRPr="00491F23" w:rsidRDefault="005C6FD4" w:rsidP="00EE0FC8">
      <w:pPr>
        <w:pStyle w:val="1"/>
        <w:ind w:firstLine="643"/>
        <w:rPr>
          <w:rFonts w:hint="eastAsia"/>
        </w:rPr>
      </w:pPr>
      <w:r w:rsidRPr="00491F23">
        <w:t>6.全国房屋建筑</w:t>
      </w:r>
      <w:r w:rsidRPr="00491F23">
        <w:t>“</w:t>
      </w:r>
      <w:r w:rsidRPr="00491F23">
        <w:t>数字身份证</w:t>
      </w:r>
      <w:r w:rsidRPr="00491F23">
        <w:t>”</w:t>
      </w:r>
    </w:p>
    <w:p w14:paraId="764F36C1" w14:textId="77777777" w:rsidR="005C6FD4" w:rsidRPr="00491F23" w:rsidRDefault="005C6FD4" w:rsidP="00491F23">
      <w:pPr>
        <w:ind w:firstLine="600"/>
        <w:rPr>
          <w:rFonts w:hint="eastAsia"/>
        </w:rPr>
      </w:pPr>
      <w:r w:rsidRPr="00491F23">
        <w:t>申报单位：住房和城乡建设部</w:t>
      </w:r>
    </w:p>
    <w:p w14:paraId="57F47C87" w14:textId="77777777" w:rsidR="005C6FD4" w:rsidRPr="00491F23" w:rsidRDefault="005C6FD4" w:rsidP="00491F23">
      <w:pPr>
        <w:ind w:firstLine="600"/>
        <w:rPr>
          <w:rFonts w:hint="eastAsia"/>
        </w:rPr>
      </w:pPr>
      <w:r w:rsidRPr="00491F23">
        <w:t>我国自然灾害频发，灾害种类多样，通过开展普查摸清全国自然灾害风险隐患底数对防灾减灾至关重要。然而，传统人工走访、线下填报的调查方式效率低、数据质量无法有效保证、信息更新不及时，亟需采取更加科学、高效的方法实施全国房屋建筑</w:t>
      </w:r>
      <w:r w:rsidRPr="00491F23">
        <w:lastRenderedPageBreak/>
        <w:t>和市政设施</w:t>
      </w:r>
      <w:proofErr w:type="gramStart"/>
      <w:r w:rsidRPr="00491F23">
        <w:t>承灾体调查</w:t>
      </w:r>
      <w:proofErr w:type="gramEnd"/>
      <w:r w:rsidRPr="00491F23">
        <w:t>工作。住房和城乡建设部以国家</w:t>
      </w:r>
      <w:r w:rsidRPr="00491F23">
        <w:t>“</w:t>
      </w:r>
      <w:r w:rsidRPr="00491F23">
        <w:t>天地图</w:t>
      </w:r>
      <w:r w:rsidRPr="00491F23">
        <w:t>”</w:t>
      </w:r>
      <w:r w:rsidRPr="00491F23">
        <w:t>为基础地图，统筹制定技术规范、制备调查底图、开发在线调查软件系统，形成了具有空间位置和物理属性的房屋建筑海量数据成果，全国房屋建筑第一次有了</w:t>
      </w:r>
      <w:r w:rsidRPr="00491F23">
        <w:t>“</w:t>
      </w:r>
      <w:r w:rsidRPr="00491F23">
        <w:t>数字身份证</w:t>
      </w:r>
      <w:r w:rsidRPr="00491F23">
        <w:t>”</w:t>
      </w:r>
      <w:r w:rsidRPr="00491F23">
        <w:t>。</w:t>
      </w:r>
    </w:p>
    <w:p w14:paraId="595A2EF8" w14:textId="77777777" w:rsidR="005C6FD4" w:rsidRPr="00491F23" w:rsidRDefault="005C6FD4" w:rsidP="00F96FF4">
      <w:pPr>
        <w:pStyle w:val="af0"/>
        <w:rPr>
          <w:rFonts w:hint="eastAsia"/>
        </w:rPr>
      </w:pPr>
      <w:r w:rsidRPr="00491F23">
        <w:rPr>
          <w:rFonts w:hint="eastAsia"/>
          <w:noProof/>
        </w:rPr>
        <w:drawing>
          <wp:inline distT="0" distB="0" distL="0" distR="0" wp14:anchorId="622DD367" wp14:editId="131406AA">
            <wp:extent cx="5274310" cy="2729230"/>
            <wp:effectExtent l="0" t="0" r="0" b="0"/>
            <wp:docPr id="1478649589" name="图片 1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图片"/>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2729230"/>
                    </a:xfrm>
                    <a:prstGeom prst="rect">
                      <a:avLst/>
                    </a:prstGeom>
                    <a:noFill/>
                    <a:ln>
                      <a:noFill/>
                    </a:ln>
                  </pic:spPr>
                </pic:pic>
              </a:graphicData>
            </a:graphic>
          </wp:inline>
        </w:drawing>
      </w:r>
      <w:r w:rsidRPr="00491F23">
        <w:t>图1 房屋建筑和市政设施调查技术路线</w:t>
      </w:r>
    </w:p>
    <w:p w14:paraId="73C8B775" w14:textId="77777777" w:rsidR="005C6FD4" w:rsidRPr="00491F23" w:rsidRDefault="005C6FD4" w:rsidP="00491F23">
      <w:pPr>
        <w:ind w:firstLine="600"/>
        <w:rPr>
          <w:rFonts w:hint="eastAsia"/>
        </w:rPr>
      </w:pPr>
      <w:r w:rsidRPr="00491F23">
        <w:t>一是优化底图制备。以国家</w:t>
      </w:r>
      <w:r w:rsidRPr="00491F23">
        <w:t>“</w:t>
      </w:r>
      <w:r w:rsidRPr="00491F23">
        <w:t>天地图</w:t>
      </w:r>
      <w:r w:rsidRPr="00491F23">
        <w:t>”</w:t>
      </w:r>
      <w:r w:rsidRPr="00491F23">
        <w:t>为基础，结合高分辨率遥感影像，通过智能解译与人工反馈相结合的方式，高效制备了全国房屋建筑和市政设施的底图。部分解决了依赖传统人工遥感解译的工作效率低、房屋建筑底图的质量难以保证等问题，实现了</w:t>
      </w:r>
      <w:r w:rsidRPr="00491F23">
        <w:t>“</w:t>
      </w:r>
      <w:r w:rsidRPr="00491F23">
        <w:t>半自动+人工</w:t>
      </w:r>
      <w:r w:rsidRPr="00491F23">
        <w:t>”</w:t>
      </w:r>
      <w:r w:rsidRPr="00491F23">
        <w:t>的生产、质检流程化的作业模式，不断优化作业过程，突破数据处理效率瓶颈，提高了30%的工作效率。</w:t>
      </w:r>
    </w:p>
    <w:p w14:paraId="7632FBC3" w14:textId="77777777" w:rsidR="005C6FD4" w:rsidRPr="00491F23" w:rsidRDefault="005C6FD4" w:rsidP="00491F23">
      <w:pPr>
        <w:ind w:firstLine="600"/>
        <w:rPr>
          <w:rFonts w:hint="eastAsia"/>
        </w:rPr>
      </w:pPr>
      <w:r w:rsidRPr="00491F23">
        <w:t>二是开发统一调查软件系统。住房和城乡建设部主导开发了集数据采集、质检、抽样核查、审核汇交于一体的在线软件系统，</w:t>
      </w:r>
      <w:proofErr w:type="gramStart"/>
      <w:r w:rsidRPr="00491F23">
        <w:t>采用部</w:t>
      </w:r>
      <w:proofErr w:type="gramEnd"/>
      <w:r w:rsidRPr="00491F23">
        <w:t>省两级部署，实现了普查工作的全流程在线管理。不仅提高了外业调查的效率，还通过自动化质检和抽样核查功能，确保了数据质量的可靠性和准确性。</w:t>
      </w:r>
    </w:p>
    <w:p w14:paraId="1CF15636" w14:textId="77777777" w:rsidR="005C6FD4" w:rsidRPr="00491F23" w:rsidRDefault="005C6FD4" w:rsidP="00491F23">
      <w:pPr>
        <w:ind w:firstLine="600"/>
        <w:rPr>
          <w:rFonts w:hint="eastAsia"/>
        </w:rPr>
      </w:pPr>
      <w:r w:rsidRPr="00491F23">
        <w:t>三是强化数据库建设与管理。完成了覆盖全国31个省（自治区、直辖市）和新疆生产建设兵团的房屋建筑和市政设施数据</w:t>
      </w:r>
      <w:r w:rsidRPr="00491F23">
        <w:lastRenderedPageBreak/>
        <w:t>的调查成果归集与建库管理，摸清了全国各类房屋建筑和市政道路、桥梁及供水设施底数，创建了反映房屋建筑和市政设施</w:t>
      </w:r>
      <w:proofErr w:type="gramStart"/>
      <w:r w:rsidRPr="00491F23">
        <w:t>承灾体</w:t>
      </w:r>
      <w:proofErr w:type="gramEnd"/>
      <w:r w:rsidRPr="00491F23">
        <w:t>位置、数量以及属性的地理信息数据库，实现了房屋建筑和市政设施的空间位置与属性信息的一一对应。</w:t>
      </w:r>
    </w:p>
    <w:p w14:paraId="71851E85" w14:textId="77777777" w:rsidR="00EE0FC8" w:rsidRDefault="005C6FD4" w:rsidP="00F96FF4">
      <w:pPr>
        <w:pStyle w:val="af0"/>
        <w:rPr>
          <w:rFonts w:hint="eastAsia"/>
        </w:rPr>
      </w:pPr>
      <w:r w:rsidRPr="00491F23">
        <w:rPr>
          <w:rFonts w:hint="eastAsia"/>
          <w:noProof/>
        </w:rPr>
        <w:drawing>
          <wp:inline distT="0" distB="0" distL="0" distR="0" wp14:anchorId="02505EFC" wp14:editId="60589800">
            <wp:extent cx="5274310" cy="1898650"/>
            <wp:effectExtent l="0" t="0" r="2540" b="6350"/>
            <wp:docPr id="1152181953" name="图片 1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图片"/>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1898650"/>
                    </a:xfrm>
                    <a:prstGeom prst="rect">
                      <a:avLst/>
                    </a:prstGeom>
                    <a:noFill/>
                    <a:ln>
                      <a:noFill/>
                    </a:ln>
                  </pic:spPr>
                </pic:pic>
              </a:graphicData>
            </a:graphic>
          </wp:inline>
        </w:drawing>
      </w:r>
      <w:r w:rsidRPr="00491F23">
        <w:t>图2 房屋建筑底图制备成果叠加遥感影像示意图</w:t>
      </w:r>
    </w:p>
    <w:p w14:paraId="1AF0CA68" w14:textId="77777777" w:rsidR="00EE0FC8" w:rsidRDefault="005C6FD4" w:rsidP="00BB6B14">
      <w:pPr>
        <w:ind w:firstLine="600"/>
        <w:rPr>
          <w:rFonts w:hint="eastAsia"/>
        </w:rPr>
      </w:pPr>
      <w:r w:rsidRPr="00491F23">
        <w:t>住房和城乡建设部组织全系统260余万人完成全国城乡房屋建筑与市政设施普查工作，取得了丰硕成果。共组织绘制城乡房屋建筑和市政设施图斑6亿多个，共调查城乡房屋建筑3.54亿栋、总建筑面积1280亿平方米，共调查与防灾应急相关的市政道路23万条，市政桥梁9万座，供水管线44万条。通过普查首次构建了全国房屋建筑</w:t>
      </w:r>
      <w:r w:rsidRPr="00491F23">
        <w:t>“</w:t>
      </w:r>
      <w:r w:rsidRPr="00491F23">
        <w:t>数字档案</w:t>
      </w:r>
      <w:r w:rsidRPr="00491F23">
        <w:t>”</w:t>
      </w:r>
      <w:r w:rsidRPr="00491F23">
        <w:t>，为每栋建筑赋予</w:t>
      </w:r>
      <w:r w:rsidRPr="00491F23">
        <w:t>“</w:t>
      </w:r>
      <w:r w:rsidRPr="00491F23">
        <w:t>数字身份证</w:t>
      </w:r>
      <w:r w:rsidRPr="00491F23">
        <w:t>”</w:t>
      </w:r>
      <w:r w:rsidRPr="00491F23">
        <w:t>。同时，普查数据支撑下，制作了房屋建筑白模，为住房和城乡建设行业管理打造了坚实的</w:t>
      </w:r>
      <w:r w:rsidRPr="00491F23">
        <w:t>“</w:t>
      </w:r>
      <w:r w:rsidRPr="00491F23">
        <w:t>数字底座</w:t>
      </w:r>
      <w:r w:rsidRPr="00491F23">
        <w:t>”</w:t>
      </w:r>
      <w:r w:rsidRPr="00491F23">
        <w:t>，显著提升了抗震加固、安全管理、城市体检及更新的数据支撑力，实现了经济效益与社会效益的双重飞跃。</w:t>
      </w:r>
    </w:p>
    <w:p w14:paraId="2291B573" w14:textId="77777777" w:rsidR="00EE0FC8" w:rsidRDefault="005C6FD4" w:rsidP="00EE0FC8">
      <w:pPr>
        <w:pStyle w:val="af0"/>
        <w:rPr>
          <w:rFonts w:hint="eastAsia"/>
        </w:rPr>
      </w:pPr>
      <w:r w:rsidRPr="00491F23">
        <w:rPr>
          <w:rFonts w:hint="eastAsia"/>
          <w:noProof/>
        </w:rPr>
        <w:drawing>
          <wp:inline distT="0" distB="0" distL="0" distR="0" wp14:anchorId="41CC2985" wp14:editId="5061A4EA">
            <wp:extent cx="5274310" cy="1107440"/>
            <wp:effectExtent l="0" t="0" r="2540" b="0"/>
            <wp:docPr id="679619277" name="图片 11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AEAC30F" w14:textId="77777777" w:rsidR="00EE0FC8" w:rsidRDefault="005C6FD4" w:rsidP="00EE0FC8">
      <w:pPr>
        <w:pStyle w:val="1"/>
        <w:ind w:firstLine="643"/>
        <w:rPr>
          <w:rFonts w:hint="eastAsia"/>
        </w:rPr>
      </w:pPr>
      <w:r w:rsidRPr="00491F23">
        <w:lastRenderedPageBreak/>
        <w:t>7.新型基础测绘数据生产服务体系</w:t>
      </w:r>
    </w:p>
    <w:p w14:paraId="2B49FED3" w14:textId="77777777" w:rsidR="005C6FD4" w:rsidRPr="00491F23" w:rsidRDefault="005C6FD4" w:rsidP="00EE0FC8">
      <w:pPr>
        <w:ind w:firstLine="600"/>
        <w:rPr>
          <w:rFonts w:hint="eastAsia"/>
        </w:rPr>
      </w:pPr>
      <w:r w:rsidRPr="00491F23">
        <w:t>案例单位：交通运输部东海航海保障中心上海海图中心</w:t>
      </w:r>
    </w:p>
    <w:p w14:paraId="50C1BF77" w14:textId="77777777" w:rsidR="005C6FD4" w:rsidRDefault="005C6FD4" w:rsidP="00491F23">
      <w:pPr>
        <w:ind w:firstLine="600"/>
        <w:rPr>
          <w:rFonts w:hint="eastAsia"/>
        </w:rPr>
      </w:pPr>
      <w:r w:rsidRPr="00491F23">
        <w:t>数字经济时代，海洋地理时空数据已成为重要的新型基础设施，在海洋经济发展、国防建设和科学研究等方面发挥着先导性基础支撑作用。在面临众多发展机遇的同时，海洋地理时空数据仍存在以下问题：一是与其他生产要素耦合协同程度不高，产品服务种类不够丰富；二是服务与需求脱节，难以满足新业态、新场景需求；三是事业单位数据流通渠道匮乏，制约数据要素的价值发挥。</w:t>
      </w:r>
    </w:p>
    <w:p w14:paraId="33DB17C4" w14:textId="77777777" w:rsidR="00EE0FC8" w:rsidRPr="00491F23" w:rsidRDefault="00EE0FC8" w:rsidP="00EE0FC8">
      <w:pPr>
        <w:pStyle w:val="af0"/>
        <w:rPr>
          <w:rFonts w:hint="eastAsia"/>
        </w:rPr>
      </w:pPr>
      <w:r>
        <w:rPr>
          <w:rFonts w:hint="eastAsia"/>
          <w:noProof/>
        </w:rPr>
        <w:drawing>
          <wp:inline distT="0" distB="0" distL="0" distR="0" wp14:anchorId="4D00776E" wp14:editId="25F2894F">
            <wp:extent cx="5061160" cy="2849245"/>
            <wp:effectExtent l="0" t="0" r="6350" b="8255"/>
            <wp:docPr id="1496639539"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73794" cy="2856357"/>
                    </a:xfrm>
                    <a:prstGeom prst="rect">
                      <a:avLst/>
                    </a:prstGeom>
                    <a:noFill/>
                  </pic:spPr>
                </pic:pic>
              </a:graphicData>
            </a:graphic>
          </wp:inline>
        </w:drawing>
      </w:r>
    </w:p>
    <w:p w14:paraId="772B8461" w14:textId="77777777" w:rsidR="005C6FD4" w:rsidRPr="00491F23" w:rsidRDefault="005C6FD4" w:rsidP="00491F23">
      <w:pPr>
        <w:ind w:firstLine="600"/>
        <w:rPr>
          <w:rFonts w:hint="eastAsia"/>
        </w:rPr>
      </w:pPr>
      <w:r w:rsidRPr="00491F23">
        <w:t>图1 海洋地理时空数据库</w:t>
      </w:r>
    </w:p>
    <w:p w14:paraId="5B8276B2" w14:textId="77777777" w:rsidR="005C6FD4" w:rsidRPr="00491F23" w:rsidRDefault="005C6FD4" w:rsidP="00491F23">
      <w:pPr>
        <w:ind w:firstLine="600"/>
        <w:rPr>
          <w:rFonts w:hint="eastAsia"/>
        </w:rPr>
      </w:pPr>
      <w:r w:rsidRPr="00491F23">
        <w:t>上海海图中心搭建高质量海洋时空基底，为数据要素保障奠定了扎实的基础。一是</w:t>
      </w:r>
      <w:proofErr w:type="gramStart"/>
      <w:r w:rsidRPr="00491F23">
        <w:t>搭建全</w:t>
      </w:r>
      <w:proofErr w:type="gramEnd"/>
      <w:r w:rsidRPr="00491F23">
        <w:t>要素数据资源体系。建设并持续更新全国最大的海洋地理时空数据库，搭好服务数字经济的高质量海洋时空基底，为数据要素保障奠定了扎实的基础。汇集了全球海图数据、航行指南、全球航线，以及北斗数据、水文气象、航行通警告等全球数据，数据量约60T。二是</w:t>
      </w:r>
      <w:proofErr w:type="gramStart"/>
      <w:r w:rsidRPr="00491F23">
        <w:t>构建全领域</w:t>
      </w:r>
      <w:proofErr w:type="gramEnd"/>
      <w:r w:rsidRPr="00491F23">
        <w:t>应用服务体系。建设海洋地理时空数据服务体系，搭建统一的中国海事时</w:t>
      </w:r>
      <w:r w:rsidRPr="00491F23">
        <w:lastRenderedPageBreak/>
        <w:t>空数据底座平台，实现海洋地理时空数据的一体化供给、一站式服务。针对海事监管、船舶导航、港区治理等行业典型需求，开发了</w:t>
      </w:r>
      <w:r w:rsidRPr="00491F23">
        <w:t>“</w:t>
      </w:r>
      <w:r w:rsidRPr="00491F23">
        <w:t>海e行</w:t>
      </w:r>
      <w:r w:rsidRPr="00491F23">
        <w:t>”</w:t>
      </w:r>
      <w:r w:rsidRPr="00491F23">
        <w:t>APP、中国海事民用海图服务平台等一系列数字智能应用产品，</w:t>
      </w:r>
      <w:r w:rsidRPr="00491F23">
        <w:t>“</w:t>
      </w:r>
      <w:r w:rsidRPr="00491F23">
        <w:t>海e行</w:t>
      </w:r>
      <w:r w:rsidRPr="00491F23">
        <w:t>”</w:t>
      </w:r>
      <w:r w:rsidRPr="00491F23">
        <w:t>APP是我国规模最大的海上智能导航APP和北斗应用终端，中国海事民用海图服务平台被作为交通运输部海事监管、海上搜救和全要素水上</w:t>
      </w:r>
      <w:r w:rsidRPr="00491F23">
        <w:t>“</w:t>
      </w:r>
      <w:r w:rsidRPr="00491F23">
        <w:t>大交管</w:t>
      </w:r>
      <w:r w:rsidRPr="00491F23">
        <w:t>”</w:t>
      </w:r>
      <w:r w:rsidRPr="00491F23">
        <w:t>的官方用图。三是推动数据产品交易流通。研发数据产品</w:t>
      </w:r>
      <w:r w:rsidRPr="00491F23">
        <w:t>“</w:t>
      </w:r>
      <w:r w:rsidRPr="00491F23">
        <w:t>海情数知</w:t>
      </w:r>
      <w:r w:rsidRPr="00491F23">
        <w:t>”</w:t>
      </w:r>
      <w:r w:rsidRPr="00491F23">
        <w:t>，陆续在上海、杭州、深圳等</w:t>
      </w:r>
      <w:proofErr w:type="gramStart"/>
      <w:r w:rsidRPr="00491F23">
        <w:t>地数据</w:t>
      </w:r>
      <w:proofErr w:type="gramEnd"/>
      <w:r w:rsidRPr="00491F23">
        <w:t>交易机构挂牌，是中央部委首个通过合法合</w:t>
      </w:r>
      <w:proofErr w:type="gramStart"/>
      <w:r w:rsidRPr="00491F23">
        <w:t>规</w:t>
      </w:r>
      <w:proofErr w:type="gramEnd"/>
      <w:r w:rsidRPr="00491F23">
        <w:t>形式落地数据产品和服务的尝试，创新事业单位公共数据资产化路径探索。</w:t>
      </w:r>
    </w:p>
    <w:p w14:paraId="37107570" w14:textId="77777777" w:rsidR="005C6FD4" w:rsidRPr="00491F23" w:rsidRDefault="005C6FD4" w:rsidP="00F96FF4">
      <w:pPr>
        <w:pStyle w:val="af0"/>
        <w:rPr>
          <w:rFonts w:hint="eastAsia"/>
        </w:rPr>
      </w:pPr>
      <w:r w:rsidRPr="00F96FF4">
        <w:rPr>
          <w:rFonts w:hint="eastAsia"/>
          <w:noProof/>
        </w:rPr>
        <w:drawing>
          <wp:inline distT="0" distB="0" distL="0" distR="0" wp14:anchorId="648A6713" wp14:editId="2CA139C4">
            <wp:extent cx="5274310" cy="2969260"/>
            <wp:effectExtent l="0" t="0" r="2540" b="2540"/>
            <wp:docPr id="1832688300" name="图片 1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图片"/>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0D761D50" w14:textId="77777777" w:rsidR="005C6FD4" w:rsidRPr="00491F23" w:rsidRDefault="005C6FD4" w:rsidP="00491F23">
      <w:pPr>
        <w:ind w:firstLine="600"/>
        <w:rPr>
          <w:rFonts w:hint="eastAsia"/>
        </w:rPr>
      </w:pPr>
      <w:r w:rsidRPr="00491F23">
        <w:t xml:space="preserve">图2 </w:t>
      </w:r>
      <w:r w:rsidRPr="00491F23">
        <w:t>“</w:t>
      </w:r>
      <w:r w:rsidRPr="00491F23">
        <w:t>1+1+N</w:t>
      </w:r>
      <w:r w:rsidRPr="00491F23">
        <w:t>”</w:t>
      </w:r>
      <w:r w:rsidRPr="00491F23">
        <w:t>海洋地理时空数据服务体系</w:t>
      </w:r>
    </w:p>
    <w:p w14:paraId="074F2E74" w14:textId="77777777" w:rsidR="005C6FD4" w:rsidRPr="00491F23" w:rsidRDefault="005C6FD4" w:rsidP="00491F23">
      <w:pPr>
        <w:ind w:firstLine="600"/>
        <w:rPr>
          <w:rFonts w:hint="eastAsia"/>
        </w:rPr>
      </w:pPr>
      <w:r w:rsidRPr="00491F23">
        <w:t>平台建设以来，一</w:t>
      </w:r>
      <w:proofErr w:type="gramStart"/>
      <w:r w:rsidRPr="00491F23">
        <w:t>是数链通达</w:t>
      </w:r>
      <w:proofErr w:type="gramEnd"/>
      <w:r w:rsidRPr="00491F23">
        <w:t>，助力涉海产</w:t>
      </w:r>
      <w:proofErr w:type="gramStart"/>
      <w:r w:rsidRPr="00491F23">
        <w:t>业优本</w:t>
      </w:r>
      <w:proofErr w:type="gramEnd"/>
      <w:r w:rsidRPr="00491F23">
        <w:t>增效。向社会供应海图产品超400万年幅次，累计为10个省市、28个港口、数百家单位和企业提供海洋时空信息服务，节省财政资金重复开发费用7.5亿元。支撑海上风电、石油管道输送等国家级战略项目开发，降低电缆、管道事故发生，每年减少事故损失超亿元。二是数据入海，科技赋能提升公共服务。推进海上移动终端北斗导航规模化应用，</w:t>
      </w:r>
      <w:r w:rsidRPr="00491F23">
        <w:t>“</w:t>
      </w:r>
      <w:r w:rsidRPr="00491F23">
        <w:t>海e行</w:t>
      </w:r>
      <w:r w:rsidRPr="00491F23">
        <w:t>”</w:t>
      </w:r>
      <w:r w:rsidRPr="00491F23">
        <w:t>APP注册用户超180万，年调用</w:t>
      </w:r>
      <w:r w:rsidRPr="00491F23">
        <w:lastRenderedPageBreak/>
        <w:t>北斗定位超百亿次。中国海事民用海图服务平台，服务40多家企业，5万多艘船只，20多个港口，20多万名船员，2023年调用量达百亿次。一系列智能应用为船舶和航运相关用户提供按需、实时、精准、安全、绿色的海洋地理时空数据服务，服务数据交换累计已超过20亿次。</w:t>
      </w:r>
    </w:p>
    <w:p w14:paraId="03B5C7F3" w14:textId="77777777" w:rsidR="005C6FD4" w:rsidRPr="00491F23" w:rsidRDefault="005C6FD4" w:rsidP="00EE0FC8">
      <w:pPr>
        <w:pStyle w:val="af0"/>
        <w:rPr>
          <w:rFonts w:hint="eastAsia"/>
        </w:rPr>
      </w:pPr>
      <w:r w:rsidRPr="00491F23">
        <w:rPr>
          <w:rFonts w:hint="eastAsia"/>
          <w:noProof/>
        </w:rPr>
        <w:drawing>
          <wp:inline distT="0" distB="0" distL="0" distR="0" wp14:anchorId="4031E354" wp14:editId="54EAE029">
            <wp:extent cx="5274310" cy="1107440"/>
            <wp:effectExtent l="0" t="0" r="2540" b="0"/>
            <wp:docPr id="1583057718" name="图片 10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6FC46468" w14:textId="77777777" w:rsidR="005C6FD4" w:rsidRPr="00491F23" w:rsidRDefault="005C6FD4" w:rsidP="00EE0FC8">
      <w:pPr>
        <w:pStyle w:val="1"/>
        <w:ind w:firstLine="643"/>
        <w:rPr>
          <w:rFonts w:hint="eastAsia"/>
        </w:rPr>
      </w:pPr>
      <w:r w:rsidRPr="00491F23">
        <w:t>8.数字孪生水利防汛抗旱</w:t>
      </w:r>
      <w:r w:rsidRPr="00491F23">
        <w:t>“</w:t>
      </w:r>
      <w:r w:rsidRPr="00491F23">
        <w:t>四预</w:t>
      </w:r>
      <w:r w:rsidRPr="00491F23">
        <w:t>”</w:t>
      </w:r>
      <w:r w:rsidRPr="00491F23">
        <w:t>建设</w:t>
      </w:r>
    </w:p>
    <w:p w14:paraId="5C4CCD49" w14:textId="77777777" w:rsidR="005C6FD4" w:rsidRPr="00491F23" w:rsidRDefault="005C6FD4" w:rsidP="00491F23">
      <w:pPr>
        <w:ind w:firstLine="600"/>
        <w:rPr>
          <w:rFonts w:hint="eastAsia"/>
        </w:rPr>
      </w:pPr>
      <w:r w:rsidRPr="00491F23">
        <w:t>案例单位：水利部信息中心</w:t>
      </w:r>
    </w:p>
    <w:p w14:paraId="096C4BC1" w14:textId="77777777" w:rsidR="005C6FD4" w:rsidRPr="00491F23" w:rsidRDefault="005C6FD4" w:rsidP="00491F23">
      <w:pPr>
        <w:ind w:firstLine="600"/>
        <w:rPr>
          <w:rFonts w:hint="eastAsia"/>
        </w:rPr>
      </w:pPr>
      <w:r w:rsidRPr="00491F23">
        <w:t>近年来，伴随全球气候变暖，水旱灾害</w:t>
      </w:r>
      <w:proofErr w:type="gramStart"/>
      <w:r w:rsidRPr="00491F23">
        <w:t>趋多趋频趋强</w:t>
      </w:r>
      <w:proofErr w:type="gramEnd"/>
      <w:r w:rsidRPr="00491F23">
        <w:t>趋广。加强灾害预报、预警、预演、预案（</w:t>
      </w:r>
      <w:r w:rsidRPr="00491F23">
        <w:t>“</w:t>
      </w:r>
      <w:r w:rsidRPr="00491F23">
        <w:t>四预</w:t>
      </w:r>
      <w:r w:rsidRPr="00491F23">
        <w:t>”</w:t>
      </w:r>
      <w:r w:rsidRPr="00491F23">
        <w:t>措施），是水旱灾害防御的关键。水利部以数字化、网络化、智能化为主线，推进数字孪生水利防汛抗旱</w:t>
      </w:r>
      <w:r w:rsidRPr="00491F23">
        <w:t>“</w:t>
      </w:r>
      <w:r w:rsidRPr="00491F23">
        <w:t>四预</w:t>
      </w:r>
      <w:r w:rsidRPr="00491F23">
        <w:t>”</w:t>
      </w:r>
      <w:r w:rsidRPr="00491F23">
        <w:t>建设，助力</w:t>
      </w:r>
      <w:r w:rsidRPr="00491F23">
        <w:t>“</w:t>
      </w:r>
      <w:r w:rsidRPr="00491F23">
        <w:t>四预</w:t>
      </w:r>
      <w:r w:rsidRPr="00491F23">
        <w:t>”</w:t>
      </w:r>
      <w:r w:rsidRPr="00491F23">
        <w:t>能力提升，支撑打赢现代化防汛抗旱主动战攻坚战。</w:t>
      </w:r>
    </w:p>
    <w:p w14:paraId="1AA2E39D" w14:textId="77777777" w:rsidR="005C6FD4" w:rsidRPr="00491F23" w:rsidRDefault="005C6FD4" w:rsidP="00491F23">
      <w:pPr>
        <w:ind w:firstLine="600"/>
        <w:rPr>
          <w:rFonts w:hint="eastAsia"/>
        </w:rPr>
      </w:pPr>
      <w:r w:rsidRPr="00491F23">
        <w:t>水利部秉承</w:t>
      </w:r>
      <w:r w:rsidRPr="00491F23">
        <w:t>“</w:t>
      </w:r>
      <w:r w:rsidRPr="00491F23">
        <w:t>需求牵引、应用至上、数字赋能、提升能力</w:t>
      </w:r>
      <w:r w:rsidRPr="00491F23">
        <w:t>”</w:t>
      </w:r>
      <w:r w:rsidRPr="00491F23">
        <w:t>原则，锚定</w:t>
      </w:r>
      <w:r w:rsidRPr="00491F23">
        <w:t>“</w:t>
      </w:r>
      <w:r w:rsidRPr="00491F23">
        <w:t>延长预见期与提高精准度有效统一</w:t>
      </w:r>
      <w:r w:rsidRPr="00491F23">
        <w:t>”</w:t>
      </w:r>
      <w:r w:rsidRPr="00491F23">
        <w:t>目标，统筹推进现代化雨水情监测预报体系建设，初步构建了</w:t>
      </w:r>
      <w:r w:rsidRPr="00491F23">
        <w:t>“</w:t>
      </w:r>
      <w:r w:rsidRPr="00491F23">
        <w:t>天空地水工</w:t>
      </w:r>
      <w:r w:rsidRPr="00491F23">
        <w:t>”</w:t>
      </w:r>
      <w:r w:rsidRPr="00491F23">
        <w:t>一体化监测感知体系、具有</w:t>
      </w:r>
      <w:r w:rsidRPr="00491F23">
        <w:t>“</w:t>
      </w:r>
      <w:r w:rsidRPr="00491F23">
        <w:t>四预</w:t>
      </w:r>
      <w:r w:rsidRPr="00491F23">
        <w:t>”</w:t>
      </w:r>
      <w:r w:rsidRPr="00491F23">
        <w:t>功能的数字孪生水利体系，为水旱灾害防御、突发事件处置等提供有力支撑。</w:t>
      </w:r>
    </w:p>
    <w:p w14:paraId="7602AFDC"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51A66C25" wp14:editId="788FACD1">
            <wp:extent cx="5274310" cy="2672080"/>
            <wp:effectExtent l="0" t="0" r="2540" b="0"/>
            <wp:docPr id="1201856397" name="图片 10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图片"/>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2672080"/>
                    </a:xfrm>
                    <a:prstGeom prst="rect">
                      <a:avLst/>
                    </a:prstGeom>
                    <a:noFill/>
                    <a:ln>
                      <a:noFill/>
                    </a:ln>
                  </pic:spPr>
                </pic:pic>
              </a:graphicData>
            </a:graphic>
          </wp:inline>
        </w:drawing>
      </w:r>
      <w:r w:rsidRPr="00491F23">
        <w:t>图1 水利业务</w:t>
      </w:r>
      <w:r w:rsidRPr="00491F23">
        <w:t>“</w:t>
      </w:r>
      <w:r w:rsidRPr="00491F23">
        <w:t>四预</w:t>
      </w:r>
      <w:r w:rsidRPr="00491F23">
        <w:t>”</w:t>
      </w:r>
      <w:r w:rsidRPr="00491F23">
        <w:t>技术框架</w:t>
      </w:r>
    </w:p>
    <w:p w14:paraId="6021831B" w14:textId="77777777" w:rsidR="005C6FD4" w:rsidRPr="00491F23" w:rsidRDefault="005C6FD4" w:rsidP="00491F23">
      <w:pPr>
        <w:ind w:firstLine="600"/>
        <w:rPr>
          <w:rFonts w:hint="eastAsia"/>
        </w:rPr>
      </w:pPr>
      <w:r w:rsidRPr="00491F23">
        <w:t>一是构建一体化监测感知体系，夯实数据基础。水利部汇集更新基础数据、监测数据、业务管理数据、跨行业共享数据、地理空间数据等5大类数据资源，涉及水库、河道及堤防、蓄滞洪区等55类1600多万个水利对象；实时汇集</w:t>
      </w:r>
      <w:r w:rsidRPr="00491F23">
        <w:t>“</w:t>
      </w:r>
      <w:r w:rsidRPr="00491F23">
        <w:t>天基</w:t>
      </w:r>
      <w:r w:rsidRPr="00491F23">
        <w:t>”</w:t>
      </w:r>
      <w:r w:rsidRPr="00491F23">
        <w:t>23颗遥感卫星，</w:t>
      </w:r>
      <w:r w:rsidRPr="00491F23">
        <w:t>“</w:t>
      </w:r>
      <w:r w:rsidRPr="00491F23">
        <w:t>空基</w:t>
      </w:r>
      <w:r w:rsidRPr="00491F23">
        <w:t>”</w:t>
      </w:r>
      <w:r w:rsidRPr="00491F23">
        <w:t>2500架无人机，</w:t>
      </w:r>
      <w:r w:rsidRPr="00491F23">
        <w:t>“</w:t>
      </w:r>
      <w:r w:rsidRPr="00491F23">
        <w:t>地基</w:t>
      </w:r>
      <w:r w:rsidRPr="00491F23">
        <w:t>”</w:t>
      </w:r>
      <w:r w:rsidRPr="00491F23">
        <w:t>15.5万个报汛站点（8.2万个雨量站）、1.5万个视频监控点，初步形成了</w:t>
      </w:r>
      <w:r w:rsidRPr="00491F23">
        <w:t>“</w:t>
      </w:r>
      <w:r w:rsidRPr="00491F23">
        <w:t>天空地水工</w:t>
      </w:r>
      <w:r w:rsidRPr="00491F23">
        <w:t>”</w:t>
      </w:r>
      <w:r w:rsidRPr="00491F23">
        <w:t>一体化监测感知体系，全覆盖、全要素、全天候、全周期感知雨水情态势，以丰富数据支撑防汛抗旱</w:t>
      </w:r>
      <w:r w:rsidRPr="00491F23">
        <w:t>“</w:t>
      </w:r>
      <w:r w:rsidRPr="00491F23">
        <w:t>四预</w:t>
      </w:r>
      <w:r w:rsidRPr="00491F23">
        <w:t>”</w:t>
      </w:r>
      <w:r w:rsidRPr="00491F23">
        <w:t>。</w:t>
      </w:r>
    </w:p>
    <w:p w14:paraId="00AF8A24"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3AE5C4EA" wp14:editId="1BC00992">
            <wp:extent cx="5274310" cy="4610100"/>
            <wp:effectExtent l="0" t="0" r="2540" b="0"/>
            <wp:docPr id="823174869" name="图片 10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图片"/>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610100"/>
                    </a:xfrm>
                    <a:prstGeom prst="rect">
                      <a:avLst/>
                    </a:prstGeom>
                    <a:noFill/>
                    <a:ln>
                      <a:noFill/>
                    </a:ln>
                  </pic:spPr>
                </pic:pic>
              </a:graphicData>
            </a:graphic>
          </wp:inline>
        </w:drawing>
      </w:r>
      <w:r w:rsidRPr="00491F23">
        <w:t xml:space="preserve">图2 </w:t>
      </w:r>
      <w:r w:rsidRPr="00491F23">
        <w:t>“</w:t>
      </w:r>
      <w:r w:rsidRPr="00491F23">
        <w:t>天空地水工</w:t>
      </w:r>
      <w:r w:rsidRPr="00491F23">
        <w:t>”</w:t>
      </w:r>
      <w:r w:rsidRPr="00491F23">
        <w:t>一体化监测感知</w:t>
      </w:r>
    </w:p>
    <w:p w14:paraId="695326B2" w14:textId="77777777" w:rsidR="005C6FD4" w:rsidRPr="00491F23" w:rsidRDefault="005C6FD4" w:rsidP="00491F23">
      <w:pPr>
        <w:ind w:firstLine="600"/>
        <w:rPr>
          <w:rFonts w:hint="eastAsia"/>
        </w:rPr>
      </w:pPr>
      <w:r w:rsidRPr="00491F23">
        <w:t>二是创新</w:t>
      </w:r>
      <w:r w:rsidRPr="00491F23">
        <w:t>“</w:t>
      </w:r>
      <w:r w:rsidRPr="00491F23">
        <w:t>四预</w:t>
      </w:r>
      <w:r w:rsidRPr="00491F23">
        <w:t>”</w:t>
      </w:r>
      <w:r w:rsidRPr="00491F23">
        <w:t>模型，提升防御能力。通过加强降雨预报模型、产汇流水文模型、洪水演进水动力学模型创新及应用，建设多源空间信息融合的洪水预报平台，初步形成了贯通</w:t>
      </w:r>
      <w:r w:rsidRPr="00491F23">
        <w:t>“</w:t>
      </w:r>
      <w:r w:rsidRPr="00491F23">
        <w:t>云雨水</w:t>
      </w:r>
      <w:r w:rsidRPr="00491F23">
        <w:t>”</w:t>
      </w:r>
      <w:r w:rsidRPr="00491F23">
        <w:t>、覆盖</w:t>
      </w:r>
      <w:r w:rsidRPr="00491F23">
        <w:t>“</w:t>
      </w:r>
      <w:r w:rsidRPr="00491F23">
        <w:t>天空地水工</w:t>
      </w:r>
      <w:r w:rsidRPr="00491F23">
        <w:t>”</w:t>
      </w:r>
      <w:r w:rsidRPr="00491F23">
        <w:t>的完整监测预报链条，支撑精准超前预报；构建预报预警、短临预警和实况预警等多阶段递进式预警体系，根据实际需求，制定预警指标、动态调整阈值、拓宽预警发布渠道，及时把预警信息直达防御一线和受影响区域的社会公众，实现快速直达预警；自主创新研发河网水动力预报系统，支撑多维水动力学模型快速建模，</w:t>
      </w:r>
      <w:proofErr w:type="gramStart"/>
      <w:r w:rsidRPr="00491F23">
        <w:t>可第一时间</w:t>
      </w:r>
      <w:proofErr w:type="gramEnd"/>
      <w:r w:rsidRPr="00491F23">
        <w:t>开展洪水演进预报，模拟预演灾害风险，有力支撑前瞻科学预演；攻关复杂水工程多目标优化调度技术，构建洪水预报调度一体化系统，在数字流场中推演流域</w:t>
      </w:r>
      <w:r w:rsidRPr="00491F23">
        <w:lastRenderedPageBreak/>
        <w:t>水工</w:t>
      </w:r>
      <w:proofErr w:type="gramStart"/>
      <w:r w:rsidRPr="00491F23">
        <w:t>程运用</w:t>
      </w:r>
      <w:proofErr w:type="gramEnd"/>
      <w:r w:rsidRPr="00491F23">
        <w:t>次序、运用时机、运用规模，实现</w:t>
      </w:r>
      <w:r w:rsidRPr="00491F23">
        <w:t>“</w:t>
      </w:r>
      <w:r w:rsidRPr="00491F23">
        <w:t>一个流量、一方库容、一厘米水位</w:t>
      </w:r>
      <w:r w:rsidRPr="00491F23">
        <w:t>”</w:t>
      </w:r>
      <w:r w:rsidRPr="00491F23">
        <w:t>精准调度。</w:t>
      </w:r>
    </w:p>
    <w:p w14:paraId="36006D88" w14:textId="77777777" w:rsidR="005C6FD4" w:rsidRPr="00491F23" w:rsidRDefault="005C6FD4" w:rsidP="00491F23">
      <w:pPr>
        <w:ind w:firstLine="600"/>
        <w:rPr>
          <w:rFonts w:hint="eastAsia"/>
        </w:rPr>
      </w:pPr>
      <w:r w:rsidRPr="00491F23">
        <w:t>2021年以来，水利部门强化</w:t>
      </w:r>
      <w:r w:rsidRPr="00491F23">
        <w:t>“</w:t>
      </w:r>
      <w:r w:rsidRPr="00491F23">
        <w:t>四预</w:t>
      </w:r>
      <w:r w:rsidRPr="00491F23">
        <w:t>”</w:t>
      </w:r>
      <w:r w:rsidRPr="00491F23">
        <w:t>措施，滚动开展作业预报177.5万站次，累计发布水情预警10277次，为防御2021年黄河</w:t>
      </w:r>
      <w:proofErr w:type="gramStart"/>
      <w:r w:rsidRPr="00491F23">
        <w:t>海河罕见</w:t>
      </w:r>
      <w:proofErr w:type="gramEnd"/>
      <w:r w:rsidRPr="00491F23">
        <w:t>秋汛、2022年珠江流域性洪水及长江特大骤旱、2023年海河</w:t>
      </w:r>
      <w:r w:rsidRPr="00491F23">
        <w:t>“</w:t>
      </w:r>
      <w:r w:rsidRPr="00491F23">
        <w:t>23</w:t>
      </w:r>
      <w:r w:rsidRPr="00491F23">
        <w:t>·</w:t>
      </w:r>
      <w:r w:rsidRPr="00491F23">
        <w:t>7</w:t>
      </w:r>
      <w:r w:rsidRPr="00491F23">
        <w:t>”</w:t>
      </w:r>
      <w:r w:rsidRPr="00491F23">
        <w:t>流域性特大洪水、2024年湖南团洲垸堤防决口等水旱灾害提供坚实保障，降低了因灾害造成的直接经济损失和间接社会成本。</w:t>
      </w:r>
    </w:p>
    <w:p w14:paraId="4976CACE" w14:textId="77777777" w:rsidR="005C6FD4" w:rsidRPr="00491F23" w:rsidRDefault="005C6FD4" w:rsidP="00F96FF4">
      <w:pPr>
        <w:pStyle w:val="af0"/>
        <w:rPr>
          <w:rFonts w:hint="eastAsia"/>
        </w:rPr>
      </w:pPr>
      <w:r w:rsidRPr="00491F23">
        <w:rPr>
          <w:rFonts w:hint="eastAsia"/>
          <w:noProof/>
        </w:rPr>
        <w:drawing>
          <wp:inline distT="0" distB="0" distL="0" distR="0" wp14:anchorId="313BE13C" wp14:editId="613C814D">
            <wp:extent cx="5274310" cy="1107440"/>
            <wp:effectExtent l="0" t="0" r="2540" b="0"/>
            <wp:docPr id="845722109" name="图片 10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6D4F16DA" w14:textId="77777777" w:rsidR="005C6FD4" w:rsidRPr="00491F23" w:rsidRDefault="005C6FD4" w:rsidP="00EE0FC8">
      <w:pPr>
        <w:pStyle w:val="1"/>
        <w:ind w:firstLine="643"/>
        <w:rPr>
          <w:rFonts w:hint="eastAsia"/>
        </w:rPr>
      </w:pPr>
      <w:r w:rsidRPr="00491F23">
        <w:t>9.</w:t>
      </w:r>
      <w:r w:rsidRPr="00491F23">
        <w:t>“</w:t>
      </w:r>
      <w:r w:rsidRPr="00491F23">
        <w:t>区块链+蔬菜</w:t>
      </w:r>
      <w:r w:rsidRPr="00491F23">
        <w:t>”</w:t>
      </w:r>
      <w:r w:rsidRPr="00491F23">
        <w:t>质量追溯创新应用</w:t>
      </w:r>
    </w:p>
    <w:p w14:paraId="0E2C971E" w14:textId="77777777" w:rsidR="005C6FD4" w:rsidRPr="00491F23" w:rsidRDefault="005C6FD4" w:rsidP="00491F23">
      <w:pPr>
        <w:ind w:firstLine="600"/>
        <w:rPr>
          <w:rFonts w:hint="eastAsia"/>
        </w:rPr>
      </w:pPr>
      <w:r w:rsidRPr="00491F23">
        <w:t>案例单位：农业农村部信息中心</w:t>
      </w:r>
    </w:p>
    <w:p w14:paraId="5FAE1F5B" w14:textId="77777777" w:rsidR="005C6FD4" w:rsidRPr="00491F23" w:rsidRDefault="005C6FD4" w:rsidP="00491F23">
      <w:pPr>
        <w:ind w:firstLine="600"/>
        <w:rPr>
          <w:rFonts w:hint="eastAsia"/>
        </w:rPr>
      </w:pPr>
      <w:r w:rsidRPr="00491F23">
        <w:t>当前，互联网、物联网、大数据、区块链、人工智能等智能技术发展日新月异，数字技术创新与产业创新深度融合。农业农村部信息中心着眼于从根本上解决长期存在的农产品质</w:t>
      </w:r>
      <w:proofErr w:type="gramStart"/>
      <w:r w:rsidRPr="00491F23">
        <w:t>量安全</w:t>
      </w:r>
      <w:proofErr w:type="gramEnd"/>
      <w:r w:rsidRPr="00491F23">
        <w:t>问题，确保让老百姓吃得安心、吃得放心，以问题最为突出的韭菜为小切口，在山东省潍坊市组织开展</w:t>
      </w:r>
      <w:r w:rsidRPr="00491F23">
        <w:t>“</w:t>
      </w:r>
      <w:r w:rsidRPr="00491F23">
        <w:t>区块链+蔬菜</w:t>
      </w:r>
      <w:r w:rsidRPr="00491F23">
        <w:t>”</w:t>
      </w:r>
      <w:r w:rsidRPr="00491F23">
        <w:t>综合试点。</w:t>
      </w:r>
    </w:p>
    <w:p w14:paraId="35F5CE82"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69396440" wp14:editId="59C7E010">
            <wp:extent cx="5274310" cy="2918460"/>
            <wp:effectExtent l="0" t="0" r="2540" b="0"/>
            <wp:docPr id="438415195" name="图片 10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图片"/>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2918460"/>
                    </a:xfrm>
                    <a:prstGeom prst="rect">
                      <a:avLst/>
                    </a:prstGeom>
                    <a:noFill/>
                    <a:ln>
                      <a:noFill/>
                    </a:ln>
                  </pic:spPr>
                </pic:pic>
              </a:graphicData>
            </a:graphic>
          </wp:inline>
        </w:drawing>
      </w:r>
    </w:p>
    <w:p w14:paraId="32003302" w14:textId="77777777" w:rsidR="005C6FD4" w:rsidRPr="00491F23" w:rsidRDefault="005C6FD4" w:rsidP="00491F23">
      <w:pPr>
        <w:ind w:firstLine="600"/>
        <w:rPr>
          <w:rFonts w:hint="eastAsia"/>
        </w:rPr>
      </w:pPr>
      <w:r w:rsidRPr="00491F23">
        <w:t xml:space="preserve">图1 </w:t>
      </w:r>
      <w:r w:rsidRPr="00491F23">
        <w:t>“</w:t>
      </w:r>
      <w:r w:rsidRPr="00491F23">
        <w:t>区块链+蔬菜</w:t>
      </w:r>
      <w:r w:rsidRPr="00491F23">
        <w:t>”</w:t>
      </w:r>
      <w:r w:rsidRPr="00491F23">
        <w:t>架构图</w:t>
      </w:r>
    </w:p>
    <w:p w14:paraId="4CB1AF23" w14:textId="77777777" w:rsidR="005C6FD4" w:rsidRPr="00491F23" w:rsidRDefault="005C6FD4" w:rsidP="00491F23">
      <w:pPr>
        <w:ind w:firstLine="600"/>
        <w:rPr>
          <w:rFonts w:hint="eastAsia"/>
        </w:rPr>
      </w:pPr>
      <w:r w:rsidRPr="00491F23">
        <w:t>试点项目充分利用区块链所具有的分布式部署、去中心化、不可篡改等技术特点，着力构建数据资源体系，着力建设</w:t>
      </w:r>
      <w:r w:rsidRPr="00491F23">
        <w:t>“</w:t>
      </w:r>
      <w:r w:rsidRPr="00491F23">
        <w:t>区块链+蔬菜</w:t>
      </w:r>
      <w:r w:rsidRPr="00491F23">
        <w:t>”</w:t>
      </w:r>
      <w:r w:rsidRPr="00491F23">
        <w:t>溯源管理平台，着力健全制度标准体系，建成了蔬菜从田间到餐桌的全产业链可信溯源运行机制。</w:t>
      </w:r>
    </w:p>
    <w:p w14:paraId="5798C2A1" w14:textId="77777777" w:rsidR="005C6FD4" w:rsidRPr="00491F23" w:rsidRDefault="005C6FD4" w:rsidP="00491F23">
      <w:pPr>
        <w:ind w:firstLine="600"/>
        <w:rPr>
          <w:rFonts w:hint="eastAsia"/>
        </w:rPr>
      </w:pPr>
      <w:r w:rsidRPr="00491F23">
        <w:t>一是创建了蔬菜全产业</w:t>
      </w:r>
      <w:proofErr w:type="gramStart"/>
      <w:r w:rsidRPr="00491F23">
        <w:t>链数据</w:t>
      </w:r>
      <w:proofErr w:type="gramEnd"/>
      <w:r w:rsidRPr="00491F23">
        <w:t>资源体系。利用物联网、卫星遥感、手机等技术手段，全方位采集覆盖蔬菜生产环境、生产过程、加工流通、检验检测等各环节、全过程的数据，确保影响蔬菜质量安全的数据真、数据活、数据全，截至目前，数据量已达500万条。</w:t>
      </w:r>
    </w:p>
    <w:p w14:paraId="1A6F906E" w14:textId="77777777" w:rsidR="005C6FD4" w:rsidRPr="00491F23" w:rsidRDefault="005C6FD4" w:rsidP="00491F23">
      <w:pPr>
        <w:ind w:firstLine="600"/>
        <w:rPr>
          <w:rFonts w:hint="eastAsia"/>
        </w:rPr>
      </w:pPr>
      <w:r w:rsidRPr="00491F23">
        <w:t>二是建成了</w:t>
      </w:r>
      <w:r w:rsidRPr="00491F23">
        <w:t>“</w:t>
      </w:r>
      <w:r w:rsidRPr="00491F23">
        <w:t>区块链+蔬菜</w:t>
      </w:r>
      <w:r w:rsidRPr="00491F23">
        <w:t>”</w:t>
      </w:r>
      <w:r w:rsidRPr="00491F23">
        <w:t>溯源管理平台。采取政府和市场主体共同投资的方式，建设了区块链管理基础底座、信息管理系统、质量追溯系统等，实现了网络管理、联盟管理、节点管理、证书管理、合约管理等功能，能够满足政府部门监管、生产主体经营决策、消费者溯源查询的需要。目前，已有15个蔬菜品种在平台上运行，覆盖面积达4万亩。</w:t>
      </w:r>
    </w:p>
    <w:p w14:paraId="45047BB1" w14:textId="77777777" w:rsidR="005C6FD4" w:rsidRPr="00491F23" w:rsidRDefault="005C6FD4" w:rsidP="00491F23">
      <w:pPr>
        <w:ind w:firstLine="600"/>
        <w:rPr>
          <w:rFonts w:hint="eastAsia"/>
        </w:rPr>
      </w:pPr>
      <w:r w:rsidRPr="00491F23">
        <w:t>三是制定了</w:t>
      </w:r>
      <w:r w:rsidRPr="00491F23">
        <w:t>“</w:t>
      </w:r>
      <w:r w:rsidRPr="00491F23">
        <w:t>区块链+蔬菜</w:t>
      </w:r>
      <w:r w:rsidRPr="00491F23">
        <w:t>”</w:t>
      </w:r>
      <w:r w:rsidRPr="00491F23">
        <w:t>制度标准体系。依据《农产品质量安全法》《数据安全法》《农药管理条例》等法律法规，先后制定</w:t>
      </w:r>
      <w:r w:rsidRPr="00491F23">
        <w:lastRenderedPageBreak/>
        <w:t>了蔬菜生产投入品、蔬菜产品准出、数据资源管理、数据上链共享等管理办法，起草的</w:t>
      </w:r>
      <w:r w:rsidRPr="00491F23">
        <w:t>“</w:t>
      </w:r>
      <w:r w:rsidRPr="00491F23">
        <w:t>区块链+蔬菜</w:t>
      </w:r>
      <w:r w:rsidRPr="00491F23">
        <w:t>”</w:t>
      </w:r>
      <w:r w:rsidRPr="00491F23">
        <w:t>质量安全追溯平台行业标准即将公布，实现了靠制度管理、</w:t>
      </w:r>
      <w:proofErr w:type="gramStart"/>
      <w:r w:rsidRPr="00491F23">
        <w:t>依标准</w:t>
      </w:r>
      <w:proofErr w:type="gramEnd"/>
      <w:r w:rsidRPr="00491F23">
        <w:t>生产。</w:t>
      </w:r>
    </w:p>
    <w:p w14:paraId="580A03D3" w14:textId="77777777" w:rsidR="005C6FD4" w:rsidRPr="00491F23" w:rsidRDefault="005C6FD4" w:rsidP="00F96FF4">
      <w:pPr>
        <w:pStyle w:val="af0"/>
        <w:rPr>
          <w:rFonts w:hint="eastAsia"/>
        </w:rPr>
      </w:pPr>
      <w:r w:rsidRPr="00F96FF4">
        <w:rPr>
          <w:rFonts w:hint="eastAsia"/>
          <w:noProof/>
        </w:rPr>
        <w:drawing>
          <wp:inline distT="0" distB="0" distL="0" distR="0" wp14:anchorId="63EBA678" wp14:editId="625E2F92">
            <wp:extent cx="5274310" cy="2969260"/>
            <wp:effectExtent l="0" t="0" r="2540" b="2540"/>
            <wp:docPr id="1470230831" name="图片 10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图片"/>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r w:rsidRPr="00491F23">
        <w:t xml:space="preserve">图2 </w:t>
      </w:r>
      <w:r w:rsidRPr="00491F23">
        <w:t>“</w:t>
      </w:r>
      <w:r w:rsidRPr="00491F23">
        <w:t>区块链+蔬菜</w:t>
      </w:r>
      <w:r w:rsidRPr="00491F23">
        <w:t>”</w:t>
      </w:r>
      <w:r w:rsidRPr="00491F23">
        <w:t>监控大屏</w:t>
      </w:r>
    </w:p>
    <w:p w14:paraId="13419D48" w14:textId="77777777" w:rsidR="005C6FD4" w:rsidRPr="00491F23" w:rsidRDefault="005C6FD4" w:rsidP="00491F23">
      <w:pPr>
        <w:ind w:firstLine="600"/>
        <w:rPr>
          <w:rFonts w:hint="eastAsia"/>
        </w:rPr>
      </w:pPr>
      <w:r w:rsidRPr="00491F23">
        <w:t>项目实施以来，数据要素价值日益凸显，区块链技术的应用得到试点地区高度认可，社会效益、生态效益、经济效益显著。经测算，试点地块亩均增收9%</w:t>
      </w:r>
      <w:r w:rsidRPr="00491F23">
        <w:t>—</w:t>
      </w:r>
      <w:r w:rsidRPr="00491F23">
        <w:t>30%，水肥药等综合成本节省35%左右。目前，山东省潍坊市在试点取得成功的基础上，打造</w:t>
      </w:r>
      <w:r w:rsidRPr="00491F23">
        <w:t>“</w:t>
      </w:r>
      <w:r w:rsidRPr="00491F23">
        <w:t>区块链+蔬菜</w:t>
      </w:r>
      <w:r w:rsidRPr="00491F23">
        <w:t>”</w:t>
      </w:r>
      <w:r w:rsidRPr="00491F23">
        <w:t>创新应用高地，这一成果正在四川彭州、河南内黄等地落地推广。</w:t>
      </w:r>
    </w:p>
    <w:p w14:paraId="573B8EA6" w14:textId="77777777" w:rsidR="005C6FD4" w:rsidRPr="00491F23" w:rsidRDefault="005C6FD4" w:rsidP="00EE0FC8">
      <w:pPr>
        <w:pStyle w:val="af0"/>
        <w:rPr>
          <w:rFonts w:hint="eastAsia"/>
        </w:rPr>
      </w:pPr>
      <w:r w:rsidRPr="00491F23">
        <w:rPr>
          <w:rFonts w:hint="eastAsia"/>
          <w:noProof/>
        </w:rPr>
        <w:drawing>
          <wp:inline distT="0" distB="0" distL="0" distR="0" wp14:anchorId="5253D60B" wp14:editId="75475450">
            <wp:extent cx="5274310" cy="1107440"/>
            <wp:effectExtent l="0" t="0" r="2540" b="0"/>
            <wp:docPr id="648435943" name="图片 10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2DC58B0" w14:textId="77777777" w:rsidR="005C6FD4" w:rsidRPr="00491F23" w:rsidRDefault="005C6FD4" w:rsidP="00EE0FC8">
      <w:pPr>
        <w:pStyle w:val="1"/>
        <w:ind w:firstLine="643"/>
        <w:rPr>
          <w:rFonts w:hint="eastAsia"/>
        </w:rPr>
      </w:pPr>
      <w:r w:rsidRPr="00491F23">
        <w:t>10.国家公共文化云建设</w:t>
      </w:r>
    </w:p>
    <w:p w14:paraId="7A431E5E" w14:textId="77777777" w:rsidR="005C6FD4" w:rsidRPr="00491F23" w:rsidRDefault="005C6FD4" w:rsidP="00491F23">
      <w:pPr>
        <w:ind w:firstLine="600"/>
        <w:rPr>
          <w:rFonts w:hint="eastAsia"/>
        </w:rPr>
      </w:pPr>
      <w:r w:rsidRPr="00491F23">
        <w:t>案例单位：文化和旅游部全国公共文化发展中心</w:t>
      </w:r>
    </w:p>
    <w:p w14:paraId="7BF0F275" w14:textId="77777777" w:rsidR="005C6FD4" w:rsidRPr="00491F23" w:rsidRDefault="005C6FD4" w:rsidP="00491F23">
      <w:pPr>
        <w:ind w:firstLine="600"/>
        <w:rPr>
          <w:rFonts w:hint="eastAsia"/>
        </w:rPr>
      </w:pPr>
      <w:r w:rsidRPr="00491F23">
        <w:t>针对我国公共文化服务方面存在的建设渠道单一等问题，文</w:t>
      </w:r>
      <w:r w:rsidRPr="00491F23">
        <w:lastRenderedPageBreak/>
        <w:t>化和旅游部全国公共文化发展中心开展了国家公共文化</w:t>
      </w:r>
      <w:proofErr w:type="gramStart"/>
      <w:r w:rsidRPr="00491F23">
        <w:t>云建设</w:t>
      </w:r>
      <w:proofErr w:type="gramEnd"/>
      <w:r w:rsidRPr="00491F23">
        <w:t>工作，打造覆盖全国的全民艺术普及服务总平台，以看直播、享活动、学才艺、订场馆、读好书、赶大集六大功能为核心，另设有汇资讯、</w:t>
      </w:r>
      <w:proofErr w:type="gramStart"/>
      <w:r w:rsidRPr="00491F23">
        <w:t>聚行业</w:t>
      </w:r>
      <w:proofErr w:type="gramEnd"/>
      <w:r w:rsidRPr="00491F23">
        <w:t>和汇文采等服务</w:t>
      </w:r>
      <w:proofErr w:type="gramStart"/>
      <w:r w:rsidRPr="00491F23">
        <w:t>版块</w:t>
      </w:r>
      <w:proofErr w:type="gramEnd"/>
      <w:r w:rsidRPr="00491F23">
        <w:t>，面向社会公众和公共文化机构提供群众文化活动直播、全民艺术普及资源点播、艺术课程线上教学等服务。</w:t>
      </w:r>
    </w:p>
    <w:p w14:paraId="65926B83" w14:textId="77777777" w:rsidR="005C6FD4" w:rsidRPr="00491F23" w:rsidRDefault="005C6FD4" w:rsidP="00F96FF4">
      <w:pPr>
        <w:pStyle w:val="af0"/>
        <w:rPr>
          <w:rFonts w:hint="eastAsia"/>
        </w:rPr>
      </w:pPr>
      <w:r w:rsidRPr="00491F23">
        <w:rPr>
          <w:rFonts w:hint="eastAsia"/>
          <w:noProof/>
        </w:rPr>
        <w:drawing>
          <wp:inline distT="0" distB="0" distL="0" distR="0" wp14:anchorId="4C7A659E" wp14:editId="0E992F40">
            <wp:extent cx="5274310" cy="6247130"/>
            <wp:effectExtent l="0" t="0" r="2540" b="1270"/>
            <wp:docPr id="736697966" name="图片 10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图片"/>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6247130"/>
                    </a:xfrm>
                    <a:prstGeom prst="rect">
                      <a:avLst/>
                    </a:prstGeom>
                    <a:noFill/>
                    <a:ln>
                      <a:noFill/>
                    </a:ln>
                  </pic:spPr>
                </pic:pic>
              </a:graphicData>
            </a:graphic>
          </wp:inline>
        </w:drawing>
      </w:r>
    </w:p>
    <w:p w14:paraId="3D3367EB" w14:textId="77777777" w:rsidR="005C6FD4" w:rsidRPr="00491F23" w:rsidRDefault="005C6FD4" w:rsidP="00491F23">
      <w:pPr>
        <w:ind w:firstLine="600"/>
        <w:rPr>
          <w:rFonts w:hint="eastAsia"/>
        </w:rPr>
      </w:pPr>
      <w:r w:rsidRPr="00491F23">
        <w:t>图1 国家公共文化云PC</w:t>
      </w:r>
      <w:proofErr w:type="gramStart"/>
      <w:r w:rsidRPr="00491F23">
        <w:t>端服务</w:t>
      </w:r>
      <w:proofErr w:type="gramEnd"/>
      <w:r w:rsidRPr="00491F23">
        <w:t>界面</w:t>
      </w:r>
    </w:p>
    <w:p w14:paraId="7826685A" w14:textId="77777777" w:rsidR="005C6FD4" w:rsidRPr="00491F23" w:rsidRDefault="005C6FD4" w:rsidP="00491F23">
      <w:pPr>
        <w:ind w:firstLine="600"/>
        <w:rPr>
          <w:rFonts w:hint="eastAsia"/>
        </w:rPr>
      </w:pPr>
      <w:r w:rsidRPr="00491F23">
        <w:lastRenderedPageBreak/>
        <w:t>一是打造了用户池、资源池、数据</w:t>
      </w:r>
      <w:proofErr w:type="gramStart"/>
      <w:r w:rsidRPr="00491F23">
        <w:t>池为主</w:t>
      </w:r>
      <w:proofErr w:type="gramEnd"/>
      <w:r w:rsidRPr="00491F23">
        <w:t>的技术底座。对外提供统一用户登录认证与授权，加强国家公共文化云与各省地方平台对接工作。</w:t>
      </w:r>
      <w:proofErr w:type="gramStart"/>
      <w:r w:rsidRPr="00491F23">
        <w:t>发挥总</w:t>
      </w:r>
      <w:proofErr w:type="gramEnd"/>
      <w:r w:rsidRPr="00491F23">
        <w:t>平台的资源汇聚作用，对国家公共文化云及地方文化云平台的各类数据进行汇聚、挖掘、分析等，推动不同层级、不同地域公共文化机构之间的数据共享。</w:t>
      </w:r>
    </w:p>
    <w:p w14:paraId="747E378F" w14:textId="77777777" w:rsidR="005C6FD4" w:rsidRPr="00491F23" w:rsidRDefault="005C6FD4" w:rsidP="00491F23">
      <w:pPr>
        <w:ind w:firstLine="600"/>
        <w:rPr>
          <w:rFonts w:hint="eastAsia"/>
        </w:rPr>
      </w:pPr>
      <w:r w:rsidRPr="00491F23">
        <w:t>二是在资源加工、检索及安全等多个维度引入最新适用技术，提升内容生产智慧化水平。音视频实时剪辑技术使得平台可以在直播群众文化节目的过程中边播边剪，快速生成</w:t>
      </w:r>
      <w:proofErr w:type="gramStart"/>
      <w:r w:rsidRPr="00491F23">
        <w:t>节目拆条和</w:t>
      </w:r>
      <w:proofErr w:type="gramEnd"/>
      <w:r w:rsidRPr="00491F23">
        <w:t>回看。多模态标签自动化提取技术丰富了平台资源标签。资源和用户标签的智慧关联，提升了用户检索感兴趣资源的命中率。内容自动化机审、区块链版权保护和防盗</w:t>
      </w:r>
      <w:proofErr w:type="gramStart"/>
      <w:r w:rsidRPr="00491F23">
        <w:t>链技术</w:t>
      </w:r>
      <w:proofErr w:type="gramEnd"/>
      <w:r w:rsidRPr="00491F23">
        <w:t>等，保障资源内容意识形态安全。</w:t>
      </w:r>
    </w:p>
    <w:p w14:paraId="29265453" w14:textId="77777777" w:rsidR="005C6FD4" w:rsidRPr="00491F23" w:rsidRDefault="005C6FD4" w:rsidP="00491F23">
      <w:pPr>
        <w:ind w:firstLine="600"/>
        <w:rPr>
          <w:rFonts w:hint="eastAsia"/>
        </w:rPr>
      </w:pPr>
      <w:r w:rsidRPr="00491F23">
        <w:t>三是深入挖掘用户画像信息，在前端页面不断嵌入数据埋点，多维度采集分析用户行为数据，更有针对性地为用户智能化推荐文化资源，并持续跟踪分析用户偏好、动态调整推荐策略，不断提升用户满意度。</w:t>
      </w:r>
    </w:p>
    <w:p w14:paraId="3E7DB2DE" w14:textId="77777777" w:rsidR="00EE0FC8" w:rsidRDefault="005C6FD4" w:rsidP="00EE0FC8">
      <w:pPr>
        <w:pStyle w:val="af0"/>
        <w:rPr>
          <w:rFonts w:hint="eastAsia"/>
        </w:rPr>
      </w:pPr>
      <w:r w:rsidRPr="00491F23">
        <w:rPr>
          <w:rFonts w:hint="eastAsia"/>
          <w:noProof/>
        </w:rPr>
        <w:drawing>
          <wp:inline distT="0" distB="0" distL="0" distR="0" wp14:anchorId="25B65D5A" wp14:editId="60281AE3">
            <wp:extent cx="4914900" cy="2788920"/>
            <wp:effectExtent l="0" t="0" r="0" b="0"/>
            <wp:docPr id="1511102768" name="图片 10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图片"/>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14900" cy="2788920"/>
                    </a:xfrm>
                    <a:prstGeom prst="rect">
                      <a:avLst/>
                    </a:prstGeom>
                    <a:noFill/>
                    <a:ln>
                      <a:noFill/>
                    </a:ln>
                  </pic:spPr>
                </pic:pic>
              </a:graphicData>
            </a:graphic>
          </wp:inline>
        </w:drawing>
      </w:r>
    </w:p>
    <w:p w14:paraId="7743C9C2" w14:textId="77777777" w:rsidR="005C6FD4" w:rsidRPr="00491F23" w:rsidRDefault="005C6FD4" w:rsidP="00EE0FC8">
      <w:pPr>
        <w:pStyle w:val="af0"/>
        <w:rPr>
          <w:rFonts w:hint="eastAsia"/>
        </w:rPr>
      </w:pPr>
      <w:r w:rsidRPr="00491F23">
        <w:t>图2 国家公共文化云2021-2023年用户增长趋势</w:t>
      </w:r>
    </w:p>
    <w:p w14:paraId="7EA012E1" w14:textId="77777777" w:rsidR="005C6FD4" w:rsidRPr="00491F23" w:rsidRDefault="005C6FD4" w:rsidP="00491F23">
      <w:pPr>
        <w:ind w:firstLine="600"/>
        <w:rPr>
          <w:rFonts w:hint="eastAsia"/>
        </w:rPr>
      </w:pPr>
      <w:r w:rsidRPr="00491F23">
        <w:t>在国家云带动下，各地基于</w:t>
      </w:r>
      <w:proofErr w:type="gramStart"/>
      <w:r w:rsidRPr="00491F23">
        <w:t>国家云六大</w:t>
      </w:r>
      <w:proofErr w:type="gramEnd"/>
      <w:r w:rsidRPr="00491F23">
        <w:t>核心功能，结合区域</w:t>
      </w:r>
      <w:r w:rsidRPr="00491F23">
        <w:lastRenderedPageBreak/>
        <w:t>特色建设了</w:t>
      </w:r>
      <w:r w:rsidRPr="00491F23">
        <w:t>“</w:t>
      </w:r>
      <w:r w:rsidRPr="00491F23">
        <w:t>6+X</w:t>
      </w:r>
      <w:r w:rsidRPr="00491F23">
        <w:t>”</w:t>
      </w:r>
      <w:r w:rsidRPr="00491F23">
        <w:t>的地方公共文化云平台或数字文化馆平台，构建了公共文化云集群体系。自2017年上线以来，截至2024年8月31日，国家云汇聚资源合计达57.2万条，访问量16.47亿次，注册个人用户489.3万人，平均</w:t>
      </w:r>
      <w:proofErr w:type="gramStart"/>
      <w:r w:rsidRPr="00491F23">
        <w:t>月活达</w:t>
      </w:r>
      <w:proofErr w:type="gramEnd"/>
      <w:r w:rsidRPr="00491F23">
        <w:t>50万+，</w:t>
      </w:r>
      <w:proofErr w:type="gramStart"/>
      <w:r w:rsidRPr="00491F23">
        <w:t>日活达</w:t>
      </w:r>
      <w:proofErr w:type="gramEnd"/>
      <w:r w:rsidRPr="00491F23">
        <w:t>4.5万+，机构用户4080家。全国公共文化发展中心基于国家云研发的</w:t>
      </w:r>
      <w:r w:rsidRPr="00491F23">
        <w:t>“</w:t>
      </w:r>
      <w:r w:rsidRPr="00491F23">
        <w:t>基层智能服务端</w:t>
      </w:r>
      <w:r w:rsidRPr="00491F23">
        <w:t>”</w:t>
      </w:r>
      <w:r w:rsidRPr="00491F23">
        <w:t>，已在29个省的381个基层单位部署应用，有力推动基层公共数字文化服务提质增效。</w:t>
      </w:r>
    </w:p>
    <w:p w14:paraId="5E01483C" w14:textId="77777777" w:rsidR="005C6FD4" w:rsidRPr="00491F23" w:rsidRDefault="005C6FD4" w:rsidP="00EE0FC8">
      <w:pPr>
        <w:pStyle w:val="af0"/>
        <w:rPr>
          <w:rFonts w:hint="eastAsia"/>
        </w:rPr>
      </w:pPr>
      <w:r w:rsidRPr="00491F23">
        <w:rPr>
          <w:rFonts w:hint="eastAsia"/>
          <w:noProof/>
        </w:rPr>
        <w:drawing>
          <wp:inline distT="0" distB="0" distL="0" distR="0" wp14:anchorId="7D9C6475" wp14:editId="73C6CF37">
            <wp:extent cx="5274310" cy="1107440"/>
            <wp:effectExtent l="0" t="0" r="2540" b="0"/>
            <wp:docPr id="1766242732" name="图片 10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723D016E" w14:textId="77777777" w:rsidR="005C6FD4" w:rsidRPr="00491F23" w:rsidRDefault="005C6FD4" w:rsidP="00EE0FC8">
      <w:pPr>
        <w:pStyle w:val="1"/>
        <w:ind w:firstLine="643"/>
        <w:rPr>
          <w:rFonts w:hint="eastAsia"/>
        </w:rPr>
      </w:pPr>
      <w:r w:rsidRPr="00491F23">
        <w:t>11.高危行业安全监管数字化转型建设</w:t>
      </w:r>
    </w:p>
    <w:p w14:paraId="296CDEC9" w14:textId="77777777" w:rsidR="005C6FD4" w:rsidRPr="00491F23" w:rsidRDefault="005C6FD4" w:rsidP="00491F23">
      <w:pPr>
        <w:ind w:firstLine="600"/>
        <w:rPr>
          <w:rFonts w:hint="eastAsia"/>
        </w:rPr>
      </w:pPr>
      <w:r w:rsidRPr="00491F23">
        <w:t>案例单位：应急管理部科技和信息化司</w:t>
      </w:r>
    </w:p>
    <w:p w14:paraId="50AB8861" w14:textId="77777777" w:rsidR="005C6FD4" w:rsidRPr="00491F23" w:rsidRDefault="005C6FD4" w:rsidP="00491F23">
      <w:pPr>
        <w:ind w:firstLine="600"/>
        <w:rPr>
          <w:rFonts w:hint="eastAsia"/>
        </w:rPr>
      </w:pPr>
      <w:r w:rsidRPr="00491F23">
        <w:t>在应急管理部组建之初，全国危险化学品、矿山等高危行业安全监管信息化基础较为薄弱，企业和政府层面的安全管理数字化水平整体偏低，防范化解高危行业安全风险的科技支撑能力不足，距离数字中国建设发展要求和推动公共安全治理模式向事前预防转型存在较大差距。近年来，应急管理</w:t>
      </w:r>
      <w:proofErr w:type="gramStart"/>
      <w:r w:rsidRPr="00491F23">
        <w:t>部加快</w:t>
      </w:r>
      <w:proofErr w:type="gramEnd"/>
      <w:r w:rsidRPr="00491F23">
        <w:t>推进安全生产风险监测联网建设，实现高危行业企业重大安全风险的实时监测和动态预警，强化人工智能、大数据等新一代信息技术与安全监管业务深度融合，推动安全生产监管模式转型。</w:t>
      </w:r>
    </w:p>
    <w:p w14:paraId="5F9BD664"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2D0874C8" wp14:editId="3874E39D">
            <wp:extent cx="5274310" cy="2597785"/>
            <wp:effectExtent l="0" t="0" r="2540" b="0"/>
            <wp:docPr id="736150940" name="图片 9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图片"/>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2597785"/>
                    </a:xfrm>
                    <a:prstGeom prst="rect">
                      <a:avLst/>
                    </a:prstGeom>
                    <a:noFill/>
                    <a:ln>
                      <a:noFill/>
                    </a:ln>
                  </pic:spPr>
                </pic:pic>
              </a:graphicData>
            </a:graphic>
          </wp:inline>
        </w:drawing>
      </w:r>
      <w:r w:rsidRPr="00491F23">
        <w:t>图1 电力监测系统</w:t>
      </w:r>
    </w:p>
    <w:p w14:paraId="787C9C68" w14:textId="77777777" w:rsidR="005C6FD4" w:rsidRPr="00491F23" w:rsidRDefault="005C6FD4" w:rsidP="00491F23">
      <w:pPr>
        <w:ind w:firstLine="600"/>
        <w:rPr>
          <w:rFonts w:hint="eastAsia"/>
        </w:rPr>
      </w:pPr>
      <w:r w:rsidRPr="00491F23">
        <w:t>一是建设全国一体化实时监测网络。按照集约化建设模式,</w:t>
      </w:r>
      <w:proofErr w:type="gramStart"/>
      <w:r w:rsidRPr="00491F23">
        <w:t>坚持部</w:t>
      </w:r>
      <w:proofErr w:type="gramEnd"/>
      <w:r w:rsidRPr="00491F23">
        <w:t>省两级统建，快速形成了部、省、市、县、园区和企业六级互联互通的安全生产监测</w:t>
      </w:r>
      <w:r w:rsidRPr="00491F23">
        <w:t>“</w:t>
      </w:r>
      <w:r w:rsidRPr="00491F23">
        <w:t>一张网</w:t>
      </w:r>
      <w:r w:rsidRPr="00491F23">
        <w:t>”</w:t>
      </w:r>
      <w:r w:rsidRPr="00491F23">
        <w:t>。二是构建分级分类的监测预警体系。基于各行业实时监测、工艺安全和事故影响等多维度数据，建设了风险分级预警模型，通过红、橙、黄、蓝四色预警，实现了部、省、市、县、园区和企业的多层级安全风险监测预警和动态管控。三是打造国家层面大数据监测能力。紧密结合业务工作需要，强化先进技术应用，构建了电力、通信、卫星遥感等一批大数据监测分析系统，形成与监测联网系统优势互补的安全生产综合监管能力，打出了支撑安全监管的</w:t>
      </w:r>
      <w:r w:rsidRPr="00491F23">
        <w:t>“</w:t>
      </w:r>
      <w:r w:rsidRPr="00491F23">
        <w:t>组合拳</w:t>
      </w:r>
      <w:r w:rsidRPr="00491F23">
        <w:t>”</w:t>
      </w:r>
      <w:r w:rsidRPr="00491F23">
        <w:t>。</w:t>
      </w:r>
    </w:p>
    <w:p w14:paraId="5F893911"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774CD865" wp14:editId="5A169D24">
            <wp:extent cx="5274310" cy="2945765"/>
            <wp:effectExtent l="0" t="0" r="2540" b="6985"/>
            <wp:docPr id="434670740" name="图片 9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图片"/>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2945765"/>
                    </a:xfrm>
                    <a:prstGeom prst="rect">
                      <a:avLst/>
                    </a:prstGeom>
                    <a:noFill/>
                    <a:ln>
                      <a:noFill/>
                    </a:ln>
                  </pic:spPr>
                </pic:pic>
              </a:graphicData>
            </a:graphic>
          </wp:inline>
        </w:drawing>
      </w:r>
      <w:r w:rsidRPr="00491F23">
        <w:t>图2 矿山监测预警系统</w:t>
      </w:r>
    </w:p>
    <w:p w14:paraId="2E5F219C" w14:textId="77777777" w:rsidR="005C6FD4" w:rsidRPr="00491F23" w:rsidRDefault="005C6FD4" w:rsidP="00491F23">
      <w:pPr>
        <w:ind w:firstLine="600"/>
        <w:rPr>
          <w:rFonts w:hint="eastAsia"/>
        </w:rPr>
      </w:pPr>
      <w:r w:rsidRPr="00491F23">
        <w:t>目前，安全风险监测预警系统已成为各级应急管理部门日常监管执法的得力助手，在高危行业企业安全生产监管中发挥了重要作用。一是有力提升了重大风险防范化解能力。截至目前，已接入了近7000家危险化学品重大危险源企业、3400余座生产和建设矿井、2400余座尾矿库、1500余家工贸企业等监测数据。二是加快推动了传统监管模式转型升级。各级应急管理部门已全面利用系统辅助开展安全生产监管执法工作，进一步提升了安全风险防范能力。三是对违规行为形成了强大的震慑作用。应用电力、通信、卫星遥感监测等技术，对偷采盗采、超员生产、脱岗离岗等违法违规行为形成了强大的震慑能力。四是倒</w:t>
      </w:r>
      <w:proofErr w:type="gramStart"/>
      <w:r w:rsidRPr="00491F23">
        <w:t>逼企业</w:t>
      </w:r>
      <w:proofErr w:type="gramEnd"/>
      <w:r w:rsidRPr="00491F23">
        <w:t>落实安全生产主体责任。系统运行以来，企业重视程度显著提升，危险化学品企业平均消警时长从4小时39分钟下降至1小时8分钟，降幅达75.6%；煤矿瓦斯超限记录从单周最多1632条下降至555条，超限未处置数从单周最多284条下降至26条。</w:t>
      </w:r>
    </w:p>
    <w:p w14:paraId="12992EBF" w14:textId="77777777" w:rsidR="005C6FD4" w:rsidRPr="00491F23" w:rsidRDefault="005C6FD4" w:rsidP="00D56212">
      <w:pPr>
        <w:pStyle w:val="af0"/>
        <w:rPr>
          <w:rFonts w:hint="eastAsia"/>
        </w:rPr>
      </w:pPr>
      <w:r w:rsidRPr="00D56212">
        <w:rPr>
          <w:rFonts w:hint="eastAsia"/>
          <w:noProof/>
        </w:rPr>
        <w:lastRenderedPageBreak/>
        <w:drawing>
          <wp:inline distT="0" distB="0" distL="0" distR="0" wp14:anchorId="3097510F" wp14:editId="380D8444">
            <wp:extent cx="5274310" cy="1107440"/>
            <wp:effectExtent l="0" t="0" r="2540" b="0"/>
            <wp:docPr id="1454872971" name="图片 9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9A31D65" w14:textId="77777777" w:rsidR="005C6FD4" w:rsidRPr="00491F23" w:rsidRDefault="005C6FD4" w:rsidP="00D56212">
      <w:pPr>
        <w:pStyle w:val="1"/>
        <w:ind w:firstLine="643"/>
        <w:rPr>
          <w:rFonts w:hint="eastAsia"/>
        </w:rPr>
      </w:pPr>
      <w:r w:rsidRPr="00491F23">
        <w:t>12.全国推广数字化电子发票</w:t>
      </w:r>
    </w:p>
    <w:p w14:paraId="21AB7486" w14:textId="77777777" w:rsidR="005C6FD4" w:rsidRPr="00491F23" w:rsidRDefault="005C6FD4" w:rsidP="00491F23">
      <w:pPr>
        <w:ind w:firstLine="600"/>
        <w:rPr>
          <w:rFonts w:hint="eastAsia"/>
        </w:rPr>
      </w:pPr>
      <w:r w:rsidRPr="00491F23">
        <w:t>案例单位：国家税务总局</w:t>
      </w:r>
    </w:p>
    <w:p w14:paraId="49A2016F" w14:textId="77777777" w:rsidR="005C6FD4" w:rsidRPr="00491F23" w:rsidRDefault="005C6FD4" w:rsidP="00491F23">
      <w:pPr>
        <w:ind w:firstLine="600"/>
        <w:rPr>
          <w:rFonts w:hint="eastAsia"/>
        </w:rPr>
      </w:pPr>
      <w:r w:rsidRPr="00491F23">
        <w:t>商品（服务）交易双方关系的</w:t>
      </w:r>
      <w:proofErr w:type="gramStart"/>
      <w:r w:rsidRPr="00491F23">
        <w:t>建立靠</w:t>
      </w:r>
      <w:proofErr w:type="gramEnd"/>
      <w:r w:rsidRPr="00491F23">
        <w:t>的是货币，而证明这种关系存在的重要凭据是发票。2021年底，税务总局建成全国统一的电子发票服务平台，在全国推广数字化电子发票（以下简称</w:t>
      </w:r>
      <w:proofErr w:type="gramStart"/>
      <w:r w:rsidRPr="00491F23">
        <w:t>数电发票</w:t>
      </w:r>
      <w:proofErr w:type="gramEnd"/>
      <w:r w:rsidRPr="00491F23">
        <w:t>），提供数字化、智能化、场景化应用体验，解决了经营业务、企业财务、国家税务的数字化贯通堵点，有力促进经济社会数字化转型，目前已在全国推广。</w:t>
      </w:r>
    </w:p>
    <w:p w14:paraId="671DE779" w14:textId="77777777" w:rsidR="005C6FD4" w:rsidRPr="00491F23" w:rsidRDefault="005C6FD4" w:rsidP="00F96FF4">
      <w:pPr>
        <w:pStyle w:val="af0"/>
        <w:rPr>
          <w:rFonts w:hint="eastAsia"/>
        </w:rPr>
      </w:pPr>
      <w:r w:rsidRPr="00491F23">
        <w:rPr>
          <w:rFonts w:hint="eastAsia"/>
          <w:noProof/>
        </w:rPr>
        <w:drawing>
          <wp:inline distT="0" distB="0" distL="0" distR="0" wp14:anchorId="7997FA0B" wp14:editId="566073ED">
            <wp:extent cx="5274310" cy="2668270"/>
            <wp:effectExtent l="0" t="0" r="2540" b="0"/>
            <wp:docPr id="962677593" name="图片 9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图片"/>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2668270"/>
                    </a:xfrm>
                    <a:prstGeom prst="rect">
                      <a:avLst/>
                    </a:prstGeom>
                    <a:noFill/>
                    <a:ln>
                      <a:noFill/>
                    </a:ln>
                  </pic:spPr>
                </pic:pic>
              </a:graphicData>
            </a:graphic>
          </wp:inline>
        </w:drawing>
      </w:r>
      <w:r w:rsidRPr="00491F23">
        <w:t xml:space="preserve">图1 </w:t>
      </w:r>
      <w:proofErr w:type="gramStart"/>
      <w:r w:rsidRPr="00491F23">
        <w:t>数电发票</w:t>
      </w:r>
      <w:proofErr w:type="gramEnd"/>
      <w:r w:rsidRPr="00491F23">
        <w:t>六大特征</w:t>
      </w:r>
    </w:p>
    <w:p w14:paraId="0145F93C" w14:textId="77777777" w:rsidR="005C6FD4" w:rsidRPr="00491F23" w:rsidRDefault="005C6FD4" w:rsidP="00491F23">
      <w:pPr>
        <w:ind w:firstLine="600"/>
        <w:rPr>
          <w:rFonts w:hint="eastAsia"/>
        </w:rPr>
      </w:pPr>
      <w:r w:rsidRPr="00491F23">
        <w:t>一是依托全国统一的电子发票服务平台，税务部门24小时在线免费为纳税人提供发票开具、交付、查验等服务，实现发票全环节、全要素电子化；二是为纳税人打造税务数字账户，自动归集纳税人税费信息；三是实行</w:t>
      </w:r>
      <w:r w:rsidRPr="00491F23">
        <w:t>“</w:t>
      </w:r>
      <w:r w:rsidRPr="00491F23">
        <w:t>自动赋额</w:t>
      </w:r>
      <w:r w:rsidRPr="00491F23">
        <w:t>”</w:t>
      </w:r>
      <w:r w:rsidRPr="00491F23">
        <w:t>，根据纳税人信用状况，由信息系统在企业开办时自动赋予其可开具发票总额度；四</w:t>
      </w:r>
      <w:r w:rsidRPr="00491F23">
        <w:lastRenderedPageBreak/>
        <w:t>是推进</w:t>
      </w:r>
      <w:r w:rsidRPr="00491F23">
        <w:t>“</w:t>
      </w:r>
      <w:r w:rsidRPr="00491F23">
        <w:t>乐企</w:t>
      </w:r>
      <w:r w:rsidRPr="00491F23">
        <w:t>”</w:t>
      </w:r>
      <w:r w:rsidRPr="00491F23">
        <w:t>直连，实现税企信息系统直连，将</w:t>
      </w:r>
      <w:proofErr w:type="gramStart"/>
      <w:r w:rsidRPr="00491F23">
        <w:t>数电发票</w:t>
      </w:r>
      <w:proofErr w:type="gramEnd"/>
      <w:r w:rsidRPr="00491F23">
        <w:t>开票、用票等业务规则和技术接口规范向纳税人开放，提供自动化、标准化信息系统对接服务，促进企业加快数字化转型升级；五是推进与国际通用规则和技术标准互联互通，拟定并推动出台2项电子发票国家标准，成为税务领域首个国家标准，实现</w:t>
      </w:r>
      <w:proofErr w:type="gramStart"/>
      <w:r w:rsidRPr="00491F23">
        <w:t>数电发票</w:t>
      </w:r>
      <w:proofErr w:type="gramEnd"/>
      <w:r w:rsidRPr="00491F23">
        <w:t>跨境数据互通、标准可转、安全可控，有力促进了高水平对外开放。</w:t>
      </w:r>
    </w:p>
    <w:p w14:paraId="747711F7" w14:textId="77777777" w:rsidR="005C6FD4" w:rsidRPr="00491F23" w:rsidRDefault="005C6FD4" w:rsidP="00D56212">
      <w:pPr>
        <w:pStyle w:val="af0"/>
        <w:rPr>
          <w:rFonts w:hint="eastAsia"/>
        </w:rPr>
      </w:pPr>
      <w:r w:rsidRPr="00491F23">
        <w:rPr>
          <w:rFonts w:hint="eastAsia"/>
          <w:noProof/>
        </w:rPr>
        <w:drawing>
          <wp:inline distT="0" distB="0" distL="0" distR="0" wp14:anchorId="4D4C35B8" wp14:editId="7FB5BFE3">
            <wp:extent cx="5274310" cy="3689985"/>
            <wp:effectExtent l="0" t="0" r="2540" b="5715"/>
            <wp:docPr id="925379813" name="图片 9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图片"/>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689985"/>
                    </a:xfrm>
                    <a:prstGeom prst="rect">
                      <a:avLst/>
                    </a:prstGeom>
                    <a:noFill/>
                    <a:ln>
                      <a:noFill/>
                    </a:ln>
                  </pic:spPr>
                </pic:pic>
              </a:graphicData>
            </a:graphic>
          </wp:inline>
        </w:drawing>
      </w:r>
      <w:r w:rsidRPr="00491F23">
        <w:t>图2 全国首张数电发票</w:t>
      </w:r>
    </w:p>
    <w:p w14:paraId="16F92027" w14:textId="77777777" w:rsidR="005C6FD4" w:rsidRPr="00491F23" w:rsidRDefault="005C6FD4" w:rsidP="00491F23">
      <w:pPr>
        <w:ind w:firstLine="600"/>
        <w:rPr>
          <w:rFonts w:hint="eastAsia"/>
        </w:rPr>
      </w:pPr>
      <w:r w:rsidRPr="00491F23">
        <w:t>目前，</w:t>
      </w:r>
      <w:proofErr w:type="gramStart"/>
      <w:r w:rsidRPr="00491F23">
        <w:t>数电发票</w:t>
      </w:r>
      <w:proofErr w:type="gramEnd"/>
      <w:r w:rsidRPr="00491F23">
        <w:t>已覆盖全国98%的用票企业，是对经济社会数字化转型的一次重大推动，实现国家治理、经济社会、纳税人、税务人、国际合作等多方共赢。一是</w:t>
      </w:r>
      <w:proofErr w:type="gramStart"/>
      <w:r w:rsidRPr="00491F23">
        <w:t>数电发票</w:t>
      </w:r>
      <w:proofErr w:type="gramEnd"/>
      <w:r w:rsidRPr="00491F23">
        <w:t>实现以数字形态零成本开具、交付、存储，大幅降低企业经营成本，某大型电商平台企业接入</w:t>
      </w:r>
      <w:r w:rsidRPr="00491F23">
        <w:t>“</w:t>
      </w:r>
      <w:r w:rsidRPr="00491F23">
        <w:t>乐企</w:t>
      </w:r>
      <w:r w:rsidRPr="00491F23">
        <w:t>”</w:t>
      </w:r>
      <w:r w:rsidRPr="00491F23">
        <w:t>后，在生产交易时即可自动、批量、智能办税，每年节省企业成本3.8亿元。二是通过运用税收大数据，智能赋予纳税人开票额度，税务部门每月审批发票增量业务下降78.59%，明显减轻基层税务部门负担。三是</w:t>
      </w:r>
      <w:proofErr w:type="gramStart"/>
      <w:r w:rsidRPr="00491F23">
        <w:t>数电发票</w:t>
      </w:r>
      <w:proofErr w:type="gramEnd"/>
      <w:r w:rsidRPr="00491F23">
        <w:t>在商务、财务、税务、</w:t>
      </w:r>
      <w:r w:rsidRPr="00491F23">
        <w:lastRenderedPageBreak/>
        <w:t>法</w:t>
      </w:r>
      <w:proofErr w:type="gramStart"/>
      <w:r w:rsidRPr="00491F23">
        <w:t>务</w:t>
      </w:r>
      <w:proofErr w:type="gramEnd"/>
      <w:r w:rsidRPr="00491F23">
        <w:t>领域应用广度和深度不断拓展，每年可减少约300亿张纸质发票、减少</w:t>
      </w:r>
      <w:proofErr w:type="gramStart"/>
      <w:r w:rsidRPr="00491F23">
        <w:t>砍伐约</w:t>
      </w:r>
      <w:proofErr w:type="gramEnd"/>
      <w:r w:rsidRPr="00491F23">
        <w:t>1200万棵树木、节约1000亿元以上用票成本。四是通过推广</w:t>
      </w:r>
      <w:r w:rsidRPr="00491F23">
        <w:t>“</w:t>
      </w:r>
      <w:r w:rsidRPr="00491F23">
        <w:t>乐企</w:t>
      </w:r>
      <w:r w:rsidRPr="00491F23">
        <w:t>”</w:t>
      </w:r>
      <w:r w:rsidRPr="00491F23">
        <w:t>服务方式，至2024年7月底，实现1875户大型集团企业及数万成员企业与税务部门信息系统直连，促进企业加快财务、业务数字化转型升级。</w:t>
      </w:r>
    </w:p>
    <w:p w14:paraId="6E533B14" w14:textId="77777777" w:rsidR="005C6FD4" w:rsidRPr="00491F23" w:rsidRDefault="005C6FD4" w:rsidP="00D56212">
      <w:pPr>
        <w:pStyle w:val="af0"/>
        <w:rPr>
          <w:rFonts w:hint="eastAsia"/>
        </w:rPr>
      </w:pPr>
      <w:r w:rsidRPr="00491F23">
        <w:rPr>
          <w:rFonts w:hint="eastAsia"/>
          <w:noProof/>
        </w:rPr>
        <w:drawing>
          <wp:inline distT="0" distB="0" distL="0" distR="0" wp14:anchorId="7A8F64D1" wp14:editId="6A1BA1C8">
            <wp:extent cx="5274310" cy="1107440"/>
            <wp:effectExtent l="0" t="0" r="2540" b="0"/>
            <wp:docPr id="1074999879" name="图片 9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A0E4FFA" w14:textId="77777777" w:rsidR="005C6FD4" w:rsidRPr="00491F23" w:rsidRDefault="005C6FD4" w:rsidP="00D56212">
      <w:pPr>
        <w:pStyle w:val="1"/>
        <w:ind w:firstLine="643"/>
        <w:rPr>
          <w:rFonts w:hint="eastAsia"/>
        </w:rPr>
      </w:pPr>
      <w:r w:rsidRPr="00491F23">
        <w:t>13.国家5G新媒体平台-</w:t>
      </w:r>
      <w:proofErr w:type="gramStart"/>
      <w:r w:rsidRPr="00491F23">
        <w:t>融媒体</w:t>
      </w:r>
      <w:proofErr w:type="gramEnd"/>
      <w:r w:rsidRPr="00491F23">
        <w:t>大数据共享服务</w:t>
      </w:r>
    </w:p>
    <w:p w14:paraId="621ED7E6" w14:textId="77777777" w:rsidR="005C6FD4" w:rsidRPr="00491F23" w:rsidRDefault="005C6FD4" w:rsidP="00491F23">
      <w:pPr>
        <w:ind w:firstLine="600"/>
        <w:rPr>
          <w:rFonts w:hint="eastAsia"/>
        </w:rPr>
      </w:pPr>
      <w:r w:rsidRPr="00491F23">
        <w:t>案例单位：中央广播电视总台</w:t>
      </w:r>
    </w:p>
    <w:p w14:paraId="544D8797" w14:textId="77777777" w:rsidR="005C6FD4" w:rsidRPr="00491F23" w:rsidRDefault="005C6FD4" w:rsidP="00491F23">
      <w:pPr>
        <w:ind w:firstLine="600"/>
        <w:rPr>
          <w:rFonts w:hint="eastAsia"/>
        </w:rPr>
      </w:pPr>
      <w:r w:rsidRPr="00491F23">
        <w:t>中央广播电视总台面向全球开展文化传播和公众舆论宣传，从2019年开始，承担国家5G新媒体平台的建设，逐步积累了海量的传媒、舆情和用户数据。在媒体形态不断向移动化、个性化、智能化演进过程中，传媒行业的数据体量呈几何量级增长，但由于流通、授权、分配、定价等机制的缺失，国内各媒体机构客观形成</w:t>
      </w:r>
      <w:r w:rsidRPr="00491F23">
        <w:t>“</w:t>
      </w:r>
      <w:r w:rsidRPr="00491F23">
        <w:t>数据孤岛</w:t>
      </w:r>
      <w:r w:rsidRPr="00491F23">
        <w:t>”</w:t>
      </w:r>
      <w:r w:rsidRPr="00491F23">
        <w:t>现象，尚未通过数据产品和服务产生充分的收益。盘活数据资源、健全数据制度、发掘数据价值、规范数据开发已是亟待解决的问题。</w:t>
      </w:r>
    </w:p>
    <w:p w14:paraId="3D57A16B"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411A593C" wp14:editId="2ADE3BFF">
            <wp:extent cx="5274310" cy="2969260"/>
            <wp:effectExtent l="0" t="0" r="2540" b="2540"/>
            <wp:docPr id="959530447" name="图片 9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图片"/>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r w:rsidRPr="00491F23">
        <w:t>图1 数据中台</w:t>
      </w:r>
    </w:p>
    <w:p w14:paraId="65D85F7C" w14:textId="77777777" w:rsidR="005C6FD4" w:rsidRPr="00491F23" w:rsidRDefault="005C6FD4" w:rsidP="00491F23">
      <w:pPr>
        <w:ind w:firstLine="600"/>
        <w:rPr>
          <w:rFonts w:hint="eastAsia"/>
        </w:rPr>
      </w:pPr>
      <w:r w:rsidRPr="00491F23">
        <w:t>中央广播电视总台依托国家5G新媒体平台的数据中台，联合各大媒体机构和龙头互联网企业，汇聚了海量语料数据、传播数据、用户数据以及业务数据，涵盖广播、电视、互联网网站、移动客户端、社交平台账号、视频直播等各类公众传媒，涉及国内及重要海外地区数十亿用户，每日收入数据规模达20亿条以上。总台充分抓住数据这一新型生产要素，结合大数据、人工智能技术打造以下四类典型应用：</w:t>
      </w:r>
    </w:p>
    <w:p w14:paraId="38D3FB2E" w14:textId="77777777" w:rsidR="005C6FD4" w:rsidRPr="00491F23" w:rsidRDefault="005C6FD4" w:rsidP="00491F23">
      <w:pPr>
        <w:ind w:firstLine="600"/>
        <w:rPr>
          <w:rFonts w:hint="eastAsia"/>
        </w:rPr>
      </w:pPr>
      <w:r w:rsidRPr="00491F23">
        <w:t>一是媒体智能化运营。总台对全媒体矩阵传播覆盖的电视端、广播端、新媒体平台和互联网端的各类数据资源进行整合，打造了服务全台的数据枢纽，以数据驱动各项业务发展。二是具有价值观导向的</w:t>
      </w:r>
      <w:r w:rsidRPr="00491F23">
        <w:t>“</w:t>
      </w:r>
      <w:r w:rsidRPr="00491F23">
        <w:t>总台算法</w:t>
      </w:r>
      <w:r w:rsidRPr="00491F23">
        <w:t>”</w:t>
      </w:r>
      <w:r w:rsidRPr="00491F23">
        <w:t>。总台自主开发建设了基于主流价值认知大模型的传播算法，在总台各新媒体端落地，覆盖几亿中国网民，把主流价值观</w:t>
      </w:r>
      <w:r w:rsidRPr="00491F23">
        <w:t>“</w:t>
      </w:r>
      <w:r w:rsidRPr="00491F23">
        <w:t>春风化雨</w:t>
      </w:r>
      <w:r w:rsidRPr="00491F23">
        <w:t>”</w:t>
      </w:r>
      <w:r w:rsidRPr="00491F23">
        <w:t>般地传播给广大用户。三是业务评估考核和决策支持。总台运用大数据技术建设了面向全台节目部门的评估考核系统，通过数据实现对总台所有节目部门进行客观考核。四是舆情发现。总台通过对互联网公开的媒体数据、政务数据、</w:t>
      </w:r>
      <w:r w:rsidRPr="00491F23">
        <w:lastRenderedPageBreak/>
        <w:t>社交平台账号数据的应用，提炼并跟踪热点主题，支持节目部门快速定位舆情和新闻热点。</w:t>
      </w:r>
    </w:p>
    <w:p w14:paraId="3757D31A" w14:textId="77777777" w:rsidR="005C6FD4" w:rsidRPr="00491F23" w:rsidRDefault="005C6FD4" w:rsidP="00F96FF4">
      <w:pPr>
        <w:pStyle w:val="af0"/>
        <w:rPr>
          <w:rFonts w:hint="eastAsia"/>
        </w:rPr>
      </w:pPr>
      <w:r w:rsidRPr="00F96FF4">
        <w:rPr>
          <w:rFonts w:hint="eastAsia"/>
          <w:noProof/>
        </w:rPr>
        <w:drawing>
          <wp:inline distT="0" distB="0" distL="0" distR="0" wp14:anchorId="2AB08060" wp14:editId="5039BB71">
            <wp:extent cx="5274310" cy="3253105"/>
            <wp:effectExtent l="0" t="0" r="2540" b="4445"/>
            <wp:docPr id="2023143335" name="图片 9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图片"/>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253105"/>
                    </a:xfrm>
                    <a:prstGeom prst="rect">
                      <a:avLst/>
                    </a:prstGeom>
                    <a:noFill/>
                    <a:ln>
                      <a:noFill/>
                    </a:ln>
                  </pic:spPr>
                </pic:pic>
              </a:graphicData>
            </a:graphic>
          </wp:inline>
        </w:drawing>
      </w:r>
    </w:p>
    <w:p w14:paraId="3F4A598C" w14:textId="77777777" w:rsidR="005C6FD4" w:rsidRPr="00491F23" w:rsidRDefault="005C6FD4" w:rsidP="00491F23">
      <w:pPr>
        <w:ind w:firstLine="600"/>
        <w:rPr>
          <w:rFonts w:hint="eastAsia"/>
        </w:rPr>
      </w:pPr>
      <w:r w:rsidRPr="00491F23">
        <w:t>图2 数据资源总</w:t>
      </w:r>
      <w:proofErr w:type="gramStart"/>
      <w:r w:rsidRPr="00491F23">
        <w:t>览</w:t>
      </w:r>
      <w:proofErr w:type="gramEnd"/>
    </w:p>
    <w:p w14:paraId="225A262E" w14:textId="77777777" w:rsidR="005C6FD4" w:rsidRPr="00491F23" w:rsidRDefault="005C6FD4" w:rsidP="00491F23">
      <w:pPr>
        <w:ind w:firstLine="600"/>
        <w:rPr>
          <w:rFonts w:hint="eastAsia"/>
        </w:rPr>
      </w:pPr>
      <w:r w:rsidRPr="00491F23">
        <w:t>总台通过大数据、人工智能技术与移动互联充分结合，以数据为介质激活新质生产力，紧贴总台新媒体发展的需求，将优质内容广泛地传播给广大</w:t>
      </w:r>
      <w:proofErr w:type="gramStart"/>
      <w:r w:rsidRPr="00491F23">
        <w:t>融媒体</w:t>
      </w:r>
      <w:proofErr w:type="gramEnd"/>
      <w:r w:rsidRPr="00491F23">
        <w:t>用户，赢得社会效益和经济效益双丰收。</w:t>
      </w:r>
    </w:p>
    <w:p w14:paraId="77776FC6" w14:textId="77777777" w:rsidR="005C6FD4" w:rsidRPr="00491F23" w:rsidRDefault="005C6FD4" w:rsidP="00D56212">
      <w:pPr>
        <w:pStyle w:val="af0"/>
        <w:rPr>
          <w:rFonts w:hint="eastAsia"/>
        </w:rPr>
      </w:pPr>
      <w:r w:rsidRPr="00491F23">
        <w:rPr>
          <w:rFonts w:hint="eastAsia"/>
          <w:noProof/>
        </w:rPr>
        <w:drawing>
          <wp:inline distT="0" distB="0" distL="0" distR="0" wp14:anchorId="51D8AC5A" wp14:editId="0058CB6C">
            <wp:extent cx="5274310" cy="1107440"/>
            <wp:effectExtent l="0" t="0" r="2540" b="0"/>
            <wp:docPr id="1000593536" name="图片 9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3C08008E" w14:textId="77777777" w:rsidR="005C6FD4" w:rsidRPr="00491F23" w:rsidRDefault="005C6FD4" w:rsidP="00D56212">
      <w:pPr>
        <w:pStyle w:val="1"/>
        <w:ind w:firstLine="643"/>
        <w:rPr>
          <w:rFonts w:hint="eastAsia"/>
        </w:rPr>
      </w:pPr>
      <w:r w:rsidRPr="00491F23">
        <w:t>14.北京大兴国际机场智慧机场建设实践</w:t>
      </w:r>
    </w:p>
    <w:p w14:paraId="1A0A2AB8" w14:textId="77777777" w:rsidR="005C6FD4" w:rsidRPr="00491F23" w:rsidRDefault="005C6FD4" w:rsidP="00491F23">
      <w:pPr>
        <w:ind w:firstLine="600"/>
        <w:rPr>
          <w:rFonts w:hint="eastAsia"/>
        </w:rPr>
      </w:pPr>
      <w:r w:rsidRPr="00491F23">
        <w:t>案例单位：中国民航局</w:t>
      </w:r>
    </w:p>
    <w:p w14:paraId="1315943C" w14:textId="77777777" w:rsidR="005C6FD4" w:rsidRPr="00491F23" w:rsidRDefault="005C6FD4" w:rsidP="00491F23">
      <w:pPr>
        <w:ind w:firstLine="600"/>
        <w:rPr>
          <w:rFonts w:hint="eastAsia"/>
        </w:rPr>
      </w:pPr>
      <w:r w:rsidRPr="00491F23">
        <w:t>随着中国民航业的快速发展，安全水平、运输规模、保障能力和治理效能迈上新台阶，同时，中国民航亟需在持续提升服务品质的同时，解决运输规模与有限保障资源间的矛盾，发展新质生产力、建设智慧民航成为</w:t>
      </w:r>
      <w:proofErr w:type="gramStart"/>
      <w:r w:rsidRPr="00491F23">
        <w:t>破局关键</w:t>
      </w:r>
      <w:proofErr w:type="gramEnd"/>
      <w:r w:rsidRPr="00491F23">
        <w:t>。然而，智慧民航建设面临</w:t>
      </w:r>
      <w:r w:rsidRPr="00491F23">
        <w:lastRenderedPageBreak/>
        <w:t>数据共享不畅、技术应用不均、标准化不足、创新机制有待加强等多重挑战。中国民航局先后发布了《智慧民航建设路线图》及落实数字中国的行业指导意见等文件，大兴机场将数字理念与技术融入机场运营，取得了显著成效，成为行业标杆。</w:t>
      </w:r>
    </w:p>
    <w:p w14:paraId="3DE48EE6" w14:textId="77777777" w:rsidR="005C6FD4" w:rsidRPr="00491F23" w:rsidRDefault="005C6FD4" w:rsidP="00491F23">
      <w:pPr>
        <w:ind w:firstLine="600"/>
        <w:rPr>
          <w:rFonts w:hint="eastAsia"/>
        </w:rPr>
      </w:pPr>
      <w:r w:rsidRPr="00491F23">
        <w:t>大兴机场数字化建设以机场核心业务为出发点，以筑牢数字基础、释放数据价值为发力点，以培育关键能力为关键点，</w:t>
      </w:r>
      <w:proofErr w:type="gramStart"/>
      <w:r w:rsidRPr="00491F23">
        <w:t>实现数智驱动</w:t>
      </w:r>
      <w:proofErr w:type="gramEnd"/>
      <w:r w:rsidRPr="00491F23">
        <w:t>的高质量发展。</w:t>
      </w:r>
    </w:p>
    <w:p w14:paraId="044AE3E0" w14:textId="77777777" w:rsidR="005C6FD4" w:rsidRPr="00491F23" w:rsidRDefault="005C6FD4" w:rsidP="00F96FF4">
      <w:pPr>
        <w:pStyle w:val="af0"/>
        <w:rPr>
          <w:rFonts w:hint="eastAsia"/>
        </w:rPr>
      </w:pPr>
      <w:r w:rsidRPr="00491F23">
        <w:rPr>
          <w:rFonts w:hint="eastAsia"/>
          <w:noProof/>
        </w:rPr>
        <w:drawing>
          <wp:inline distT="0" distB="0" distL="0" distR="0" wp14:anchorId="69808FBA" wp14:editId="0416B3D5">
            <wp:extent cx="5274310" cy="1500505"/>
            <wp:effectExtent l="0" t="0" r="2540" b="4445"/>
            <wp:docPr id="2043488641" name="图片 9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图片"/>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1500505"/>
                    </a:xfrm>
                    <a:prstGeom prst="rect">
                      <a:avLst/>
                    </a:prstGeom>
                    <a:noFill/>
                    <a:ln>
                      <a:noFill/>
                    </a:ln>
                  </pic:spPr>
                </pic:pic>
              </a:graphicData>
            </a:graphic>
          </wp:inline>
        </w:drawing>
      </w:r>
    </w:p>
    <w:p w14:paraId="4814C571" w14:textId="77777777" w:rsidR="005C6FD4" w:rsidRPr="00491F23" w:rsidRDefault="005C6FD4" w:rsidP="00491F23">
      <w:pPr>
        <w:ind w:firstLine="600"/>
        <w:rPr>
          <w:rFonts w:hint="eastAsia"/>
        </w:rPr>
      </w:pPr>
      <w:r w:rsidRPr="00491F23">
        <w:t>图1 航班协同决策系统界面</w:t>
      </w:r>
    </w:p>
    <w:p w14:paraId="5FE75B50" w14:textId="77777777" w:rsidR="005C6FD4" w:rsidRPr="00491F23" w:rsidRDefault="005C6FD4" w:rsidP="00491F23">
      <w:pPr>
        <w:ind w:firstLine="600"/>
        <w:rPr>
          <w:rFonts w:hint="eastAsia"/>
        </w:rPr>
      </w:pPr>
      <w:r w:rsidRPr="00491F23">
        <w:t>赋能机场核心业务方面，实现了数字技术与民航业务深度融合。搭建航班协同决策系统，与空管、航空公司等四十余个相关单位通过87个接口实现系统互联，日均收发数据30余万条，实现了航班保障全流程监控与多方协同调度。同时，通过自动分配机位等核心保障资源与智能分析优化滑行线路，提升运行效率。在旅客服务业务中，广泛应用自助设备及基于RFID的行李追踪技术，成为全国首家实现17个出行节点无纸化与全流程行李追踪的机场，极大优化了旅客体验。</w:t>
      </w:r>
    </w:p>
    <w:p w14:paraId="49A6EF0B" w14:textId="77777777" w:rsidR="005C6FD4" w:rsidRPr="00491F23" w:rsidRDefault="005C6FD4" w:rsidP="00491F23">
      <w:pPr>
        <w:ind w:firstLine="600"/>
        <w:rPr>
          <w:rFonts w:hint="eastAsia"/>
        </w:rPr>
      </w:pPr>
      <w:r w:rsidRPr="00491F23">
        <w:t>数字基础设施与数据价值释放方面，构建了云计算、大数据平台，部署了数以万计的物联网设备，每天生产和交换上亿条数据，实现</w:t>
      </w:r>
      <w:proofErr w:type="gramStart"/>
      <w:r w:rsidRPr="00491F23">
        <w:t>全面物联与</w:t>
      </w:r>
      <w:proofErr w:type="gramEnd"/>
      <w:r w:rsidRPr="00491F23">
        <w:t>数据高效流转；通过建组织、定标准、搭平台等方式，开展数据治理，提升数据质量；构建数据模型助力精准决策，通过实时分析预测客流趋势和潜在运行瓶颈，实现车辆动态调配，避免运力断流。</w:t>
      </w:r>
    </w:p>
    <w:p w14:paraId="242D50D0" w14:textId="77777777" w:rsidR="005C6FD4" w:rsidRPr="00491F23" w:rsidRDefault="005C6FD4" w:rsidP="00D56212">
      <w:pPr>
        <w:pStyle w:val="af0"/>
        <w:rPr>
          <w:rFonts w:hint="eastAsia"/>
        </w:rPr>
      </w:pPr>
      <w:r w:rsidRPr="00491F23">
        <w:rPr>
          <w:rFonts w:hint="eastAsia"/>
          <w:noProof/>
        </w:rPr>
        <w:lastRenderedPageBreak/>
        <w:drawing>
          <wp:inline distT="0" distB="0" distL="0" distR="0" wp14:anchorId="75FDAB65" wp14:editId="1FA54AAA">
            <wp:extent cx="5274310" cy="2480945"/>
            <wp:effectExtent l="0" t="0" r="2540" b="0"/>
            <wp:docPr id="1146151673" name="图片 8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图片"/>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2480945"/>
                    </a:xfrm>
                    <a:prstGeom prst="rect">
                      <a:avLst/>
                    </a:prstGeom>
                    <a:noFill/>
                    <a:ln>
                      <a:noFill/>
                    </a:ln>
                  </pic:spPr>
                </pic:pic>
              </a:graphicData>
            </a:graphic>
          </wp:inline>
        </w:drawing>
      </w:r>
    </w:p>
    <w:p w14:paraId="798210E7" w14:textId="77777777" w:rsidR="005C6FD4" w:rsidRPr="00491F23" w:rsidRDefault="005C6FD4" w:rsidP="00491F23">
      <w:pPr>
        <w:ind w:firstLine="600"/>
        <w:rPr>
          <w:rFonts w:hint="eastAsia"/>
        </w:rPr>
      </w:pPr>
      <w:r w:rsidRPr="00491F23">
        <w:t>图2 基于客流和运力的供需匹配示意图</w:t>
      </w:r>
    </w:p>
    <w:p w14:paraId="0DCF69DA" w14:textId="77777777" w:rsidR="005C6FD4" w:rsidRPr="00491F23" w:rsidRDefault="005C6FD4" w:rsidP="00491F23">
      <w:pPr>
        <w:ind w:firstLine="600"/>
        <w:rPr>
          <w:rFonts w:hint="eastAsia"/>
        </w:rPr>
      </w:pPr>
      <w:r w:rsidRPr="00491F23">
        <w:t>培育关键能力方面，积极参与行业关键数字技术攻关，2023年开展6个产学研用项目，形成行业合力，力促应用创新，成立9个创新工作室、机场业内率先设立博士后工作站，培养跨学科、高层次创新人才，强化核心竞争力。</w:t>
      </w:r>
    </w:p>
    <w:p w14:paraId="691C9474" w14:textId="77777777" w:rsidR="005C6FD4" w:rsidRPr="00491F23" w:rsidRDefault="005C6FD4" w:rsidP="00491F23">
      <w:pPr>
        <w:ind w:firstLine="600"/>
        <w:rPr>
          <w:rFonts w:hint="eastAsia"/>
        </w:rPr>
      </w:pPr>
      <w:r w:rsidRPr="00491F23">
        <w:t>大兴机场数字化建设对机场核心业务支撑作用明显，2023年放行正常率高达91.11%，</w:t>
      </w:r>
      <w:proofErr w:type="gramStart"/>
      <w:r w:rsidRPr="00491F23">
        <w:t>靠桥率位居</w:t>
      </w:r>
      <w:proofErr w:type="gramEnd"/>
      <w:r w:rsidRPr="00491F23">
        <w:t>全国国际枢纽机场第一，行李服务差错率远低于行业标准，民航数字化能力得分常年稳居全国千万级以上机场榜首；经济社会效益显著，优化滑行路径日均降低碳排放量约10吨，每年减少行李赔付费约1500万元，大数据助力商户增收千余万元，连续4年保持国际机场协会整体满意度满分。</w:t>
      </w:r>
    </w:p>
    <w:p w14:paraId="08781231" w14:textId="77777777" w:rsidR="00D56212" w:rsidRDefault="005C6FD4" w:rsidP="00D56212">
      <w:pPr>
        <w:pStyle w:val="af0"/>
        <w:rPr>
          <w:rFonts w:hint="eastAsia"/>
        </w:rPr>
      </w:pPr>
      <w:r w:rsidRPr="00491F23">
        <w:rPr>
          <w:rFonts w:hint="eastAsia"/>
          <w:noProof/>
        </w:rPr>
        <w:drawing>
          <wp:inline distT="0" distB="0" distL="0" distR="0" wp14:anchorId="232E10BC" wp14:editId="3944BFE2">
            <wp:extent cx="5274310" cy="1107440"/>
            <wp:effectExtent l="0" t="0" r="2540" b="0"/>
            <wp:docPr id="818969840" name="图片 8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15E926F" w14:textId="77777777" w:rsidR="00D56212" w:rsidRDefault="005C6FD4" w:rsidP="00D56212">
      <w:pPr>
        <w:pStyle w:val="1"/>
        <w:ind w:firstLine="643"/>
        <w:rPr>
          <w:rFonts w:hint="eastAsia"/>
        </w:rPr>
      </w:pPr>
      <w:r w:rsidRPr="00491F23">
        <w:t>15.丰隽云镜货运机场数字</w:t>
      </w:r>
      <w:proofErr w:type="gramStart"/>
      <w:r w:rsidRPr="00491F23">
        <w:t>孪生项目</w:t>
      </w:r>
      <w:proofErr w:type="gramEnd"/>
      <w:r w:rsidRPr="00491F23">
        <w:t>建设</w:t>
      </w:r>
    </w:p>
    <w:p w14:paraId="24245B62" w14:textId="77777777" w:rsidR="005C6FD4" w:rsidRDefault="005C6FD4" w:rsidP="00D56212">
      <w:pPr>
        <w:ind w:firstLine="600"/>
        <w:rPr>
          <w:rFonts w:hint="eastAsia"/>
        </w:rPr>
      </w:pPr>
      <w:r w:rsidRPr="00491F23">
        <w:t>案例单位：顺</w:t>
      </w:r>
      <w:proofErr w:type="gramStart"/>
      <w:r w:rsidRPr="00491F23">
        <w:t>丰科技</w:t>
      </w:r>
      <w:proofErr w:type="gramEnd"/>
      <w:r w:rsidRPr="00491F23">
        <w:t>有限公司</w:t>
      </w:r>
    </w:p>
    <w:p w14:paraId="21D274C7" w14:textId="77777777" w:rsidR="005C6FD4" w:rsidRPr="00491F23" w:rsidRDefault="005C6FD4" w:rsidP="00491F23">
      <w:pPr>
        <w:ind w:firstLine="600"/>
        <w:rPr>
          <w:rFonts w:hint="eastAsia"/>
        </w:rPr>
      </w:pPr>
      <w:r w:rsidRPr="00491F23">
        <w:t>鄂州花湖国际机场是我国首个自主设计、获批建设的大型专</w:t>
      </w:r>
      <w:r w:rsidRPr="00491F23">
        <w:lastRenderedPageBreak/>
        <w:t>业货运枢纽机场，也是亚洲第一个专业货运机场。其在建设和生产阶段，存在投入巨大、试</w:t>
      </w:r>
      <w:proofErr w:type="gramStart"/>
      <w:r w:rsidRPr="00491F23">
        <w:t>错成本</w:t>
      </w:r>
      <w:proofErr w:type="gramEnd"/>
      <w:r w:rsidRPr="00491F23">
        <w:t>高、缺乏经验借鉴、多方案决策难度大等难题。为了更好地量化和可视化应对这些难题，顺</w:t>
      </w:r>
      <w:proofErr w:type="gramStart"/>
      <w:r w:rsidRPr="00491F23">
        <w:t>丰科技自主研发云镜数字</w:t>
      </w:r>
      <w:proofErr w:type="gramEnd"/>
      <w:r w:rsidRPr="00491F23">
        <w:t>孪生平台，验证和优化了各个时段的业务流程与工作时效，这对于提升机场管理水平、提高生产效率、节约成本、发现潜在问题和增强决策科学化程度具有重要作用。</w:t>
      </w:r>
    </w:p>
    <w:p w14:paraId="21D6C1C9" w14:textId="77777777" w:rsidR="005C6FD4" w:rsidRPr="00491F23" w:rsidRDefault="005C6FD4" w:rsidP="00F96FF4">
      <w:pPr>
        <w:pStyle w:val="af0"/>
        <w:rPr>
          <w:rFonts w:hint="eastAsia"/>
        </w:rPr>
      </w:pPr>
      <w:r w:rsidRPr="00491F23">
        <w:rPr>
          <w:rFonts w:hint="eastAsia"/>
          <w:noProof/>
        </w:rPr>
        <w:drawing>
          <wp:inline distT="0" distB="0" distL="0" distR="0" wp14:anchorId="1D8214CD" wp14:editId="2264ABD4">
            <wp:extent cx="5274310" cy="2597785"/>
            <wp:effectExtent l="0" t="0" r="2540" b="0"/>
            <wp:docPr id="1182088002" name="图片 8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图片"/>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4310" cy="2597785"/>
                    </a:xfrm>
                    <a:prstGeom prst="rect">
                      <a:avLst/>
                    </a:prstGeom>
                    <a:noFill/>
                    <a:ln>
                      <a:noFill/>
                    </a:ln>
                  </pic:spPr>
                </pic:pic>
              </a:graphicData>
            </a:graphic>
          </wp:inline>
        </w:drawing>
      </w:r>
      <w:r w:rsidRPr="00491F23">
        <w:t>图1 丰隽云</w:t>
      </w:r>
      <w:proofErr w:type="gramStart"/>
      <w:r w:rsidRPr="00491F23">
        <w:t>镜数字</w:t>
      </w:r>
      <w:proofErr w:type="gramEnd"/>
      <w:r w:rsidRPr="00491F23">
        <w:t>孪生平台页面</w:t>
      </w:r>
    </w:p>
    <w:p w14:paraId="46D502CA" w14:textId="77777777" w:rsidR="005C6FD4" w:rsidRPr="00491F23" w:rsidRDefault="005C6FD4" w:rsidP="00491F23">
      <w:pPr>
        <w:ind w:firstLine="600"/>
        <w:rPr>
          <w:rFonts w:hint="eastAsia"/>
        </w:rPr>
      </w:pPr>
      <w:r w:rsidRPr="00491F23">
        <w:t>顺</w:t>
      </w:r>
      <w:proofErr w:type="gramStart"/>
      <w:r w:rsidRPr="00491F23">
        <w:t>丰科技</w:t>
      </w:r>
      <w:proofErr w:type="gramEnd"/>
      <w:r w:rsidRPr="00491F23">
        <w:t>深度融合鄂州花湖国际机场的业务定位与核心应用场景，以大数据、自</w:t>
      </w:r>
      <w:proofErr w:type="gramStart"/>
      <w:r w:rsidRPr="00491F23">
        <w:t>研</w:t>
      </w:r>
      <w:proofErr w:type="gramEnd"/>
      <w:r w:rsidRPr="00491F23">
        <w:t>仿真、AI算法、视觉</w:t>
      </w:r>
      <w:proofErr w:type="gramStart"/>
      <w:r w:rsidRPr="00491F23">
        <w:t>分析四核为</w:t>
      </w:r>
      <w:proofErr w:type="gramEnd"/>
      <w:r w:rsidRPr="00491F23">
        <w:t>关键技术和架构，创新实现从物理机场层到孪生机场层再到运营应用层的全面技术创新。一是在物理机场层，基于物理世界货运机场每</w:t>
      </w:r>
      <w:proofErr w:type="gramStart"/>
      <w:r w:rsidRPr="00491F23">
        <w:t>一个票件的</w:t>
      </w:r>
      <w:proofErr w:type="gramEnd"/>
      <w:r w:rsidRPr="00491F23">
        <w:t>流转业务特性，将相关联的机场建筑、分拣中心、分拣设备、运行实体进行数据采集和交换链路对接，提供真实可靠的运行数据反馈；二是在孪生机场层，作为物理机场的数字化映射，构建每日数千万数据量的大数据底层，精准映射机场百万票件、航班、车辆及多种分拣系统作业全流程，结合停机位分配、拖车调度等多套实时业务算法，实现虚实机场同频交互；三是在运营应用层，</w:t>
      </w:r>
      <w:proofErr w:type="gramStart"/>
      <w:r w:rsidRPr="00491F23">
        <w:t>云镜系统</w:t>
      </w:r>
      <w:proofErr w:type="gramEnd"/>
      <w:r w:rsidRPr="00491F23">
        <w:t>作为智慧机场的中枢，深层解析机场运营</w:t>
      </w:r>
      <w:r w:rsidRPr="00491F23">
        <w:lastRenderedPageBreak/>
        <w:t>管理系统规律，实现</w:t>
      </w:r>
      <w:r w:rsidRPr="00491F23">
        <w:t>“</w:t>
      </w:r>
      <w:r w:rsidRPr="00491F23">
        <w:t>事前规划预演、事中动态调整、事后复盘优化</w:t>
      </w:r>
      <w:r w:rsidRPr="00491F23">
        <w:t>”</w:t>
      </w:r>
      <w:r w:rsidRPr="00491F23">
        <w:t>的完整闭环，显著提升机场、航司、转运中心等业务主体的协作质量。</w:t>
      </w:r>
    </w:p>
    <w:p w14:paraId="74D8DB81" w14:textId="77777777" w:rsidR="005C6FD4" w:rsidRPr="00491F23" w:rsidRDefault="005C6FD4" w:rsidP="00F96FF4">
      <w:pPr>
        <w:pStyle w:val="af0"/>
        <w:rPr>
          <w:rFonts w:hint="eastAsia"/>
        </w:rPr>
      </w:pPr>
      <w:r w:rsidRPr="00491F23">
        <w:rPr>
          <w:rFonts w:hint="eastAsia"/>
          <w:noProof/>
        </w:rPr>
        <w:drawing>
          <wp:inline distT="0" distB="0" distL="0" distR="0" wp14:anchorId="0B20B611" wp14:editId="00F559AF">
            <wp:extent cx="5274310" cy="2907030"/>
            <wp:effectExtent l="0" t="0" r="2540" b="7620"/>
            <wp:docPr id="1100061150" name="图片 8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图片"/>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2907030"/>
                    </a:xfrm>
                    <a:prstGeom prst="rect">
                      <a:avLst/>
                    </a:prstGeom>
                    <a:noFill/>
                    <a:ln>
                      <a:noFill/>
                    </a:ln>
                  </pic:spPr>
                </pic:pic>
              </a:graphicData>
            </a:graphic>
          </wp:inline>
        </w:drawing>
      </w:r>
      <w:r w:rsidRPr="00491F23">
        <w:t>图2 丰隽云镜视觉分析平台页面</w:t>
      </w:r>
    </w:p>
    <w:p w14:paraId="3E69DD66" w14:textId="77777777" w:rsidR="005C6FD4" w:rsidRDefault="005C6FD4" w:rsidP="00491F23">
      <w:pPr>
        <w:ind w:firstLine="600"/>
        <w:rPr>
          <w:rFonts w:hint="eastAsia"/>
        </w:rPr>
      </w:pPr>
      <w:r w:rsidRPr="00491F23">
        <w:t>丰隽云</w:t>
      </w:r>
      <w:proofErr w:type="gramStart"/>
      <w:r w:rsidRPr="00491F23">
        <w:t>镜数字</w:t>
      </w:r>
      <w:proofErr w:type="gramEnd"/>
      <w:r w:rsidRPr="00491F23">
        <w:t>孪生平台已成功融入鄂州花湖国际机场日常运营，覆盖机场100%全货机的停机位分配，92%的运输任务指派，100%的保障车辆排班。从效率提升上，航班分配工作耗时压缩90%以上，车辆每日调度距离减少40%，总体时效提升约5%。从业务应用效果看，丰隽云</w:t>
      </w:r>
      <w:proofErr w:type="gramStart"/>
      <w:r w:rsidRPr="00491F23">
        <w:t>镜作为</w:t>
      </w:r>
      <w:proofErr w:type="gramEnd"/>
      <w:r w:rsidRPr="00491F23">
        <w:t>决策支持工具，为分拣中心方案选型、高架桥建设、机坪滑行道建设及特种服务保障车辆资源投入等方面提供合理的分析建议，累计节约投入成本超过1亿元，并获多项软件著作权与发明专利，为推动机场物流产业园区智慧化运营与管理提供实践范本。</w:t>
      </w:r>
    </w:p>
    <w:p w14:paraId="7E5F5D81" w14:textId="77777777" w:rsidR="00D56212" w:rsidRPr="00491F23" w:rsidRDefault="00D56212" w:rsidP="00D56212">
      <w:pPr>
        <w:pStyle w:val="af0"/>
        <w:rPr>
          <w:rFonts w:hint="eastAsia"/>
        </w:rPr>
      </w:pPr>
      <w:r w:rsidRPr="00491F23">
        <w:rPr>
          <w:rFonts w:hint="eastAsia"/>
          <w:noProof/>
        </w:rPr>
        <w:drawing>
          <wp:inline distT="0" distB="0" distL="0" distR="0" wp14:anchorId="5F7E4831" wp14:editId="0AA473CB">
            <wp:extent cx="5274310" cy="1107440"/>
            <wp:effectExtent l="0" t="0" r="2540" b="0"/>
            <wp:docPr id="1164715373" name="图片 9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B931AB2" w14:textId="77777777" w:rsidR="005C6FD4" w:rsidRPr="00491F23" w:rsidRDefault="005C6FD4" w:rsidP="00D56212">
      <w:pPr>
        <w:pStyle w:val="1"/>
        <w:ind w:firstLine="643"/>
        <w:rPr>
          <w:rFonts w:hint="eastAsia"/>
        </w:rPr>
      </w:pPr>
      <w:r w:rsidRPr="00491F23">
        <w:lastRenderedPageBreak/>
        <w:t>16.矿山安全监测预警与风险管</w:t>
      </w:r>
      <w:proofErr w:type="gramStart"/>
      <w:r w:rsidRPr="00491F23">
        <w:t>控数智云</w:t>
      </w:r>
      <w:proofErr w:type="gramEnd"/>
      <w:r w:rsidRPr="00491F23">
        <w:t>平台建设</w:t>
      </w:r>
    </w:p>
    <w:p w14:paraId="4573E9D1" w14:textId="77777777" w:rsidR="005C6FD4" w:rsidRPr="00491F23" w:rsidRDefault="005C6FD4" w:rsidP="00491F23">
      <w:pPr>
        <w:ind w:firstLine="600"/>
        <w:rPr>
          <w:rFonts w:hint="eastAsia"/>
        </w:rPr>
      </w:pPr>
      <w:r w:rsidRPr="00491F23">
        <w:t>案例单位：矿冶科技集团有限公司</w:t>
      </w:r>
    </w:p>
    <w:p w14:paraId="0ADDD7E3" w14:textId="77777777" w:rsidR="005C6FD4" w:rsidRDefault="005C6FD4" w:rsidP="00491F23">
      <w:pPr>
        <w:ind w:firstLine="600"/>
        <w:rPr>
          <w:rFonts w:hint="eastAsia"/>
        </w:rPr>
      </w:pPr>
      <w:r w:rsidRPr="00491F23">
        <w:t>矿产资源是经济社会发展的重要物质基础，事关国计民生和国家安全。面对我国矿产资源自然禀赋较差、浅部资源开发殆尽、深部资源开采风险加剧的现状，传统依赖人工、孤立系统、独立决策的安全生产工作模式已难以应对风险与挑战。为此，矿冶科技集团有限公司通过矿山安全监测预警与风险管</w:t>
      </w:r>
      <w:proofErr w:type="gramStart"/>
      <w:r w:rsidRPr="00491F23">
        <w:t>控数智云</w:t>
      </w:r>
      <w:proofErr w:type="gramEnd"/>
      <w:r w:rsidRPr="00491F23">
        <w:t>平台建设，培育科技创新与产业创新协同发展的新质生产力，助力传统矿业数字化转型、</w:t>
      </w:r>
      <w:proofErr w:type="gramStart"/>
      <w:r w:rsidRPr="00491F23">
        <w:t>数实融合</w:t>
      </w:r>
      <w:proofErr w:type="gramEnd"/>
      <w:r w:rsidRPr="00491F23">
        <w:t>高效能发展，提升企业风险防控与应急处置能力，推动矿山安全治理模式向事前预防转型。</w:t>
      </w:r>
    </w:p>
    <w:p w14:paraId="7BAFD496" w14:textId="77777777" w:rsidR="00D56212" w:rsidRPr="00491F23" w:rsidRDefault="00D56212" w:rsidP="00D56212">
      <w:pPr>
        <w:pStyle w:val="af0"/>
        <w:rPr>
          <w:rFonts w:hint="eastAsia"/>
        </w:rPr>
      </w:pPr>
      <w:r>
        <w:rPr>
          <w:rFonts w:hint="eastAsia"/>
          <w:noProof/>
        </w:rPr>
        <w:drawing>
          <wp:inline distT="0" distB="0" distL="0" distR="0" wp14:anchorId="61FAF894" wp14:editId="741F2AB1">
            <wp:extent cx="5113521" cy="1732915"/>
            <wp:effectExtent l="0" t="0" r="0" b="635"/>
            <wp:docPr id="1031077468"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37188" cy="1740936"/>
                    </a:xfrm>
                    <a:prstGeom prst="rect">
                      <a:avLst/>
                    </a:prstGeom>
                    <a:noFill/>
                  </pic:spPr>
                </pic:pic>
              </a:graphicData>
            </a:graphic>
          </wp:inline>
        </w:drawing>
      </w:r>
    </w:p>
    <w:p w14:paraId="237B7661" w14:textId="77777777" w:rsidR="005C6FD4" w:rsidRPr="00491F23" w:rsidRDefault="005C6FD4" w:rsidP="00491F23">
      <w:pPr>
        <w:ind w:firstLine="600"/>
        <w:rPr>
          <w:rFonts w:hint="eastAsia"/>
        </w:rPr>
      </w:pPr>
      <w:r w:rsidRPr="00491F23">
        <w:t>图1 业务流程图</w:t>
      </w:r>
    </w:p>
    <w:p w14:paraId="527932B1" w14:textId="77777777" w:rsidR="005C6FD4" w:rsidRPr="00491F23" w:rsidRDefault="005C6FD4" w:rsidP="00491F23">
      <w:pPr>
        <w:ind w:firstLine="600"/>
        <w:rPr>
          <w:rFonts w:hint="eastAsia"/>
        </w:rPr>
      </w:pPr>
      <w:r w:rsidRPr="00491F23">
        <w:t>针对地下及露天开采、尾矿</w:t>
      </w:r>
      <w:proofErr w:type="gramStart"/>
      <w:r w:rsidRPr="00491F23">
        <w:t>库运行</w:t>
      </w:r>
      <w:proofErr w:type="gramEnd"/>
      <w:r w:rsidRPr="00491F23">
        <w:t>过程潜在风险及灾害，平台聚焦数据标准不一、融合不足、模型匮乏、预警滞后、决策困难等行业痛点难点问题，以人工智能、大数据、云计算、物联网、互联网等技术为支撑，构建了边缘计算、互联互通、并发接入、集成共享的云边端交互协同云平台架构，实现了矿山作业人员、生产装备、设备系统、工况环境、安全管理等方面潜在风险信息数字化和标准化接入，打通了自上到下潜在的数据流通及应用的堵点和卡点，开展了基于现场监测数据、监控视频、多维模型、管理信息的多源异构数据融合共享、智能识别与联动分析、态势评估及趋势</w:t>
      </w:r>
      <w:proofErr w:type="gramStart"/>
      <w:r w:rsidRPr="00491F23">
        <w:t>研</w:t>
      </w:r>
      <w:proofErr w:type="gramEnd"/>
      <w:r w:rsidRPr="00491F23">
        <w:t>判、灾害预警与风险管控等技术研究、系统开发与平台搭建。平台分为上层监管和基层生产</w:t>
      </w:r>
      <w:r w:rsidRPr="00491F23">
        <w:t>“</w:t>
      </w:r>
      <w:r w:rsidRPr="00491F23">
        <w:t>两侧</w:t>
      </w:r>
      <w:r w:rsidRPr="00491F23">
        <w:t>”</w:t>
      </w:r>
      <w:r w:rsidRPr="00491F23">
        <w:t>，平台和移动</w:t>
      </w:r>
      <w:r w:rsidRPr="00491F23">
        <w:t>“</w:t>
      </w:r>
      <w:r w:rsidRPr="00491F23">
        <w:t>两</w:t>
      </w:r>
      <w:r w:rsidRPr="00491F23">
        <w:lastRenderedPageBreak/>
        <w:t>端</w:t>
      </w:r>
      <w:r w:rsidRPr="00491F23">
        <w:t>”</w:t>
      </w:r>
      <w:r w:rsidRPr="00491F23">
        <w:t>，由数据管理系统、平台管理系统、业务应用系统构成，既有宏观整体监管，又有微观详细监控，通过</w:t>
      </w:r>
      <w:r w:rsidRPr="00491F23">
        <w:t>“</w:t>
      </w:r>
      <w:r w:rsidRPr="00491F23">
        <w:t>上云用数赋智</w:t>
      </w:r>
      <w:r w:rsidRPr="00491F23">
        <w:t>”</w:t>
      </w:r>
      <w:r w:rsidRPr="00491F23">
        <w:t>，提升数据的多场景应用潜力、多主体复用效率、多数据融合价值，实现了多</w:t>
      </w:r>
      <w:proofErr w:type="gramStart"/>
      <w:r w:rsidRPr="00491F23">
        <w:t>源信息</w:t>
      </w:r>
      <w:proofErr w:type="gramEnd"/>
      <w:r w:rsidRPr="00491F23">
        <w:t>数字化、风险分析模型化、决策管控协同化、全周期全</w:t>
      </w:r>
      <w:proofErr w:type="gramStart"/>
      <w:r w:rsidRPr="00491F23">
        <w:t>场景数智化</w:t>
      </w:r>
      <w:proofErr w:type="gramEnd"/>
      <w:r w:rsidRPr="00491F23">
        <w:t>，构建了感知、监测、分析、评估、预警、处置等闭环治理体系，形成了以数字化管理为核心、数据化协同为纽带、</w:t>
      </w:r>
      <w:proofErr w:type="gramStart"/>
      <w:r w:rsidRPr="00491F23">
        <w:t>数智化决策为驱动</w:t>
      </w:r>
      <w:proofErr w:type="gramEnd"/>
      <w:r w:rsidRPr="00491F23">
        <w:t>的</w:t>
      </w:r>
      <w:proofErr w:type="gramStart"/>
      <w:r w:rsidRPr="00491F23">
        <w:t>管控新模式</w:t>
      </w:r>
      <w:proofErr w:type="gramEnd"/>
      <w:r w:rsidRPr="00491F23">
        <w:t>，实现了矿山跨机构、跨层级、多角色的纵向垂直调度和横向联防联控。</w:t>
      </w:r>
    </w:p>
    <w:p w14:paraId="0E9A86C5" w14:textId="77777777" w:rsidR="005C6FD4" w:rsidRPr="00491F23" w:rsidRDefault="005C6FD4" w:rsidP="00F96FF4">
      <w:pPr>
        <w:pStyle w:val="af0"/>
        <w:rPr>
          <w:rFonts w:hint="eastAsia"/>
        </w:rPr>
      </w:pPr>
      <w:r w:rsidRPr="00491F23">
        <w:rPr>
          <w:rFonts w:hint="eastAsia"/>
          <w:noProof/>
        </w:rPr>
        <w:drawing>
          <wp:inline distT="0" distB="0" distL="0" distR="0" wp14:anchorId="6AB5BBD7" wp14:editId="58F4048A">
            <wp:extent cx="5274310" cy="2551430"/>
            <wp:effectExtent l="0" t="0" r="2540" b="1270"/>
            <wp:docPr id="1841697509" name="图片 8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图片"/>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2551430"/>
                    </a:xfrm>
                    <a:prstGeom prst="rect">
                      <a:avLst/>
                    </a:prstGeom>
                    <a:noFill/>
                    <a:ln>
                      <a:noFill/>
                    </a:ln>
                  </pic:spPr>
                </pic:pic>
              </a:graphicData>
            </a:graphic>
          </wp:inline>
        </w:drawing>
      </w:r>
      <w:r w:rsidRPr="00491F23">
        <w:t>图2 平台架构图</w:t>
      </w:r>
    </w:p>
    <w:p w14:paraId="5930FE92" w14:textId="77777777" w:rsidR="005C6FD4" w:rsidRPr="00491F23" w:rsidRDefault="005C6FD4" w:rsidP="00491F23">
      <w:pPr>
        <w:ind w:firstLine="600"/>
        <w:rPr>
          <w:rFonts w:hint="eastAsia"/>
        </w:rPr>
      </w:pPr>
      <w:r w:rsidRPr="00491F23">
        <w:t>平台通过理念、技术及模式创新，形成了</w:t>
      </w:r>
      <w:r w:rsidRPr="00491F23">
        <w:t>“</w:t>
      </w:r>
      <w:r w:rsidRPr="00491F23">
        <w:t>立足平台、辐射全国</w:t>
      </w:r>
      <w:r w:rsidRPr="00491F23">
        <w:t>”</w:t>
      </w:r>
      <w:r w:rsidRPr="00491F23">
        <w:t>的数字服务新业态，先后为新疆、西藏、云南、四川、广西、福建、湖北、江西、安徽、陕西、山东、山西、河南、河北、辽宁、黑龙江、内蒙古等19个省份的20余家矿业集团的200余座矿山提供</w:t>
      </w:r>
      <w:proofErr w:type="gramStart"/>
      <w:r w:rsidRPr="00491F23">
        <w:t>数智云</w:t>
      </w:r>
      <w:proofErr w:type="gramEnd"/>
      <w:r w:rsidRPr="00491F23">
        <w:t>服务，成倍提升了安全风险管控工作效率，降低了管理成本，进一步推动了企业安全水平提升以及新形势下安全生产工作的质量、效率及动力变革。</w:t>
      </w:r>
    </w:p>
    <w:p w14:paraId="47A2FA0F" w14:textId="77777777" w:rsidR="005C6FD4" w:rsidRPr="00491F23" w:rsidRDefault="00D56212" w:rsidP="00D56212">
      <w:pPr>
        <w:pStyle w:val="af0"/>
        <w:rPr>
          <w:rFonts w:hint="eastAsia"/>
        </w:rPr>
      </w:pPr>
      <w:r>
        <w:rPr>
          <w:rFonts w:hint="eastAsia"/>
          <w:noProof/>
        </w:rPr>
        <w:lastRenderedPageBreak/>
        <w:drawing>
          <wp:inline distT="0" distB="0" distL="0" distR="0" wp14:anchorId="245F0F61" wp14:editId="6DDDCFA2">
            <wp:extent cx="5040000" cy="3178000"/>
            <wp:effectExtent l="0" t="0" r="8255" b="3810"/>
            <wp:docPr id="1127168182"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000" cy="3178000"/>
                    </a:xfrm>
                    <a:prstGeom prst="rect">
                      <a:avLst/>
                    </a:prstGeom>
                    <a:noFill/>
                  </pic:spPr>
                </pic:pic>
              </a:graphicData>
            </a:graphic>
          </wp:inline>
        </w:drawing>
      </w:r>
    </w:p>
    <w:p w14:paraId="525FF52E" w14:textId="77777777" w:rsidR="005C6FD4" w:rsidRDefault="005C6FD4" w:rsidP="00491F23">
      <w:pPr>
        <w:ind w:firstLine="600"/>
        <w:rPr>
          <w:rFonts w:hint="eastAsia"/>
        </w:rPr>
      </w:pPr>
      <w:r w:rsidRPr="00491F23">
        <w:t>图3 系统界面图</w:t>
      </w:r>
    </w:p>
    <w:p w14:paraId="464DB67C" w14:textId="77777777" w:rsidR="00D56212" w:rsidRPr="00491F23" w:rsidRDefault="00D56212" w:rsidP="00D56212">
      <w:pPr>
        <w:pStyle w:val="af0"/>
        <w:rPr>
          <w:rFonts w:hint="eastAsia"/>
        </w:rPr>
      </w:pPr>
      <w:r w:rsidRPr="00491F23">
        <w:rPr>
          <w:rFonts w:hint="eastAsia"/>
          <w:noProof/>
        </w:rPr>
        <w:drawing>
          <wp:inline distT="0" distB="0" distL="0" distR="0" wp14:anchorId="71735A0F" wp14:editId="7152D3FA">
            <wp:extent cx="5274310" cy="1107440"/>
            <wp:effectExtent l="0" t="0" r="2540" b="0"/>
            <wp:docPr id="957971591" name="图片 10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E5E858B" w14:textId="77777777" w:rsidR="005C6FD4" w:rsidRPr="00491F23" w:rsidRDefault="005C6FD4" w:rsidP="00D56212">
      <w:pPr>
        <w:pStyle w:val="1"/>
        <w:ind w:firstLine="643"/>
        <w:rPr>
          <w:rFonts w:hint="eastAsia"/>
        </w:rPr>
      </w:pPr>
      <w:r w:rsidRPr="00491F23">
        <w:t>17.</w:t>
      </w:r>
      <w:r w:rsidRPr="00491F23">
        <w:t>“</w:t>
      </w:r>
      <w:r w:rsidRPr="00491F23">
        <w:t>中医处方一件事</w:t>
      </w:r>
      <w:r w:rsidRPr="00491F23">
        <w:t>”</w:t>
      </w:r>
      <w:r w:rsidRPr="00491F23">
        <w:t>数字化改革建设</w:t>
      </w:r>
    </w:p>
    <w:p w14:paraId="7B35FECF" w14:textId="77777777" w:rsidR="005C6FD4" w:rsidRPr="00491F23" w:rsidRDefault="005C6FD4" w:rsidP="00491F23">
      <w:pPr>
        <w:ind w:firstLine="600"/>
        <w:rPr>
          <w:rFonts w:hint="eastAsia"/>
        </w:rPr>
      </w:pPr>
      <w:r w:rsidRPr="00491F23">
        <w:t>案例单位：浙江省中医药管理局</w:t>
      </w:r>
    </w:p>
    <w:p w14:paraId="617D38D1" w14:textId="77777777" w:rsidR="005C6FD4" w:rsidRPr="00491F23" w:rsidRDefault="005C6FD4" w:rsidP="00491F23">
      <w:pPr>
        <w:ind w:firstLine="600"/>
        <w:rPr>
          <w:rFonts w:hint="eastAsia"/>
        </w:rPr>
      </w:pPr>
      <w:r w:rsidRPr="00491F23">
        <w:t>中医药领域存在数字化模式尚未完全建立、部分领域标准化程度不足、数据融合贯通不畅、数字化赋能服务不足等问题。浙江省中医药管理局全面实施</w:t>
      </w:r>
      <w:r w:rsidRPr="00491F23">
        <w:t>“</w:t>
      </w:r>
      <w:r w:rsidRPr="00491F23">
        <w:t>中医处方一件事</w:t>
      </w:r>
      <w:r w:rsidRPr="00491F23">
        <w:t>”</w:t>
      </w:r>
      <w:r w:rsidRPr="00491F23">
        <w:t>改革，建立省市县医疗机构协同、中医处方病历共享、数据互联互通的新体系，有效提高中医处方病历质量、中医药保障能力、中医药科学研究和中医药服务能力。</w:t>
      </w:r>
    </w:p>
    <w:p w14:paraId="1BF9A03D"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119B18A2" wp14:editId="060CA73E">
            <wp:extent cx="5274310" cy="3187065"/>
            <wp:effectExtent l="0" t="0" r="2540" b="0"/>
            <wp:docPr id="467727016" name="图片 8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图片"/>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3187065"/>
                    </a:xfrm>
                    <a:prstGeom prst="rect">
                      <a:avLst/>
                    </a:prstGeom>
                    <a:noFill/>
                    <a:ln>
                      <a:noFill/>
                    </a:ln>
                  </pic:spPr>
                </pic:pic>
              </a:graphicData>
            </a:graphic>
          </wp:inline>
        </w:drawing>
      </w:r>
      <w:r w:rsidRPr="00491F23">
        <w:t xml:space="preserve">图1 </w:t>
      </w:r>
      <w:r w:rsidRPr="00491F23">
        <w:t>“</w:t>
      </w:r>
      <w:r w:rsidRPr="00491F23">
        <w:t>中医处方一件事</w:t>
      </w:r>
      <w:r w:rsidRPr="00491F23">
        <w:t>”</w:t>
      </w:r>
      <w:r w:rsidRPr="00491F23">
        <w:t>改革架构图</w:t>
      </w:r>
    </w:p>
    <w:p w14:paraId="528516BB" w14:textId="77777777" w:rsidR="005C6FD4" w:rsidRPr="00491F23" w:rsidRDefault="005C6FD4" w:rsidP="00491F23">
      <w:pPr>
        <w:ind w:firstLine="600"/>
        <w:rPr>
          <w:rFonts w:hint="eastAsia"/>
        </w:rPr>
      </w:pPr>
      <w:r w:rsidRPr="00491F23">
        <w:t>一是实施标准化提升。制定和应用统一的标准化中医门诊处方和病历，规范中医看诊</w:t>
      </w:r>
      <w:r w:rsidRPr="00491F23">
        <w:t>“</w:t>
      </w:r>
      <w:r w:rsidRPr="00491F23">
        <w:t>五步法</w:t>
      </w:r>
      <w:r w:rsidRPr="00491F23">
        <w:t>”</w:t>
      </w:r>
      <w:r w:rsidRPr="00491F23">
        <w:t>流程，明确望诊4项、闻诊1项、问诊4项、切诊1项为必诊项。创新性地将</w:t>
      </w:r>
      <w:r w:rsidRPr="00491F23">
        <w:t>“</w:t>
      </w:r>
      <w:r w:rsidRPr="00491F23">
        <w:t>四诊</w:t>
      </w:r>
      <w:r w:rsidRPr="00491F23">
        <w:t>”</w:t>
      </w:r>
      <w:r w:rsidRPr="00491F23">
        <w:t>结果采用结构化处理，比如</w:t>
      </w:r>
      <w:r w:rsidRPr="00491F23">
        <w:t>“</w:t>
      </w:r>
      <w:r w:rsidRPr="00491F23">
        <w:t>望面色</w:t>
      </w:r>
      <w:r w:rsidRPr="00491F23">
        <w:t>”</w:t>
      </w:r>
      <w:r w:rsidRPr="00491F23">
        <w:t>中囊括色青、色赤等6大类19小类选项供医生选择，推动中医诊断结果精准定性。制定统一的数字编码规则，对1749种中药饮片、1142种颗粒剂、312种医疗机构中药制剂进行数字编码；编制穴位标准编码516项，建立了全国首张标准化针灸处方。</w:t>
      </w:r>
    </w:p>
    <w:p w14:paraId="56C5E437"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2E78A554" wp14:editId="656B5D02">
            <wp:extent cx="5274310" cy="5438775"/>
            <wp:effectExtent l="0" t="0" r="2540" b="9525"/>
            <wp:docPr id="518067878" name="图片 8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图片"/>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5438775"/>
                    </a:xfrm>
                    <a:prstGeom prst="rect">
                      <a:avLst/>
                    </a:prstGeom>
                    <a:noFill/>
                    <a:ln>
                      <a:noFill/>
                    </a:ln>
                  </pic:spPr>
                </pic:pic>
              </a:graphicData>
            </a:graphic>
          </wp:inline>
        </w:drawing>
      </w:r>
      <w:r w:rsidRPr="00491F23">
        <w:t>图2 标准化中医门诊病历</w:t>
      </w:r>
    </w:p>
    <w:p w14:paraId="00D0FB7C" w14:textId="77777777" w:rsidR="005C6FD4" w:rsidRPr="00491F23" w:rsidRDefault="005C6FD4" w:rsidP="00491F23">
      <w:pPr>
        <w:ind w:firstLine="600"/>
        <w:rPr>
          <w:rFonts w:hint="eastAsia"/>
        </w:rPr>
      </w:pPr>
      <w:r w:rsidRPr="00491F23">
        <w:t>二是建设数据中枢。按照中医业务标准和数据传输规范，实施医疗机构系统改造升级。搭建数据采集链路，实现中医处方、病案首页、中药等信息规范化实时归集至省平台，建立大数据中心。</w:t>
      </w:r>
    </w:p>
    <w:p w14:paraId="6C4C6DEE" w14:textId="77777777" w:rsidR="005C6FD4" w:rsidRPr="00491F23" w:rsidRDefault="005C6FD4" w:rsidP="00491F23">
      <w:pPr>
        <w:ind w:firstLine="600"/>
        <w:rPr>
          <w:rFonts w:hint="eastAsia"/>
        </w:rPr>
      </w:pPr>
      <w:r w:rsidRPr="00491F23">
        <w:t>三是推动场景应用。利用汇集的中医药门诊数据，全省建设多层次个性化的中医药服务数字化场景应用，推动实现</w:t>
      </w:r>
      <w:r w:rsidRPr="00491F23">
        <w:t>“</w:t>
      </w:r>
      <w:r w:rsidRPr="00491F23">
        <w:t>智</w:t>
      </w:r>
      <w:proofErr w:type="gramStart"/>
      <w:r w:rsidRPr="00491F23">
        <w:t>医</w:t>
      </w:r>
      <w:proofErr w:type="gramEnd"/>
      <w:r w:rsidRPr="00491F23">
        <w:t>、智药、智研、智治</w:t>
      </w:r>
      <w:r w:rsidRPr="00491F23">
        <w:t>”</w:t>
      </w:r>
      <w:r w:rsidRPr="00491F23">
        <w:t>四大功能。智</w:t>
      </w:r>
      <w:proofErr w:type="gramStart"/>
      <w:r w:rsidRPr="00491F23">
        <w:t>医</w:t>
      </w:r>
      <w:proofErr w:type="gramEnd"/>
      <w:r w:rsidRPr="00491F23">
        <w:t>：</w:t>
      </w:r>
      <w:proofErr w:type="gramStart"/>
      <w:r w:rsidRPr="00491F23">
        <w:t>医</w:t>
      </w:r>
      <w:proofErr w:type="gramEnd"/>
      <w:r w:rsidRPr="00491F23">
        <w:t>患沟通零距离。</w:t>
      </w:r>
      <w:proofErr w:type="gramStart"/>
      <w:r w:rsidRPr="00491F23">
        <w:t>研发名</w:t>
      </w:r>
      <w:proofErr w:type="gramEnd"/>
      <w:r w:rsidRPr="00491F23">
        <w:t>老中医数字孪生机器人，实现智能辅助基层中医开方。已孵化国家级</w:t>
      </w:r>
      <w:r w:rsidRPr="00491F23">
        <w:lastRenderedPageBreak/>
        <w:t>名中医王坤根、省级名中医宣丽华的数字人，开具胃</w:t>
      </w:r>
      <w:proofErr w:type="gramStart"/>
      <w:r w:rsidRPr="00491F23">
        <w:t>痞</w:t>
      </w:r>
      <w:proofErr w:type="gramEnd"/>
      <w:r w:rsidRPr="00491F23">
        <w:t>病、面瘫病中药方1000多张。智药：放心好药可追溯。建立中药全链条追溯服务平台和</w:t>
      </w:r>
      <w:r w:rsidRPr="00491F23">
        <w:t>“</w:t>
      </w:r>
      <w:r w:rsidRPr="00491F23">
        <w:t>中药服务在线</w:t>
      </w:r>
      <w:r w:rsidRPr="00491F23">
        <w:t>”</w:t>
      </w:r>
      <w:r w:rsidRPr="00491F23">
        <w:t>应用，推动实现中药饮片全过程管理和代煎配送查询一</w:t>
      </w:r>
      <w:proofErr w:type="gramStart"/>
      <w:r w:rsidRPr="00491F23">
        <w:t>站式药事</w:t>
      </w:r>
      <w:proofErr w:type="gramEnd"/>
      <w:r w:rsidRPr="00491F23">
        <w:t>监管和服务，现已开展3000余万</w:t>
      </w:r>
      <w:proofErr w:type="gramStart"/>
      <w:r w:rsidRPr="00491F23">
        <w:t>帖</w:t>
      </w:r>
      <w:proofErr w:type="gramEnd"/>
      <w:r w:rsidRPr="00491F23">
        <w:t>中药代煎监管。智研：临床科研深融合。研发中医智能辅助决策系统，结合中医舌、面、脉、问诊数据和西医生化检验、影像数据，建立疾病诊断模型，首批围绕先兆流产、肝癌等7个病种，开发疾病生存分析、复发预测、辅助诊断以及处方建议等功能。智治：监管治理有依据。上线省、市两级中医药数字化监管驾驶舱，实时展示医疗机构中医门诊处方和病历信息，统计分析中药使用情况、就诊人群分布等关键信息。</w:t>
      </w:r>
    </w:p>
    <w:p w14:paraId="4B2231E8" w14:textId="77777777" w:rsidR="00D56212" w:rsidRDefault="005C6FD4" w:rsidP="00F96FF4">
      <w:pPr>
        <w:pStyle w:val="af0"/>
        <w:rPr>
          <w:rFonts w:hint="eastAsia"/>
        </w:rPr>
      </w:pPr>
      <w:r w:rsidRPr="00491F23">
        <w:rPr>
          <w:rFonts w:hint="eastAsia"/>
          <w:noProof/>
        </w:rPr>
        <w:drawing>
          <wp:inline distT="0" distB="0" distL="0" distR="0" wp14:anchorId="62DBF93B" wp14:editId="2BF52EAB">
            <wp:extent cx="5274310" cy="2965450"/>
            <wp:effectExtent l="0" t="0" r="2540" b="6350"/>
            <wp:docPr id="1429827358" name="图片 8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图片"/>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2965450"/>
                    </a:xfrm>
                    <a:prstGeom prst="rect">
                      <a:avLst/>
                    </a:prstGeom>
                    <a:noFill/>
                    <a:ln>
                      <a:noFill/>
                    </a:ln>
                  </pic:spPr>
                </pic:pic>
              </a:graphicData>
            </a:graphic>
          </wp:inline>
        </w:drawing>
      </w:r>
      <w:r w:rsidRPr="00491F23">
        <w:t>图3 中医数字孪生机器人</w:t>
      </w:r>
    </w:p>
    <w:p w14:paraId="79E16C9E" w14:textId="77777777" w:rsidR="005C6FD4" w:rsidRDefault="005C6FD4" w:rsidP="00D56212">
      <w:pPr>
        <w:ind w:firstLine="600"/>
        <w:rPr>
          <w:rFonts w:hint="eastAsia"/>
        </w:rPr>
      </w:pPr>
      <w:r w:rsidRPr="00491F23">
        <w:t>改革实施以来，制订中医药行业数字标准5项，实现全省218家医疗机构数据贯通，每日接收标准化处方病历10万份以上，累计归集7200余万份，实现全省中医药诊疗数据标准化采集和流通使用。上线中医处方大数据监管平台，建设中医药数字化场景应用22个，高效赋能中医药服务和监管，大大提升了老</w:t>
      </w:r>
      <w:r w:rsidRPr="00491F23">
        <w:lastRenderedPageBreak/>
        <w:t>百姓看中医用中药的获得感和满意度。</w:t>
      </w:r>
    </w:p>
    <w:p w14:paraId="5810D359" w14:textId="77777777" w:rsidR="00D56212" w:rsidRPr="00491F23" w:rsidRDefault="00D56212" w:rsidP="00D56212">
      <w:pPr>
        <w:pStyle w:val="af0"/>
        <w:rPr>
          <w:rFonts w:hint="eastAsia"/>
        </w:rPr>
      </w:pPr>
      <w:r w:rsidRPr="00491F23">
        <w:rPr>
          <w:rFonts w:hint="eastAsia"/>
          <w:noProof/>
        </w:rPr>
        <w:drawing>
          <wp:inline distT="0" distB="0" distL="0" distR="0" wp14:anchorId="780C0E9D" wp14:editId="01999B98">
            <wp:extent cx="5274310" cy="1107440"/>
            <wp:effectExtent l="0" t="0" r="2540" b="0"/>
            <wp:docPr id="1368304300" name="图片 10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888D12E" w14:textId="77777777" w:rsidR="005C6FD4" w:rsidRPr="00491F23" w:rsidRDefault="005C6FD4" w:rsidP="00D56212">
      <w:pPr>
        <w:pStyle w:val="1"/>
        <w:ind w:firstLine="643"/>
        <w:rPr>
          <w:rFonts w:hint="eastAsia"/>
        </w:rPr>
      </w:pPr>
      <w:r w:rsidRPr="00491F23">
        <w:t>18.数字赋能消防救援</w:t>
      </w:r>
      <w:r w:rsidRPr="00491F23">
        <w:t>“</w:t>
      </w:r>
      <w:r w:rsidRPr="00491F23">
        <w:t>一张图</w:t>
      </w:r>
      <w:r w:rsidRPr="00491F23">
        <w:t>”</w:t>
      </w:r>
    </w:p>
    <w:p w14:paraId="53CD8F00" w14:textId="77777777" w:rsidR="005C6FD4" w:rsidRPr="00491F23" w:rsidRDefault="005C6FD4" w:rsidP="00491F23">
      <w:pPr>
        <w:ind w:firstLine="600"/>
        <w:rPr>
          <w:rFonts w:hint="eastAsia"/>
        </w:rPr>
      </w:pPr>
      <w:r w:rsidRPr="00491F23">
        <w:t>案例单位：国家消防救援局</w:t>
      </w:r>
    </w:p>
    <w:p w14:paraId="0FF3E32C" w14:textId="77777777" w:rsidR="005C6FD4" w:rsidRDefault="005C6FD4" w:rsidP="00491F23">
      <w:pPr>
        <w:ind w:firstLine="600"/>
        <w:rPr>
          <w:rFonts w:hint="eastAsia"/>
        </w:rPr>
      </w:pPr>
      <w:r w:rsidRPr="00491F23">
        <w:t>改革转制以来，国家综合性救援队伍的职能大幅拓展，</w:t>
      </w:r>
      <w:proofErr w:type="gramStart"/>
      <w:r w:rsidRPr="00491F23">
        <w:t>年接处警量</w:t>
      </w:r>
      <w:proofErr w:type="gramEnd"/>
      <w:r w:rsidRPr="00491F23">
        <w:t>从2018年的118万起增加到2023年的214万起，近乎翻倍，面临信息数据汇集缓慢、灾害现场态势感知不直观、作战力量调配不清晰等问题，传统的作战指挥模式已难以满足</w:t>
      </w:r>
      <w:r w:rsidRPr="00491F23">
        <w:t>“</w:t>
      </w:r>
      <w:r w:rsidRPr="00491F23">
        <w:t>全灾种、大应急</w:t>
      </w:r>
      <w:r w:rsidRPr="00491F23">
        <w:t>”</w:t>
      </w:r>
      <w:r w:rsidRPr="00491F23">
        <w:t>实战需要，难以实现</w:t>
      </w:r>
      <w:r w:rsidRPr="00491F23">
        <w:t>“</w:t>
      </w:r>
      <w:r w:rsidRPr="00491F23">
        <w:t>一盘棋</w:t>
      </w:r>
      <w:r w:rsidRPr="00491F23">
        <w:t>”</w:t>
      </w:r>
      <w:r w:rsidRPr="00491F23">
        <w:t>精准指挥。国家消防</w:t>
      </w:r>
      <w:proofErr w:type="gramStart"/>
      <w:r w:rsidRPr="00491F23">
        <w:t>救援局</w:t>
      </w:r>
      <w:proofErr w:type="gramEnd"/>
      <w:r w:rsidRPr="00491F23">
        <w:t>坚持运用新技术新手段，以消防救援</w:t>
      </w:r>
      <w:r w:rsidRPr="00491F23">
        <w:t>“</w:t>
      </w:r>
      <w:r w:rsidRPr="00491F23">
        <w:t>一张图</w:t>
      </w:r>
      <w:r w:rsidRPr="00491F23">
        <w:t>”</w:t>
      </w:r>
      <w:r w:rsidRPr="00491F23">
        <w:t>助力现代化作战指挥体系建设，解决作战指挥的痛点难点问题，着力打造</w:t>
      </w:r>
      <w:r w:rsidRPr="00491F23">
        <w:t>“</w:t>
      </w:r>
      <w:r w:rsidRPr="00491F23">
        <w:t>数字化、透明化</w:t>
      </w:r>
      <w:r w:rsidRPr="00491F23">
        <w:t>”</w:t>
      </w:r>
      <w:r w:rsidRPr="00491F23">
        <w:t>战场。</w:t>
      </w:r>
    </w:p>
    <w:p w14:paraId="1A5EBF3E" w14:textId="77777777" w:rsidR="00D56212" w:rsidRPr="00491F23" w:rsidRDefault="00D56212" w:rsidP="00D56212">
      <w:pPr>
        <w:pStyle w:val="af0"/>
        <w:rPr>
          <w:rFonts w:hint="eastAsia"/>
        </w:rPr>
      </w:pPr>
      <w:r>
        <w:rPr>
          <w:rFonts w:hint="eastAsia"/>
          <w:noProof/>
        </w:rPr>
        <w:drawing>
          <wp:inline distT="0" distB="0" distL="0" distR="0" wp14:anchorId="7CF2C1C0" wp14:editId="07FFD10D">
            <wp:extent cx="5040000" cy="2847236"/>
            <wp:effectExtent l="0" t="0" r="8255" b="0"/>
            <wp:docPr id="1971691240"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40000" cy="2847236"/>
                    </a:xfrm>
                    <a:prstGeom prst="rect">
                      <a:avLst/>
                    </a:prstGeom>
                    <a:noFill/>
                  </pic:spPr>
                </pic:pic>
              </a:graphicData>
            </a:graphic>
          </wp:inline>
        </w:drawing>
      </w:r>
    </w:p>
    <w:p w14:paraId="3FDB601A" w14:textId="77777777" w:rsidR="005C6FD4" w:rsidRPr="00491F23" w:rsidRDefault="005C6FD4" w:rsidP="00491F23">
      <w:pPr>
        <w:ind w:firstLine="600"/>
        <w:rPr>
          <w:rFonts w:hint="eastAsia"/>
        </w:rPr>
      </w:pPr>
      <w:r w:rsidRPr="00491F23">
        <w:t>图1 消防救援</w:t>
      </w:r>
      <w:r w:rsidRPr="00491F23">
        <w:t>“</w:t>
      </w:r>
      <w:r w:rsidRPr="00491F23">
        <w:t>一张图</w:t>
      </w:r>
      <w:r w:rsidRPr="00491F23">
        <w:t>”</w:t>
      </w:r>
      <w:r w:rsidRPr="00491F23">
        <w:t>大型综合体救援图</w:t>
      </w:r>
    </w:p>
    <w:p w14:paraId="5E029039" w14:textId="77777777" w:rsidR="005C6FD4" w:rsidRPr="00491F23" w:rsidRDefault="005C6FD4" w:rsidP="00491F23">
      <w:pPr>
        <w:ind w:firstLine="600"/>
        <w:rPr>
          <w:rFonts w:hint="eastAsia"/>
        </w:rPr>
      </w:pPr>
      <w:r w:rsidRPr="00491F23">
        <w:t>一是构建数据融合平台，提供智慧决策支撑。消防救援</w:t>
      </w:r>
      <w:r w:rsidRPr="00491F23">
        <w:t>“</w:t>
      </w:r>
      <w:r w:rsidRPr="00491F23">
        <w:t>一张图</w:t>
      </w:r>
      <w:r w:rsidRPr="00491F23">
        <w:t>”</w:t>
      </w:r>
      <w:r w:rsidRPr="00491F23">
        <w:t>以大数据、人工智能等新型技术为支撑，围绕力量调配、作战</w:t>
      </w:r>
      <w:r w:rsidRPr="00491F23">
        <w:lastRenderedPageBreak/>
        <w:t>指挥等要素，将国家、省、市、县四级消防救援人员、车辆、装备等多种数据定位上图，汇聚智能接处警系统、社会联动力量、城市重大事故及地质灾害救援现场的视频、图像等信息，集中开展数据汇聚治理、人工智能分析应用，为国家消防</w:t>
      </w:r>
      <w:proofErr w:type="gramStart"/>
      <w:r w:rsidRPr="00491F23">
        <w:t>救援局</w:t>
      </w:r>
      <w:proofErr w:type="gramEnd"/>
      <w:r w:rsidRPr="00491F23">
        <w:t>指挥中心以及各级指挥员提供指挥决策、信息</w:t>
      </w:r>
      <w:proofErr w:type="gramStart"/>
      <w:r w:rsidRPr="00491F23">
        <w:t>研判等</w:t>
      </w:r>
      <w:proofErr w:type="gramEnd"/>
      <w:r w:rsidRPr="00491F23">
        <w:t>数字化支撑。</w:t>
      </w:r>
    </w:p>
    <w:p w14:paraId="2363BF30" w14:textId="77777777" w:rsidR="005C6FD4" w:rsidRPr="00491F23" w:rsidRDefault="005C6FD4" w:rsidP="00491F23">
      <w:pPr>
        <w:ind w:firstLine="600"/>
        <w:rPr>
          <w:rFonts w:hint="eastAsia"/>
        </w:rPr>
      </w:pPr>
      <w:r w:rsidRPr="00491F23">
        <w:t>图2 消防救援</w:t>
      </w:r>
      <w:r w:rsidRPr="00491F23">
        <w:t>“</w:t>
      </w:r>
      <w:r w:rsidRPr="00491F23">
        <w:t>一张图</w:t>
      </w:r>
      <w:r w:rsidRPr="00491F23">
        <w:t>”</w:t>
      </w:r>
      <w:r w:rsidRPr="00491F23">
        <w:t>地震专题图</w:t>
      </w:r>
    </w:p>
    <w:p w14:paraId="44AA5E2B" w14:textId="77777777" w:rsidR="005C6FD4" w:rsidRDefault="005C6FD4" w:rsidP="00491F23">
      <w:pPr>
        <w:ind w:firstLine="600"/>
        <w:rPr>
          <w:rFonts w:hint="eastAsia"/>
        </w:rPr>
      </w:pPr>
      <w:r w:rsidRPr="00491F23">
        <w:t>二是场景化应用定制，提升应急响应能力。针对城市大型综合体救援场景，实时调阅警情基本信息、火灾处置要点、</w:t>
      </w:r>
      <w:proofErr w:type="gramStart"/>
      <w:r w:rsidRPr="00491F23">
        <w:t>周边消防</w:t>
      </w:r>
      <w:proofErr w:type="gramEnd"/>
      <w:r w:rsidRPr="00491F23">
        <w:t>水源、作战安全提示等关键信息要素，终端共享消防智能穿戴设备数据，动态掌握救援人员情况。针对地震灾害救援场景，接入遥感卫星影像、无人机全景测绘等实时资源，利用AI地物识别等手段生成灾前灾后对比图，直观了解灾区情况，实时智能统计重点区域的人口数量并汇聚显示人口热力图，监控人口分布，为指挥员科学调度力量精准指挥提供支撑。针对洪涝灾害救援场景，实时接入气象、风</w:t>
      </w:r>
      <w:proofErr w:type="gramStart"/>
      <w:r w:rsidRPr="00491F23">
        <w:t>象</w:t>
      </w:r>
      <w:proofErr w:type="gramEnd"/>
      <w:r w:rsidRPr="00491F23">
        <w:t>、水情、风力等关键预报数据，提供洪涝灾害突发事件预警信息，实时呈现全国24小时内的气象预警和天气预报情况，精准追踪各省份的突发事件，实时</w:t>
      </w:r>
      <w:proofErr w:type="gramStart"/>
      <w:r w:rsidRPr="00491F23">
        <w:t>监控水</w:t>
      </w:r>
      <w:proofErr w:type="gramEnd"/>
      <w:r w:rsidRPr="00491F23">
        <w:t>库区、河流区等重点防治区域，准确展示异常水域具体位置。</w:t>
      </w:r>
    </w:p>
    <w:p w14:paraId="56EB6745" w14:textId="77777777" w:rsidR="00D56212" w:rsidRPr="00491F23" w:rsidRDefault="00D56212" w:rsidP="00D56212">
      <w:pPr>
        <w:pStyle w:val="af0"/>
        <w:rPr>
          <w:rFonts w:hint="eastAsia"/>
        </w:rPr>
      </w:pPr>
      <w:r>
        <w:rPr>
          <w:rFonts w:hint="eastAsia"/>
          <w:noProof/>
        </w:rPr>
        <w:drawing>
          <wp:inline distT="0" distB="0" distL="0" distR="0" wp14:anchorId="7C0386C2" wp14:editId="2E55B2AB">
            <wp:extent cx="5040000" cy="2846667"/>
            <wp:effectExtent l="0" t="0" r="8255" b="0"/>
            <wp:docPr id="1925505087"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40000" cy="2846667"/>
                    </a:xfrm>
                    <a:prstGeom prst="rect">
                      <a:avLst/>
                    </a:prstGeom>
                    <a:noFill/>
                  </pic:spPr>
                </pic:pic>
              </a:graphicData>
            </a:graphic>
          </wp:inline>
        </w:drawing>
      </w:r>
    </w:p>
    <w:p w14:paraId="1FE59F21" w14:textId="77777777" w:rsidR="005C6FD4" w:rsidRPr="00491F23" w:rsidRDefault="005C6FD4" w:rsidP="00491F23">
      <w:pPr>
        <w:ind w:firstLine="600"/>
        <w:rPr>
          <w:rFonts w:hint="eastAsia"/>
        </w:rPr>
      </w:pPr>
      <w:r w:rsidRPr="00491F23">
        <w:lastRenderedPageBreak/>
        <w:t>图3 消防救援</w:t>
      </w:r>
      <w:r w:rsidRPr="00491F23">
        <w:t>“</w:t>
      </w:r>
      <w:r w:rsidRPr="00491F23">
        <w:t>一张图</w:t>
      </w:r>
      <w:r w:rsidRPr="00491F23">
        <w:t>”</w:t>
      </w:r>
      <w:r w:rsidRPr="00491F23">
        <w:t>气象专题图</w:t>
      </w:r>
    </w:p>
    <w:p w14:paraId="47167F64" w14:textId="77777777" w:rsidR="005C6FD4" w:rsidRPr="00491F23" w:rsidRDefault="005C6FD4" w:rsidP="00491F23">
      <w:pPr>
        <w:ind w:firstLine="600"/>
        <w:rPr>
          <w:rFonts w:hint="eastAsia"/>
        </w:rPr>
      </w:pPr>
      <w:r w:rsidRPr="00491F23">
        <w:t>三是创新驱动机制优化，强化指挥效能。坚持</w:t>
      </w:r>
      <w:r w:rsidRPr="00491F23">
        <w:t>“</w:t>
      </w:r>
      <w:r w:rsidRPr="00491F23">
        <w:t>技术创新+机制革新</w:t>
      </w:r>
      <w:r w:rsidRPr="00491F23">
        <w:t>”</w:t>
      </w:r>
      <w:r w:rsidRPr="00491F23">
        <w:t>双轨驱动，配套</w:t>
      </w:r>
      <w:r w:rsidRPr="00491F23">
        <w:t>“</w:t>
      </w:r>
      <w:r w:rsidRPr="00491F23">
        <w:t>全程可视指挥、专家远程指导</w:t>
      </w:r>
      <w:r w:rsidRPr="00491F23">
        <w:t>”</w:t>
      </w:r>
      <w:r w:rsidRPr="00491F23">
        <w:t>等工作机制，进一步建强后方指挥中枢，有效解决消防救援力量初战行动迟缓、情况掌握不明、指战员经验不足等问题。</w:t>
      </w:r>
    </w:p>
    <w:p w14:paraId="45220754" w14:textId="77777777" w:rsidR="005C6FD4" w:rsidRDefault="005C6FD4" w:rsidP="00491F23">
      <w:pPr>
        <w:ind w:firstLine="600"/>
        <w:rPr>
          <w:rFonts w:hint="eastAsia"/>
        </w:rPr>
      </w:pPr>
      <w:r w:rsidRPr="00491F23">
        <w:t>消防救援</w:t>
      </w:r>
      <w:r w:rsidRPr="00491F23">
        <w:t>“</w:t>
      </w:r>
      <w:r w:rsidRPr="00491F23">
        <w:t>一张图</w:t>
      </w:r>
      <w:r w:rsidRPr="00491F23">
        <w:t>”</w:t>
      </w:r>
      <w:r w:rsidRPr="00491F23">
        <w:t>建成应用以来，共汇聚全国367个智能接处警系统数据，累计接报各类警情438余万条，为国家、省、市三级指挥中心实时推送警情要素、灾害风险和处置要点，全国各地主城区控制火情时间同比缩减60%，扑救超30分钟的火灾减少40%，在百余次重特大灾害救援中，发挥了数据汇聚展示、高效指挥调度、智能辅助决策等重要作用，为灾情</w:t>
      </w:r>
      <w:proofErr w:type="gramStart"/>
      <w:r w:rsidRPr="00491F23">
        <w:t>研判分析</w:t>
      </w:r>
      <w:proofErr w:type="gramEnd"/>
      <w:r w:rsidRPr="00491F23">
        <w:t>和应急救援行动提供关键技术支撑，以创新科技力量，有力保障人民群众生命财产安全。</w:t>
      </w:r>
    </w:p>
    <w:p w14:paraId="457FFFDA" w14:textId="77777777" w:rsidR="00BE7D4A" w:rsidRPr="00491F23" w:rsidRDefault="00BE7D4A" w:rsidP="00BE7D4A">
      <w:pPr>
        <w:pStyle w:val="af0"/>
        <w:rPr>
          <w:rFonts w:hint="eastAsia"/>
        </w:rPr>
      </w:pPr>
      <w:r w:rsidRPr="00491F23">
        <w:rPr>
          <w:rFonts w:hint="eastAsia"/>
          <w:noProof/>
        </w:rPr>
        <w:drawing>
          <wp:inline distT="0" distB="0" distL="0" distR="0" wp14:anchorId="28B41D12" wp14:editId="20CBF1F0">
            <wp:extent cx="5274310" cy="1107440"/>
            <wp:effectExtent l="0" t="0" r="2540" b="0"/>
            <wp:docPr id="606874867"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5A871BF8" w14:textId="77777777" w:rsidR="005C6FD4" w:rsidRPr="00491F23" w:rsidRDefault="005C6FD4" w:rsidP="00D56212">
      <w:pPr>
        <w:pStyle w:val="1"/>
        <w:ind w:firstLine="643"/>
        <w:rPr>
          <w:rFonts w:hint="eastAsia"/>
        </w:rPr>
      </w:pPr>
      <w:r w:rsidRPr="00491F23">
        <w:t>19.跨境金融服务平台建设</w:t>
      </w:r>
    </w:p>
    <w:p w14:paraId="0C48E7C4" w14:textId="77777777" w:rsidR="005C6FD4" w:rsidRPr="00491F23" w:rsidRDefault="005C6FD4" w:rsidP="00491F23">
      <w:pPr>
        <w:ind w:firstLine="600"/>
        <w:rPr>
          <w:rFonts w:hint="eastAsia"/>
        </w:rPr>
      </w:pPr>
      <w:r w:rsidRPr="00491F23">
        <w:t>案例单位：国家外汇管理局科技司</w:t>
      </w:r>
    </w:p>
    <w:p w14:paraId="63F0088B" w14:textId="77777777" w:rsidR="005C6FD4" w:rsidRPr="00491F23" w:rsidRDefault="005C6FD4" w:rsidP="00491F23">
      <w:pPr>
        <w:ind w:firstLine="600"/>
        <w:rPr>
          <w:rFonts w:hint="eastAsia"/>
        </w:rPr>
      </w:pPr>
      <w:r w:rsidRPr="00491F23">
        <w:t>外汇管理工作面临涉外中小</w:t>
      </w:r>
      <w:proofErr w:type="gramStart"/>
      <w:r w:rsidRPr="00491F23">
        <w:t>微企业</w:t>
      </w:r>
      <w:proofErr w:type="gramEnd"/>
      <w:r w:rsidRPr="00491F23">
        <w:t>融资难、融资贵问题，主要症结在于企业信用信息匮乏、银行企业间信息不对称。涉外中小</w:t>
      </w:r>
      <w:proofErr w:type="gramStart"/>
      <w:r w:rsidRPr="00491F23">
        <w:t>微企业</w:t>
      </w:r>
      <w:proofErr w:type="gramEnd"/>
      <w:r w:rsidRPr="00491F23">
        <w:t>存在规模小、管理不规范、缺少抵押物等限制，能佐证自身信用的资金流、贸易流、货物流等数据信息分散在多个部门，银行难以直接获取可信数据信息，融资通道受阻。国家外汇管理局聚焦以上堵点难点问题，牵头搭建跨境金融服务平台，不断完善跨境信用服务体系，推动外汇管理更好服务实体经济。</w:t>
      </w:r>
    </w:p>
    <w:p w14:paraId="0A849B22"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4B0D5915" wp14:editId="5A1F4CC0">
            <wp:extent cx="5274310" cy="3594735"/>
            <wp:effectExtent l="0" t="0" r="2540" b="5715"/>
            <wp:docPr id="1231868474" name="图片 8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图片"/>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3594735"/>
                    </a:xfrm>
                    <a:prstGeom prst="rect">
                      <a:avLst/>
                    </a:prstGeom>
                    <a:noFill/>
                    <a:ln>
                      <a:noFill/>
                    </a:ln>
                  </pic:spPr>
                </pic:pic>
              </a:graphicData>
            </a:graphic>
          </wp:inline>
        </w:drawing>
      </w:r>
    </w:p>
    <w:p w14:paraId="1C402AA4" w14:textId="77777777" w:rsidR="005C6FD4" w:rsidRPr="00491F23" w:rsidRDefault="005C6FD4" w:rsidP="00491F23">
      <w:pPr>
        <w:ind w:firstLine="600"/>
        <w:rPr>
          <w:rFonts w:hint="eastAsia"/>
        </w:rPr>
      </w:pPr>
      <w:r w:rsidRPr="00491F23">
        <w:t>图1 跨境金融服务平台概念图</w:t>
      </w:r>
    </w:p>
    <w:p w14:paraId="64B08D66" w14:textId="77777777" w:rsidR="005C6FD4" w:rsidRPr="00491F23" w:rsidRDefault="005C6FD4" w:rsidP="00491F23">
      <w:pPr>
        <w:ind w:firstLine="600"/>
        <w:rPr>
          <w:rFonts w:hint="eastAsia"/>
        </w:rPr>
      </w:pPr>
      <w:r w:rsidRPr="00491F23">
        <w:t>平台坚持跨部门共建共治共享理念，利用区块链分布式账本不可篡改、数字签名和多方共识等技术特点，在确保数据安全共享的前提下，国家外汇管理局牵头对接税务、保险、500余家法人银行、5个地方特色平台（仓储、物流）等多方数据源，整合包括200多万涉外经营企业上亿笔收付汇、物流和</w:t>
      </w:r>
      <w:proofErr w:type="gramStart"/>
      <w:r w:rsidRPr="00491F23">
        <w:t>货权单据</w:t>
      </w:r>
      <w:proofErr w:type="gramEnd"/>
      <w:r w:rsidRPr="00491F23">
        <w:t>等数据，以及上百万条税务备案信息，将碎片数据转化为多维企业画像数据，通过数据融通、技术互通、业务联通，打造以跨境信用体系为核心，单证核验为补充，资金融通、结算便利为重点的应用生态。</w:t>
      </w:r>
    </w:p>
    <w:p w14:paraId="642D6841" w14:textId="77777777" w:rsidR="005C6FD4" w:rsidRPr="00491F23" w:rsidRDefault="005C6FD4" w:rsidP="00491F23">
      <w:pPr>
        <w:ind w:firstLine="600"/>
        <w:rPr>
          <w:rFonts w:hint="eastAsia"/>
        </w:rPr>
      </w:pPr>
      <w:r w:rsidRPr="00491F23">
        <w:t>一是服务涉外中小企业融资，推出</w:t>
      </w:r>
      <w:r w:rsidRPr="00491F23">
        <w:t>“</w:t>
      </w:r>
      <w:r w:rsidRPr="00491F23">
        <w:t>出口应收账款融资</w:t>
      </w:r>
      <w:r w:rsidRPr="00491F23">
        <w:t>”</w:t>
      </w:r>
      <w:r w:rsidRPr="00491F23">
        <w:t xml:space="preserve"> </w:t>
      </w:r>
      <w:r w:rsidRPr="00491F23">
        <w:t>“</w:t>
      </w:r>
      <w:r w:rsidRPr="00491F23">
        <w:t>企业跨境信用信息授权查证</w:t>
      </w:r>
      <w:r w:rsidRPr="00491F23">
        <w:t>”“</w:t>
      </w:r>
      <w:r w:rsidRPr="00491F23">
        <w:t>银企融资对接</w:t>
      </w:r>
      <w:r w:rsidRPr="00491F23">
        <w:t>”</w:t>
      </w:r>
      <w:r w:rsidRPr="00491F23">
        <w:t>等融资类场景，支持银行利用新型数据生产要素，向企业提供核定和增加授信、发放贷款、降低融资成本等一条龙综合性优质增值服务。以</w:t>
      </w:r>
      <w:r w:rsidRPr="00491F23">
        <w:t>“</w:t>
      </w:r>
      <w:r w:rsidRPr="00491F23">
        <w:t>出口应收账款融资</w:t>
      </w:r>
      <w:r w:rsidRPr="00491F23">
        <w:t>”</w:t>
      </w:r>
      <w:r w:rsidRPr="00491F23">
        <w:t>应用场景为例，在企业向银行申请质押融资时，平台提供核查质押物信息是否真实、质押物是否重复使用或超额融资两项</w:t>
      </w:r>
      <w:r w:rsidRPr="00491F23">
        <w:lastRenderedPageBreak/>
        <w:t>服务，帮助银行把控融资风险，助力银行快速完成单证审核与信贷审核，使得银行愿贷、敢贷、能贷，</w:t>
      </w:r>
      <w:proofErr w:type="gramStart"/>
      <w:r w:rsidRPr="00491F23">
        <w:t>助力外贸</w:t>
      </w:r>
      <w:proofErr w:type="gramEnd"/>
      <w:r w:rsidRPr="00491F23">
        <w:t>企业融资量增、面扩、价降。</w:t>
      </w:r>
    </w:p>
    <w:p w14:paraId="3D057C86" w14:textId="77777777" w:rsidR="005C6FD4" w:rsidRPr="00491F23" w:rsidRDefault="005C6FD4" w:rsidP="00491F23">
      <w:pPr>
        <w:ind w:firstLine="600"/>
        <w:rPr>
          <w:rFonts w:hint="eastAsia"/>
        </w:rPr>
      </w:pPr>
      <w:r w:rsidRPr="00491F23">
        <w:t>二是服务外汇支付结算便利，推出</w:t>
      </w:r>
      <w:r w:rsidRPr="00491F23">
        <w:t>“</w:t>
      </w:r>
      <w:r w:rsidRPr="00491F23">
        <w:t>资本项目收入支付便利化真实性审核</w:t>
      </w:r>
      <w:r w:rsidRPr="00491F23">
        <w:t>”“</w:t>
      </w:r>
      <w:r w:rsidRPr="00491F23">
        <w:t>服务贸易税务备案电子化银行核验</w:t>
      </w:r>
      <w:r w:rsidRPr="00491F23">
        <w:t>”</w:t>
      </w:r>
      <w:r w:rsidRPr="00491F23">
        <w:t>等便利化类应用场景，辅助银行开展业务真实性交互核验，提升业务办理效率，实现</w:t>
      </w:r>
      <w:r w:rsidRPr="00491F23">
        <w:t>“</w:t>
      </w:r>
      <w:r w:rsidRPr="00491F23">
        <w:t>数据多跑路、企业少跑腿</w:t>
      </w:r>
      <w:r w:rsidRPr="00491F23">
        <w:t>”</w:t>
      </w:r>
      <w:r w:rsidRPr="00491F23">
        <w:t>。以</w:t>
      </w:r>
      <w:r w:rsidRPr="00491F23">
        <w:t>“</w:t>
      </w:r>
      <w:r w:rsidRPr="00491F23">
        <w:t>服务贸易税务备案电子化银行核验</w:t>
      </w:r>
      <w:r w:rsidRPr="00491F23">
        <w:t>”</w:t>
      </w:r>
      <w:r w:rsidRPr="00491F23">
        <w:t>应用场景为例，通过建立税务凭证信息与付汇业务联动，实现业务真实性交互核验，增强银行核验能力和对超额或重复付汇</w:t>
      </w:r>
      <w:proofErr w:type="gramStart"/>
      <w:r w:rsidRPr="00491F23">
        <w:t>的风控能力</w:t>
      </w:r>
      <w:proofErr w:type="gramEnd"/>
      <w:r w:rsidRPr="00491F23">
        <w:t>，同时也便利企业办理跨境支付业务。</w:t>
      </w:r>
    </w:p>
    <w:p w14:paraId="168704A3" w14:textId="77777777" w:rsidR="005C6FD4" w:rsidRPr="00491F23" w:rsidRDefault="005C6FD4" w:rsidP="00491F23">
      <w:pPr>
        <w:ind w:firstLine="600"/>
        <w:rPr>
          <w:rFonts w:hint="eastAsia"/>
        </w:rPr>
      </w:pPr>
      <w:r w:rsidRPr="00491F23">
        <w:t>图2 跨境金融服务平台场景应用</w:t>
      </w:r>
    </w:p>
    <w:p w14:paraId="54C9A087" w14:textId="77777777" w:rsidR="005C6FD4" w:rsidRDefault="005C6FD4" w:rsidP="00491F23">
      <w:pPr>
        <w:ind w:firstLine="600"/>
        <w:rPr>
          <w:rFonts w:hint="eastAsia"/>
        </w:rPr>
      </w:pPr>
      <w:r w:rsidRPr="00491F23">
        <w:t>截至目前，平台已陆续推出9个融资类应用场景和4个便利化应用场景，服务中小</w:t>
      </w:r>
      <w:proofErr w:type="gramStart"/>
      <w:r w:rsidRPr="00491F23">
        <w:t>微企业</w:t>
      </w:r>
      <w:proofErr w:type="gramEnd"/>
      <w:r w:rsidRPr="00491F23">
        <w:t>为主的10万余家企业累计获得融资超3600亿美元，支持便利付汇超1.7</w:t>
      </w:r>
      <w:proofErr w:type="gramStart"/>
      <w:r w:rsidRPr="00491F23">
        <w:t>万亿</w:t>
      </w:r>
      <w:proofErr w:type="gramEnd"/>
      <w:r w:rsidRPr="00491F23">
        <w:t>美元，多家银行依托</w:t>
      </w:r>
      <w:r w:rsidRPr="00491F23">
        <w:t>“</w:t>
      </w:r>
      <w:r w:rsidRPr="00491F23">
        <w:t>企业跨境信用信息授权查证</w:t>
      </w:r>
      <w:r w:rsidRPr="00491F23">
        <w:t>”</w:t>
      </w:r>
      <w:r w:rsidRPr="00491F23">
        <w:t>应用场景推出</w:t>
      </w:r>
      <w:r w:rsidRPr="00491F23">
        <w:t>“</w:t>
      </w:r>
      <w:r w:rsidRPr="00491F23">
        <w:t>出口数据贷</w:t>
      </w:r>
      <w:r w:rsidRPr="00491F23">
        <w:t>”“</w:t>
      </w:r>
      <w:r w:rsidRPr="00491F23">
        <w:t>区块链秒贷</w:t>
      </w:r>
      <w:r w:rsidRPr="00491F23">
        <w:t>”“</w:t>
      </w:r>
      <w:r w:rsidRPr="00491F23">
        <w:t>出口E贷</w:t>
      </w:r>
      <w:r w:rsidRPr="00491F23">
        <w:t>”</w:t>
      </w:r>
      <w:r w:rsidRPr="00491F23">
        <w:t>等线上化</w:t>
      </w:r>
      <w:proofErr w:type="gramStart"/>
      <w:r w:rsidRPr="00491F23">
        <w:t>信用类授信</w:t>
      </w:r>
      <w:proofErr w:type="gramEnd"/>
      <w:r w:rsidRPr="00491F23">
        <w:t>产品，实现金融信贷免抵押、全线上、自动审批，平台在构建外汇信用体系、服务高水平对外开放、支持普惠金融创新、促进贸易投融资便利化等方面发挥积极作用。</w:t>
      </w:r>
    </w:p>
    <w:p w14:paraId="5620478A" w14:textId="77777777" w:rsidR="00BE7D4A" w:rsidRPr="00491F23" w:rsidRDefault="00BE7D4A" w:rsidP="00BE7D4A">
      <w:pPr>
        <w:pStyle w:val="af0"/>
        <w:rPr>
          <w:rFonts w:hint="eastAsia"/>
        </w:rPr>
      </w:pPr>
      <w:r w:rsidRPr="00491F23">
        <w:rPr>
          <w:rFonts w:hint="eastAsia"/>
          <w:noProof/>
        </w:rPr>
        <w:drawing>
          <wp:inline distT="0" distB="0" distL="0" distR="0" wp14:anchorId="7DD03E95" wp14:editId="38FDDC5B">
            <wp:extent cx="5274310" cy="1107440"/>
            <wp:effectExtent l="0" t="0" r="2540" b="0"/>
            <wp:docPr id="321810366"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F655393" w14:textId="77777777" w:rsidR="005C6FD4" w:rsidRPr="00491F23" w:rsidRDefault="005C6FD4" w:rsidP="00D56212">
      <w:pPr>
        <w:pStyle w:val="1"/>
        <w:ind w:firstLine="643"/>
        <w:rPr>
          <w:rFonts w:hint="eastAsia"/>
        </w:rPr>
      </w:pPr>
      <w:r w:rsidRPr="00491F23">
        <w:t>20.互联网法院开启新时代数字中国司法新模式</w:t>
      </w:r>
    </w:p>
    <w:p w14:paraId="5D43EB18" w14:textId="77777777" w:rsidR="005C6FD4" w:rsidRPr="00491F23" w:rsidRDefault="005C6FD4" w:rsidP="00491F23">
      <w:pPr>
        <w:ind w:firstLine="600"/>
        <w:rPr>
          <w:rFonts w:hint="eastAsia"/>
        </w:rPr>
      </w:pPr>
      <w:r w:rsidRPr="00491F23">
        <w:t>案例单位：最高人民法院</w:t>
      </w:r>
    </w:p>
    <w:p w14:paraId="119ED682" w14:textId="77777777" w:rsidR="005C6FD4" w:rsidRPr="00491F23" w:rsidRDefault="005C6FD4" w:rsidP="00491F23">
      <w:pPr>
        <w:ind w:firstLine="600"/>
        <w:rPr>
          <w:rFonts w:hint="eastAsia"/>
        </w:rPr>
      </w:pPr>
      <w:r w:rsidRPr="00491F23">
        <w:t>随着数字经济加速发展，</w:t>
      </w:r>
      <w:proofErr w:type="gramStart"/>
      <w:r w:rsidRPr="00491F23">
        <w:t>涉网纠纷</w:t>
      </w:r>
      <w:proofErr w:type="gramEnd"/>
      <w:r w:rsidRPr="00491F23">
        <w:t>明显增多，数字时代的新类型纠纷面临法律关系更加复杂、证据固定和审查更难等新问题</w:t>
      </w:r>
      <w:r w:rsidRPr="00491F23">
        <w:lastRenderedPageBreak/>
        <w:t>新挑战。为更好回应数字时代人民群众对公平正义的新期待和新要求，最高人民法院推动数字技术与司法工作深度融合，2017年8月，全球首家互联网法院</w:t>
      </w:r>
      <w:r w:rsidRPr="00491F23">
        <w:t>——</w:t>
      </w:r>
      <w:r w:rsidRPr="00491F23">
        <w:t>杭州互联网法院正式成立；2018年9月，北京互联网法院、广州互联网法院相继成立，开启新时代数字中国司法新模式。</w:t>
      </w:r>
    </w:p>
    <w:p w14:paraId="1597E417" w14:textId="77777777" w:rsidR="005C6FD4" w:rsidRPr="00491F23" w:rsidRDefault="00D56212" w:rsidP="00D56212">
      <w:pPr>
        <w:pStyle w:val="af0"/>
        <w:rPr>
          <w:rFonts w:hint="eastAsia"/>
        </w:rPr>
      </w:pPr>
      <w:r w:rsidRPr="00D56212">
        <w:rPr>
          <w:rFonts w:hint="eastAsia"/>
          <w:noProof/>
        </w:rPr>
        <w:drawing>
          <wp:inline distT="0" distB="0" distL="0" distR="0" wp14:anchorId="7DFB5D35" wp14:editId="2F33A567">
            <wp:extent cx="5040000" cy="3377936"/>
            <wp:effectExtent l="0" t="0" r="8255" b="0"/>
            <wp:docPr id="937650766"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40000" cy="3377936"/>
                    </a:xfrm>
                    <a:prstGeom prst="rect">
                      <a:avLst/>
                    </a:prstGeom>
                    <a:noFill/>
                  </pic:spPr>
                </pic:pic>
              </a:graphicData>
            </a:graphic>
          </wp:inline>
        </w:drawing>
      </w:r>
    </w:p>
    <w:p w14:paraId="7F15F5EE" w14:textId="77777777" w:rsidR="005C6FD4" w:rsidRPr="00491F23" w:rsidRDefault="005C6FD4" w:rsidP="00491F23">
      <w:pPr>
        <w:ind w:firstLine="600"/>
        <w:rPr>
          <w:rFonts w:hint="eastAsia"/>
        </w:rPr>
      </w:pPr>
      <w:r w:rsidRPr="00491F23">
        <w:t>图1 杭州互联网法院</w:t>
      </w:r>
    </w:p>
    <w:p w14:paraId="0888B8C8" w14:textId="77777777" w:rsidR="005C6FD4" w:rsidRPr="00491F23" w:rsidRDefault="005C6FD4" w:rsidP="00491F23">
      <w:pPr>
        <w:ind w:firstLine="600"/>
        <w:rPr>
          <w:rFonts w:hint="eastAsia"/>
        </w:rPr>
      </w:pPr>
      <w:r w:rsidRPr="00491F23">
        <w:t>三家互联网法院成立以来，推出一系列创新性改革举措。一是探索构建互联网司法新模式。探索</w:t>
      </w:r>
      <w:r w:rsidRPr="00491F23">
        <w:t>“</w:t>
      </w:r>
      <w:r w:rsidRPr="00491F23">
        <w:t>网上案件网上审</w:t>
      </w:r>
      <w:r w:rsidRPr="00491F23">
        <w:t>”</w:t>
      </w:r>
      <w:r w:rsidRPr="00491F23">
        <w:t>新机制，案件起诉、调解、立案、审判、送达、执行等诉讼环节全流程在线完成，实现纠纷</w:t>
      </w:r>
      <w:r w:rsidRPr="00491F23">
        <w:t>“</w:t>
      </w:r>
      <w:r w:rsidRPr="00491F23">
        <w:t>一站式</w:t>
      </w:r>
      <w:r w:rsidRPr="00491F23">
        <w:t>”</w:t>
      </w:r>
      <w:r w:rsidRPr="00491F23">
        <w:t>在线解决。二是促进提升网络空间治理法治化水平。公正高效审理一大批具有先导示范意义的新型互联网案件，实现以司法裁判定标尺、明边界、促治理。从</w:t>
      </w:r>
      <w:r w:rsidRPr="00491F23">
        <w:t>“</w:t>
      </w:r>
      <w:r w:rsidRPr="00491F23">
        <w:t>网络水军流量造假</w:t>
      </w:r>
      <w:r w:rsidRPr="00491F23">
        <w:t>”</w:t>
      </w:r>
      <w:r w:rsidRPr="00491F23">
        <w:t>案到</w:t>
      </w:r>
      <w:r w:rsidRPr="00491F23">
        <w:t>“</w:t>
      </w:r>
      <w:r w:rsidRPr="00491F23">
        <w:t>AI生成声音侵权案</w:t>
      </w:r>
      <w:r w:rsidRPr="00491F23">
        <w:t>”</w:t>
      </w:r>
      <w:r w:rsidRPr="00491F23">
        <w:t>，再到</w:t>
      </w:r>
      <w:r w:rsidRPr="00491F23">
        <w:t>“</w:t>
      </w:r>
      <w:r w:rsidRPr="00491F23">
        <w:t>长短视频平台互诉系列案</w:t>
      </w:r>
      <w:r w:rsidRPr="00491F23">
        <w:t>”</w:t>
      </w:r>
      <w:r w:rsidRPr="00491F23">
        <w:t>，互联网法院在维护网络空间秩序、引导人工智能应用有序发展、助力网络视听产业繁荣发展等方面发挥积极作用。三是推进司法运行向智能化迭代升级。建设司法区块链平台，区块链</w:t>
      </w:r>
      <w:r w:rsidRPr="00491F23">
        <w:lastRenderedPageBreak/>
        <w:t>证据采信率达到99%，有效破解电子证据取证、存证、认证难题。以人工智能技术为基础，依托在线诉讼平台等载体，建设</w:t>
      </w:r>
      <w:r w:rsidRPr="00491F23">
        <w:t>“</w:t>
      </w:r>
      <w:r w:rsidRPr="00491F23">
        <w:t>5G虚拟法庭</w:t>
      </w:r>
      <w:r w:rsidRPr="00491F23">
        <w:t>”</w:t>
      </w:r>
      <w:r w:rsidRPr="00491F23">
        <w:t>，打造</w:t>
      </w:r>
      <w:r w:rsidRPr="00491F23">
        <w:t>“</w:t>
      </w:r>
      <w:r w:rsidRPr="00491F23">
        <w:t>多位一体</w:t>
      </w:r>
      <w:r w:rsidRPr="00491F23">
        <w:t>”</w:t>
      </w:r>
      <w:r w:rsidRPr="00491F23">
        <w:t>在线智慧诉讼服务中心，为当事人提供全流程立体化在线服务。四是推动完善在线诉讼法律体系。最高人民法院建成全国统一的</w:t>
      </w:r>
      <w:r w:rsidRPr="00491F23">
        <w:t>“</w:t>
      </w:r>
      <w:r w:rsidRPr="00491F23">
        <w:t>人民法院在线服务平台</w:t>
      </w:r>
      <w:r w:rsidRPr="00491F23">
        <w:t>”</w:t>
      </w:r>
      <w:r w:rsidRPr="00491F23">
        <w:t>，有效支持从起诉立案到宣判执行全流程网上运行；出台人民法院在线诉讼规则、在线调解规则、在线运行规则，推动民事诉讼法吸收在线司法运行成果，赋予在线诉讼活动法律效力。</w:t>
      </w:r>
    </w:p>
    <w:p w14:paraId="002573F4" w14:textId="77777777" w:rsidR="00D56212" w:rsidRDefault="005C6FD4" w:rsidP="00F96FF4">
      <w:pPr>
        <w:pStyle w:val="af0"/>
        <w:rPr>
          <w:rFonts w:hint="eastAsia"/>
        </w:rPr>
      </w:pPr>
      <w:r w:rsidRPr="00491F23">
        <w:rPr>
          <w:rFonts w:hint="eastAsia"/>
          <w:noProof/>
        </w:rPr>
        <w:drawing>
          <wp:inline distT="0" distB="0" distL="0" distR="0" wp14:anchorId="6B5D30AA" wp14:editId="7120D833">
            <wp:extent cx="5274310" cy="2923540"/>
            <wp:effectExtent l="0" t="0" r="2540" b="0"/>
            <wp:docPr id="286752942" name="图片 8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图片"/>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2923540"/>
                    </a:xfrm>
                    <a:prstGeom prst="rect">
                      <a:avLst/>
                    </a:prstGeom>
                    <a:noFill/>
                    <a:ln>
                      <a:noFill/>
                    </a:ln>
                  </pic:spPr>
                </pic:pic>
              </a:graphicData>
            </a:graphic>
          </wp:inline>
        </w:drawing>
      </w:r>
      <w:r w:rsidRPr="00491F23">
        <w:t>图2 在线庭审现场</w:t>
      </w:r>
    </w:p>
    <w:p w14:paraId="37DDF9F5" w14:textId="77777777" w:rsidR="005C6FD4" w:rsidRDefault="005C6FD4" w:rsidP="00D56212">
      <w:pPr>
        <w:ind w:firstLine="600"/>
        <w:rPr>
          <w:rFonts w:hint="eastAsia"/>
        </w:rPr>
      </w:pPr>
      <w:r w:rsidRPr="00491F23">
        <w:t>2023年，三家互联网法院共受理案件70635件，平均网上立案率、在线庭审率、电子送达率分别达到98.05%、99.71%、88.18%，改判发回瑕疵率、服判息诉率、平均审理天数等主要案件质</w:t>
      </w:r>
      <w:proofErr w:type="gramStart"/>
      <w:r w:rsidRPr="00491F23">
        <w:t>效指标</w:t>
      </w:r>
      <w:proofErr w:type="gramEnd"/>
      <w:r w:rsidRPr="00491F23">
        <w:t>均优于传统法院。互联网法院作为数字中国司法新模式，有效应对了数字经济时代下的司法挑战，对健全中国特色社会主义法治体系、支撑和服务数字中国建设起到了重要促进作用。</w:t>
      </w:r>
    </w:p>
    <w:p w14:paraId="59CB0D30" w14:textId="77777777" w:rsidR="00BE7D4A" w:rsidRPr="00491F23" w:rsidRDefault="00BE7D4A" w:rsidP="00BE7D4A">
      <w:pPr>
        <w:pStyle w:val="af0"/>
        <w:rPr>
          <w:rFonts w:hint="eastAsia"/>
        </w:rPr>
      </w:pPr>
      <w:r w:rsidRPr="00491F23">
        <w:rPr>
          <w:rFonts w:hint="eastAsia"/>
          <w:noProof/>
        </w:rPr>
        <w:lastRenderedPageBreak/>
        <w:drawing>
          <wp:inline distT="0" distB="0" distL="0" distR="0" wp14:anchorId="141312D8" wp14:editId="3AC694C1">
            <wp:extent cx="5274310" cy="1107440"/>
            <wp:effectExtent l="0" t="0" r="2540" b="0"/>
            <wp:docPr id="500503921"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5DC5C2DA" w14:textId="77777777" w:rsidR="005C6FD4" w:rsidRPr="00491F23" w:rsidRDefault="005C6FD4" w:rsidP="00D56212">
      <w:pPr>
        <w:pStyle w:val="1"/>
        <w:ind w:firstLine="643"/>
        <w:rPr>
          <w:rFonts w:hint="eastAsia"/>
        </w:rPr>
      </w:pPr>
      <w:r w:rsidRPr="00491F23">
        <w:t>21.大数据法律监督模型应用场景体系化建设</w:t>
      </w:r>
    </w:p>
    <w:p w14:paraId="06D10BED" w14:textId="77777777" w:rsidR="005C6FD4" w:rsidRPr="00491F23" w:rsidRDefault="005C6FD4" w:rsidP="00491F23">
      <w:pPr>
        <w:ind w:firstLine="600"/>
        <w:rPr>
          <w:rFonts w:hint="eastAsia"/>
        </w:rPr>
      </w:pPr>
      <w:r w:rsidRPr="00491F23">
        <w:t>案例单位：最高人民检察院</w:t>
      </w:r>
    </w:p>
    <w:p w14:paraId="1CC337B3" w14:textId="77777777" w:rsidR="005C6FD4" w:rsidRDefault="005C6FD4" w:rsidP="00491F23">
      <w:pPr>
        <w:ind w:firstLine="600"/>
        <w:rPr>
          <w:rFonts w:hint="eastAsia"/>
        </w:rPr>
      </w:pPr>
      <w:r w:rsidRPr="00491F23">
        <w:t>数字中国建设背景下，检察机关作为法律监督机关和保障国家法律统一正确实施的司法机关，在充分运用科技力量服务和促进中国式现代化建设中面临重大机遇和挑战。传统法律监督模式下，监督线索发现难、来源渠道窄、获取不及时，</w:t>
      </w:r>
      <w:r w:rsidRPr="00491F23">
        <w:t>“</w:t>
      </w:r>
      <w:r w:rsidRPr="00491F23">
        <w:t>四大检察</w:t>
      </w:r>
      <w:r w:rsidRPr="00491F23">
        <w:t>”</w:t>
      </w:r>
      <w:r w:rsidRPr="00491F23">
        <w:t>发展不均衡等问题日益凸显，成为制约检察机关全面系统一体履行法律监督职能的重大时代课题。</w:t>
      </w:r>
    </w:p>
    <w:p w14:paraId="083C9523" w14:textId="77777777" w:rsidR="00D56212" w:rsidRPr="00491F23" w:rsidRDefault="00D56212" w:rsidP="00D56212">
      <w:pPr>
        <w:pStyle w:val="af0"/>
        <w:rPr>
          <w:rFonts w:hint="eastAsia"/>
        </w:rPr>
      </w:pPr>
      <w:r>
        <w:rPr>
          <w:rFonts w:hint="eastAsia"/>
          <w:noProof/>
        </w:rPr>
        <w:drawing>
          <wp:inline distT="0" distB="0" distL="0" distR="0" wp14:anchorId="6F457100" wp14:editId="560CF261">
            <wp:extent cx="5040000" cy="2730000"/>
            <wp:effectExtent l="0" t="0" r="8255" b="0"/>
            <wp:docPr id="144165530"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40000" cy="2730000"/>
                    </a:xfrm>
                    <a:prstGeom prst="rect">
                      <a:avLst/>
                    </a:prstGeom>
                    <a:noFill/>
                  </pic:spPr>
                </pic:pic>
              </a:graphicData>
            </a:graphic>
          </wp:inline>
        </w:drawing>
      </w:r>
    </w:p>
    <w:p w14:paraId="173221A8" w14:textId="77777777" w:rsidR="005C6FD4" w:rsidRPr="00491F23" w:rsidRDefault="005C6FD4" w:rsidP="00491F23">
      <w:pPr>
        <w:ind w:firstLine="600"/>
        <w:rPr>
          <w:rFonts w:hint="eastAsia"/>
        </w:rPr>
      </w:pPr>
      <w:r w:rsidRPr="00491F23">
        <w:t>图1 全国检察机关大数据法律监督模型管理平台</w:t>
      </w:r>
    </w:p>
    <w:p w14:paraId="7941D782" w14:textId="77777777" w:rsidR="005C6FD4" w:rsidRPr="00491F23" w:rsidRDefault="005C6FD4" w:rsidP="00491F23">
      <w:pPr>
        <w:ind w:firstLine="600"/>
        <w:rPr>
          <w:rFonts w:hint="eastAsia"/>
        </w:rPr>
      </w:pPr>
      <w:r w:rsidRPr="00491F23">
        <w:t>最高人民检察院积极融入数字中国建设整体布局，明确</w:t>
      </w:r>
      <w:r w:rsidRPr="00491F23">
        <w:t>“</w:t>
      </w:r>
      <w:r w:rsidRPr="00491F23">
        <w:t>业务主导、数据整合、技术支撑、重在应用</w:t>
      </w:r>
      <w:r w:rsidRPr="00491F23">
        <w:t>”</w:t>
      </w:r>
      <w:r w:rsidRPr="00491F23">
        <w:t>工作模式。全国各级检察机关充分利用内外部数据，积极推进大数据法律监督模型应用场景体系化建设，以</w:t>
      </w:r>
      <w:r w:rsidRPr="00491F23">
        <w:t>“</w:t>
      </w:r>
      <w:r w:rsidRPr="00491F23">
        <w:t>数字革命</w:t>
      </w:r>
      <w:r w:rsidRPr="00491F23">
        <w:t>”</w:t>
      </w:r>
      <w:r w:rsidRPr="00491F23">
        <w:t>驱动新时代检察工作高质量发展。一是构建数据生态。依托全国检察业务应用系统</w:t>
      </w:r>
      <w:r w:rsidRPr="00491F23">
        <w:t>“</w:t>
      </w:r>
      <w:r w:rsidRPr="00491F23">
        <w:t>一张网</w:t>
      </w:r>
      <w:r w:rsidRPr="00491F23">
        <w:t>”</w:t>
      </w:r>
      <w:r w:rsidRPr="00491F23">
        <w:t>优势，</w:t>
      </w:r>
      <w:r w:rsidRPr="00491F23">
        <w:lastRenderedPageBreak/>
        <w:t>形成覆盖刑事、民事、行政、公益诉讼等检察业务</w:t>
      </w:r>
      <w:r w:rsidRPr="00491F23">
        <w:t>“</w:t>
      </w:r>
      <w:r w:rsidRPr="00491F23">
        <w:t>数据池</w:t>
      </w:r>
      <w:r w:rsidRPr="00491F23">
        <w:t>”</w:t>
      </w:r>
      <w:r w:rsidRPr="00491F23">
        <w:t>，盘活内部数据；构建数据多跨协同体系，内外联动加强数据汇集、整合、管理和应用；在数据交易、产权制度构建以及数据合</w:t>
      </w:r>
      <w:proofErr w:type="gramStart"/>
      <w:r w:rsidRPr="00491F23">
        <w:t>规</w:t>
      </w:r>
      <w:proofErr w:type="gramEnd"/>
      <w:r w:rsidRPr="00491F23">
        <w:t>等相关制度相继出台背景下，探索与国家数据局等部门协作配合，稳步拓展集纳社会公共数据。二是构建统一平台。部署贯穿四级检察机关的全国大数据法律监督模型管理平台，地方各级检察机关通过深度解析个案，</w:t>
      </w:r>
      <w:proofErr w:type="gramStart"/>
      <w:r w:rsidRPr="00491F23">
        <w:t>梳理类案特征</w:t>
      </w:r>
      <w:proofErr w:type="gramEnd"/>
      <w:r w:rsidRPr="00491F23">
        <w:t>，将可复制、可推广、性能成熟、类型多元的420余个监督模型在平台上架，业务类型全面涵盖四大检察及检察侦查各监督领域的不同业务场景，在更大范围、更多层面赋能法律监督提质增效。</w:t>
      </w:r>
    </w:p>
    <w:p w14:paraId="6DF5A03E" w14:textId="77777777" w:rsidR="00D56212" w:rsidRDefault="00D56212" w:rsidP="00D56212">
      <w:pPr>
        <w:pStyle w:val="af0"/>
        <w:rPr>
          <w:rFonts w:hint="eastAsia"/>
        </w:rPr>
      </w:pPr>
      <w:r>
        <w:rPr>
          <w:rFonts w:hint="eastAsia"/>
          <w:noProof/>
        </w:rPr>
        <w:drawing>
          <wp:inline distT="0" distB="0" distL="0" distR="0" wp14:anchorId="49BB43F0" wp14:editId="302A19B7">
            <wp:extent cx="5040000" cy="2725333"/>
            <wp:effectExtent l="0" t="0" r="8255" b="0"/>
            <wp:docPr id="30678988"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40000" cy="2725333"/>
                    </a:xfrm>
                    <a:prstGeom prst="rect">
                      <a:avLst/>
                    </a:prstGeom>
                    <a:noFill/>
                  </pic:spPr>
                </pic:pic>
              </a:graphicData>
            </a:graphic>
          </wp:inline>
        </w:drawing>
      </w:r>
    </w:p>
    <w:p w14:paraId="03115AD8" w14:textId="77777777" w:rsidR="005C6FD4" w:rsidRPr="00491F23" w:rsidRDefault="005C6FD4" w:rsidP="00491F23">
      <w:pPr>
        <w:ind w:firstLine="600"/>
        <w:rPr>
          <w:rFonts w:hint="eastAsia"/>
        </w:rPr>
      </w:pPr>
      <w:r w:rsidRPr="00491F23">
        <w:t>图2 全国检察机关大数据法律监督模型管理平台</w:t>
      </w:r>
    </w:p>
    <w:p w14:paraId="4BD6CEBC" w14:textId="77777777" w:rsidR="005C6FD4" w:rsidRPr="00491F23" w:rsidRDefault="005C6FD4" w:rsidP="00491F23">
      <w:pPr>
        <w:ind w:firstLine="600"/>
        <w:rPr>
          <w:rFonts w:hint="eastAsia"/>
        </w:rPr>
      </w:pPr>
      <w:r w:rsidRPr="00491F23">
        <w:t>截至目前，全国检察机关研发运用的大数据法律监督模型已达6000余个、挖掘各类线索60余万条，监督成案14万余件，为国家挽回各项经济损失达百亿余元，推动各地建章立制1000余件。作为一种全新的法律监督模式与样态，大数据法律监督模型场景体系化建设深度契合数字时代法律监督环境的变迁，在解决监督线索发现难等多年无法解决的老大难问题上实现重大突破，并牵引和带动监督理念、方式、机制和实践创新。</w:t>
      </w:r>
    </w:p>
    <w:p w14:paraId="0AC5D9F8" w14:textId="77777777" w:rsidR="00D56212" w:rsidRDefault="00D56212" w:rsidP="00D56212">
      <w:pPr>
        <w:pStyle w:val="af0"/>
        <w:rPr>
          <w:rFonts w:hint="eastAsia"/>
        </w:rPr>
      </w:pPr>
      <w:r>
        <w:rPr>
          <w:rFonts w:hint="eastAsia"/>
          <w:noProof/>
        </w:rPr>
        <w:lastRenderedPageBreak/>
        <w:drawing>
          <wp:inline distT="0" distB="0" distL="0" distR="0" wp14:anchorId="5A295EEA" wp14:editId="002B2442">
            <wp:extent cx="5040000" cy="2730000"/>
            <wp:effectExtent l="0" t="0" r="8255" b="0"/>
            <wp:docPr id="460318605"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40000" cy="2730000"/>
                    </a:xfrm>
                    <a:prstGeom prst="rect">
                      <a:avLst/>
                    </a:prstGeom>
                    <a:noFill/>
                  </pic:spPr>
                </pic:pic>
              </a:graphicData>
            </a:graphic>
          </wp:inline>
        </w:drawing>
      </w:r>
    </w:p>
    <w:p w14:paraId="6347B723" w14:textId="77777777" w:rsidR="005C6FD4" w:rsidRDefault="005C6FD4" w:rsidP="00491F23">
      <w:pPr>
        <w:ind w:firstLine="600"/>
        <w:rPr>
          <w:rFonts w:hint="eastAsia"/>
        </w:rPr>
      </w:pPr>
      <w:r w:rsidRPr="00491F23">
        <w:t>图3 全国检察机关大数据法律监督模型管理平台</w:t>
      </w:r>
    </w:p>
    <w:p w14:paraId="5149B4D2" w14:textId="77777777" w:rsidR="00BE7D4A" w:rsidRPr="00491F23" w:rsidRDefault="00BE7D4A" w:rsidP="00BE7D4A">
      <w:pPr>
        <w:pStyle w:val="af0"/>
        <w:rPr>
          <w:rFonts w:hint="eastAsia"/>
        </w:rPr>
      </w:pPr>
      <w:r w:rsidRPr="00491F23">
        <w:rPr>
          <w:rFonts w:hint="eastAsia"/>
          <w:noProof/>
        </w:rPr>
        <w:drawing>
          <wp:inline distT="0" distB="0" distL="0" distR="0" wp14:anchorId="121AA503" wp14:editId="23391DF0">
            <wp:extent cx="5274310" cy="1107440"/>
            <wp:effectExtent l="0" t="0" r="2540" b="0"/>
            <wp:docPr id="135240695"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3AAC6D7" w14:textId="77777777" w:rsidR="00D56212" w:rsidRDefault="005C6FD4" w:rsidP="00D56212">
      <w:pPr>
        <w:pStyle w:val="1"/>
        <w:ind w:firstLine="643"/>
        <w:rPr>
          <w:rFonts w:hint="eastAsia"/>
        </w:rPr>
      </w:pPr>
      <w:r w:rsidRPr="00491F23">
        <w:t>22.北京市</w:t>
      </w:r>
      <w:r w:rsidRPr="00491F23">
        <w:t>“</w:t>
      </w:r>
      <w:r w:rsidRPr="00491F23">
        <w:t>城市码</w:t>
      </w:r>
      <w:r w:rsidRPr="00491F23">
        <w:t>”</w:t>
      </w:r>
      <w:r w:rsidRPr="00491F23">
        <w:t>建设应用</w:t>
      </w:r>
    </w:p>
    <w:p w14:paraId="199AE4D3" w14:textId="77777777" w:rsidR="005C6FD4" w:rsidRPr="00491F23" w:rsidRDefault="005C6FD4" w:rsidP="00D56212">
      <w:pPr>
        <w:ind w:firstLine="600"/>
        <w:rPr>
          <w:rFonts w:hint="eastAsia"/>
        </w:rPr>
      </w:pPr>
      <w:r w:rsidRPr="00491F23">
        <w:t>案例单位：北京市政务服务和数据管理局</w:t>
      </w:r>
    </w:p>
    <w:p w14:paraId="66492766" w14:textId="77777777" w:rsidR="005C6FD4" w:rsidRPr="00491F23" w:rsidRDefault="005C6FD4" w:rsidP="00491F23">
      <w:pPr>
        <w:ind w:firstLine="600"/>
        <w:rPr>
          <w:rFonts w:hint="eastAsia"/>
        </w:rPr>
      </w:pPr>
      <w:r w:rsidRPr="00491F23">
        <w:t>2021年，北京市在全国率先提出</w:t>
      </w:r>
      <w:r w:rsidRPr="00491F23">
        <w:t>“</w:t>
      </w:r>
      <w:r w:rsidRPr="00491F23">
        <w:t>城市码</w:t>
      </w:r>
      <w:r w:rsidRPr="00491F23">
        <w:t>”</w:t>
      </w:r>
      <w:r w:rsidRPr="00491F23">
        <w:t>概念。北京制定发布了相关地方标准，搭建北京城市码服务平台，全面启动城市实体设施身份标识认定工作，持续深化</w:t>
      </w:r>
      <w:proofErr w:type="gramStart"/>
      <w:r w:rsidRPr="00491F23">
        <w:t>二维码服务</w:t>
      </w:r>
      <w:proofErr w:type="gramEnd"/>
      <w:r w:rsidRPr="00491F23">
        <w:t>应用，旨在建立统一的实体</w:t>
      </w:r>
      <w:r w:rsidRPr="00491F23">
        <w:t>“</w:t>
      </w:r>
      <w:r w:rsidRPr="00491F23">
        <w:t>数字身份</w:t>
      </w:r>
      <w:r w:rsidRPr="00491F23">
        <w:t>”</w:t>
      </w:r>
      <w:r w:rsidRPr="00491F23">
        <w:t>编码与应用体系。</w:t>
      </w:r>
    </w:p>
    <w:p w14:paraId="1F796F77"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613E4AB9" wp14:editId="2DC572A6">
            <wp:extent cx="5274310" cy="3606165"/>
            <wp:effectExtent l="0" t="0" r="2540" b="0"/>
            <wp:docPr id="1255633964" name="图片 7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图片"/>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74310" cy="3606165"/>
                    </a:xfrm>
                    <a:prstGeom prst="rect">
                      <a:avLst/>
                    </a:prstGeom>
                    <a:noFill/>
                    <a:ln>
                      <a:noFill/>
                    </a:ln>
                  </pic:spPr>
                </pic:pic>
              </a:graphicData>
            </a:graphic>
          </wp:inline>
        </w:drawing>
      </w:r>
      <w:r w:rsidRPr="00491F23">
        <w:t>图1 城市码体系总体架构图</w:t>
      </w:r>
    </w:p>
    <w:p w14:paraId="10B5E1EE" w14:textId="77777777" w:rsidR="005C6FD4" w:rsidRPr="00491F23" w:rsidRDefault="005C6FD4" w:rsidP="00491F23">
      <w:pPr>
        <w:ind w:firstLine="600"/>
        <w:rPr>
          <w:rFonts w:hint="eastAsia"/>
        </w:rPr>
      </w:pPr>
      <w:r w:rsidRPr="00491F23">
        <w:t>一是建立统一实体身份标识管理体系。健全</w:t>
      </w:r>
      <w:r w:rsidRPr="00491F23">
        <w:t>“</w:t>
      </w:r>
      <w:r w:rsidRPr="00491F23">
        <w:t>标识规则共识会签</w:t>
      </w:r>
      <w:r w:rsidRPr="00491F23">
        <w:t>”</w:t>
      </w:r>
      <w:r w:rsidRPr="00491F23">
        <w:t>机制，依托区块链技术搭建</w:t>
      </w:r>
      <w:r w:rsidRPr="00491F23">
        <w:t>“</w:t>
      </w:r>
      <w:r w:rsidRPr="00491F23">
        <w:t>标识链</w:t>
      </w:r>
      <w:r w:rsidRPr="00491F23">
        <w:t>”</w:t>
      </w:r>
      <w:r w:rsidRPr="00491F23">
        <w:t>，各单位在链上对实体标识编码规则进行共同会签审定，实现身份标识</w:t>
      </w:r>
      <w:r w:rsidRPr="00491F23">
        <w:t>“</w:t>
      </w:r>
      <w:r w:rsidRPr="00491F23">
        <w:t>一方编码、多方共认、瞬时共享</w:t>
      </w:r>
      <w:r w:rsidRPr="00491F23">
        <w:t>”</w:t>
      </w:r>
      <w:r w:rsidRPr="00491F23">
        <w:t>；按照重点优先、分批实施原则，组织各委办局开展实体身份标识规则认定和标识赋码工作。同时，制定发布《智慧城市 实体时空标识编码规范》，创新采用全球剖分网格编码技术，建立时空标识数据服务系统赋码实体，实现城市实体时空信息的统一组织、融合共享、高效检索与应用需求。</w:t>
      </w:r>
    </w:p>
    <w:p w14:paraId="2CA915B1" w14:textId="77777777" w:rsidR="005C6FD4" w:rsidRPr="00491F23" w:rsidRDefault="005C6FD4" w:rsidP="00F96FF4">
      <w:pPr>
        <w:pStyle w:val="af0"/>
        <w:rPr>
          <w:rFonts w:hint="eastAsia"/>
        </w:rPr>
      </w:pPr>
      <w:r w:rsidRPr="00491F23">
        <w:rPr>
          <w:rFonts w:hint="eastAsia"/>
          <w:noProof/>
        </w:rPr>
        <w:drawing>
          <wp:inline distT="0" distB="0" distL="0" distR="0" wp14:anchorId="0ACC232C" wp14:editId="546E12CB">
            <wp:extent cx="5274310" cy="1929765"/>
            <wp:effectExtent l="0" t="0" r="2540" b="0"/>
            <wp:docPr id="944002243" name="图片 7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图片"/>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4310" cy="1929765"/>
                    </a:xfrm>
                    <a:prstGeom prst="rect">
                      <a:avLst/>
                    </a:prstGeom>
                    <a:noFill/>
                    <a:ln>
                      <a:noFill/>
                    </a:ln>
                  </pic:spPr>
                </pic:pic>
              </a:graphicData>
            </a:graphic>
          </wp:inline>
        </w:drawing>
      </w:r>
      <w:r w:rsidRPr="00491F23">
        <w:lastRenderedPageBreak/>
        <w:t>图2 时空标识赋码流程图</w:t>
      </w:r>
    </w:p>
    <w:p w14:paraId="6DB203E9" w14:textId="77777777" w:rsidR="005C6FD4" w:rsidRDefault="005C6FD4" w:rsidP="00491F23">
      <w:pPr>
        <w:ind w:firstLine="600"/>
        <w:rPr>
          <w:rFonts w:hint="eastAsia"/>
        </w:rPr>
      </w:pPr>
      <w:r w:rsidRPr="00491F23">
        <w:t>二是</w:t>
      </w:r>
      <w:proofErr w:type="gramStart"/>
      <w:r w:rsidRPr="00491F23">
        <w:t>健全二维码</w:t>
      </w:r>
      <w:proofErr w:type="gramEnd"/>
      <w:r w:rsidRPr="00491F23">
        <w:t>标准、技术和制度保障。统筹制定地方标准，统一个人码、企业码、物体码等</w:t>
      </w:r>
      <w:proofErr w:type="gramStart"/>
      <w:r w:rsidRPr="00491F23">
        <w:t>二维码编码</w:t>
      </w:r>
      <w:proofErr w:type="gramEnd"/>
      <w:r w:rsidRPr="00491F23">
        <w:t>规则。城市码服务平台提供集约化统一服务支撑发码、验码，各单位经授权后方可发码，并对发码、用码进行动态监控，保障码的合</w:t>
      </w:r>
      <w:proofErr w:type="gramStart"/>
      <w:r w:rsidRPr="00491F23">
        <w:t>规</w:t>
      </w:r>
      <w:proofErr w:type="gramEnd"/>
      <w:r w:rsidRPr="00491F23">
        <w:t>性和通用性；采用一码多址解析技术提供</w:t>
      </w:r>
      <w:r w:rsidRPr="00491F23">
        <w:t>“</w:t>
      </w:r>
      <w:r w:rsidRPr="00491F23">
        <w:t>一码复用</w:t>
      </w:r>
      <w:r w:rsidRPr="00491F23">
        <w:t>”</w:t>
      </w:r>
      <w:r w:rsidRPr="00491F23">
        <w:t>能力，确保跨部门、跨层级不同应用、不同</w:t>
      </w:r>
      <w:proofErr w:type="gramStart"/>
      <w:r w:rsidRPr="00491F23">
        <w:t>角色扫码呈现</w:t>
      </w:r>
      <w:proofErr w:type="gramEnd"/>
      <w:r w:rsidRPr="00491F23">
        <w:t>不同服务；基于区块链、智能合约、</w:t>
      </w:r>
      <w:proofErr w:type="gramStart"/>
      <w:r w:rsidRPr="00491F23">
        <w:t>扫码认证</w:t>
      </w:r>
      <w:proofErr w:type="gramEnd"/>
      <w:r w:rsidRPr="00491F23">
        <w:t>鉴权等技术，率先</w:t>
      </w:r>
      <w:proofErr w:type="gramStart"/>
      <w:r w:rsidRPr="00491F23">
        <w:t>提出码链一体</w:t>
      </w:r>
      <w:proofErr w:type="gramEnd"/>
      <w:r w:rsidRPr="00491F23">
        <w:t>数据服务模式，支撑面向实体对象的数据授权应用。采用先兼容、再整合策略，逐步对已发</w:t>
      </w:r>
      <w:proofErr w:type="gramStart"/>
      <w:r w:rsidRPr="00491F23">
        <w:t>二维码进行</w:t>
      </w:r>
      <w:proofErr w:type="gramEnd"/>
      <w:r w:rsidRPr="00491F23">
        <w:t>清理转化。</w:t>
      </w:r>
    </w:p>
    <w:p w14:paraId="614CEEF7" w14:textId="77777777" w:rsidR="00D56212" w:rsidRPr="00491F23" w:rsidRDefault="00D56212" w:rsidP="00D56212">
      <w:pPr>
        <w:pStyle w:val="af0"/>
        <w:rPr>
          <w:rFonts w:hint="eastAsia"/>
        </w:rPr>
      </w:pPr>
      <w:r>
        <w:rPr>
          <w:rFonts w:hint="eastAsia"/>
          <w:noProof/>
        </w:rPr>
        <w:drawing>
          <wp:inline distT="0" distB="0" distL="0" distR="0" wp14:anchorId="1DD3DE59" wp14:editId="6405C5AF">
            <wp:extent cx="5040000" cy="2793191"/>
            <wp:effectExtent l="0" t="0" r="8255" b="7620"/>
            <wp:docPr id="1838972681"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40000" cy="2793191"/>
                    </a:xfrm>
                    <a:prstGeom prst="rect">
                      <a:avLst/>
                    </a:prstGeom>
                    <a:noFill/>
                  </pic:spPr>
                </pic:pic>
              </a:graphicData>
            </a:graphic>
          </wp:inline>
        </w:drawing>
      </w:r>
    </w:p>
    <w:p w14:paraId="5F78542B" w14:textId="77777777" w:rsidR="005C6FD4" w:rsidRPr="00491F23" w:rsidRDefault="005C6FD4" w:rsidP="00491F23">
      <w:pPr>
        <w:ind w:firstLine="600"/>
        <w:rPr>
          <w:rFonts w:hint="eastAsia"/>
        </w:rPr>
      </w:pPr>
      <w:r w:rsidRPr="00491F23">
        <w:t xml:space="preserve">图3 </w:t>
      </w:r>
      <w:r w:rsidRPr="00491F23">
        <w:t>“</w:t>
      </w:r>
      <w:r w:rsidRPr="00491F23">
        <w:t>一码复用</w:t>
      </w:r>
      <w:r w:rsidRPr="00491F23">
        <w:t>”</w:t>
      </w:r>
      <w:r w:rsidRPr="00491F23">
        <w:t>模式示意图</w:t>
      </w:r>
    </w:p>
    <w:p w14:paraId="2641D8AE" w14:textId="77777777" w:rsidR="005C6FD4" w:rsidRPr="00491F23" w:rsidRDefault="005C6FD4" w:rsidP="00491F23">
      <w:pPr>
        <w:ind w:firstLine="600"/>
        <w:rPr>
          <w:rFonts w:hint="eastAsia"/>
        </w:rPr>
      </w:pPr>
      <w:r w:rsidRPr="00491F23">
        <w:t>三是构建面向人、企、物的城市</w:t>
      </w:r>
      <w:proofErr w:type="gramStart"/>
      <w:r w:rsidRPr="00491F23">
        <w:t>码应用</w:t>
      </w:r>
      <w:proofErr w:type="gramEnd"/>
      <w:r w:rsidRPr="00491F23">
        <w:t>服务体系。对个人码、企业码、物体码等场景应用进行系统性部署，有序实现</w:t>
      </w:r>
      <w:r w:rsidRPr="00491F23">
        <w:t>“</w:t>
      </w:r>
      <w:r w:rsidRPr="00491F23">
        <w:t>一码通用</w:t>
      </w:r>
      <w:r w:rsidRPr="00491F23">
        <w:t>”</w:t>
      </w:r>
      <w:r w:rsidRPr="00491F23">
        <w:t>。构建个人码服务体系，以</w:t>
      </w:r>
      <w:r w:rsidRPr="00491F23">
        <w:t>“</w:t>
      </w:r>
      <w:r w:rsidRPr="00491F23">
        <w:t>京通个人码</w:t>
      </w:r>
      <w:r w:rsidRPr="00491F23">
        <w:t>”</w:t>
      </w:r>
      <w:r w:rsidRPr="00491F23">
        <w:t>为核心全面统筹个人码应用，拓展政务服务、交通出行、文体旅游等场景，提供便捷</w:t>
      </w:r>
      <w:r w:rsidRPr="00491F23">
        <w:t>“</w:t>
      </w:r>
      <w:r w:rsidRPr="00491F23">
        <w:t>码上生活</w:t>
      </w:r>
      <w:r w:rsidRPr="00491F23">
        <w:t>”</w:t>
      </w:r>
      <w:r w:rsidRPr="00491F23">
        <w:t>服务体验；构建</w:t>
      </w:r>
      <w:r w:rsidRPr="00491F23">
        <w:t>“</w:t>
      </w:r>
      <w:r w:rsidRPr="00491F23">
        <w:t>京通企业码</w:t>
      </w:r>
      <w:r w:rsidRPr="00491F23">
        <w:t>”</w:t>
      </w:r>
      <w:r w:rsidRPr="00491F23">
        <w:t>服务体系，推进电子证照、登记注册、行政许可等企业数据</w:t>
      </w:r>
      <w:r w:rsidRPr="00491F23">
        <w:t>“</w:t>
      </w:r>
      <w:r w:rsidRPr="00491F23">
        <w:t>一码联动</w:t>
      </w:r>
      <w:r w:rsidRPr="00491F23">
        <w:t>”</w:t>
      </w:r>
      <w:r w:rsidRPr="00491F23">
        <w:t>，开展企业办事、信息公示、安全生产、行政检查等场景应用；构建物体</w:t>
      </w:r>
      <w:proofErr w:type="gramStart"/>
      <w:r w:rsidRPr="00491F23">
        <w:t>码治理</w:t>
      </w:r>
      <w:proofErr w:type="gramEnd"/>
      <w:r w:rsidRPr="00491F23">
        <w:t>体</w:t>
      </w:r>
      <w:r w:rsidRPr="00491F23">
        <w:lastRenderedPageBreak/>
        <w:t>系，通过发放楼宇码、电梯码、影像感知</w:t>
      </w:r>
      <w:proofErr w:type="gramStart"/>
      <w:r w:rsidRPr="00491F23">
        <w:t>二维码等</w:t>
      </w:r>
      <w:proofErr w:type="gramEnd"/>
      <w:r w:rsidRPr="00491F23">
        <w:t>重点应用，支撑设施巡查管理、居民诉求响应、周边生活服务等。</w:t>
      </w:r>
    </w:p>
    <w:p w14:paraId="472243A2" w14:textId="77777777" w:rsidR="005C6FD4" w:rsidRDefault="005C6FD4" w:rsidP="00491F23">
      <w:pPr>
        <w:ind w:firstLine="600"/>
        <w:rPr>
          <w:rFonts w:hint="eastAsia"/>
        </w:rPr>
      </w:pPr>
      <w:r w:rsidRPr="00491F23">
        <w:t>自2022年以来，北京在标识赋码方面，完成了城市建筑、交通设施、市政设施等领域63类实体身份标识规则认定，712万件实体身份标识赋码；应用方面，全市已上线市场监管检查、一码办事、地铁实名购票、特种设备管理等20余个城市码场景应用，</w:t>
      </w:r>
      <w:proofErr w:type="gramStart"/>
      <w:r w:rsidRPr="00491F23">
        <w:t>发码量</w:t>
      </w:r>
      <w:proofErr w:type="gramEnd"/>
      <w:r w:rsidRPr="00491F23">
        <w:t>超3600万次，用码1.5亿次，智慧城市</w:t>
      </w:r>
      <w:r w:rsidRPr="00491F23">
        <w:t>“</w:t>
      </w:r>
      <w:r w:rsidRPr="00491F23">
        <w:t>码上生活、码上管理、码上服务</w:t>
      </w:r>
      <w:r w:rsidRPr="00491F23">
        <w:t>”</w:t>
      </w:r>
      <w:r w:rsidRPr="00491F23">
        <w:t>的应用体系正逐步形成。</w:t>
      </w:r>
    </w:p>
    <w:p w14:paraId="08896F14" w14:textId="77777777" w:rsidR="00BE7D4A" w:rsidRPr="00491F23" w:rsidRDefault="00BE7D4A" w:rsidP="00BE7D4A">
      <w:pPr>
        <w:pStyle w:val="af0"/>
        <w:rPr>
          <w:rFonts w:hint="eastAsia"/>
        </w:rPr>
      </w:pPr>
      <w:r w:rsidRPr="00491F23">
        <w:rPr>
          <w:rFonts w:hint="eastAsia"/>
          <w:noProof/>
        </w:rPr>
        <w:drawing>
          <wp:inline distT="0" distB="0" distL="0" distR="0" wp14:anchorId="4C7DC41C" wp14:editId="0FD9317A">
            <wp:extent cx="5274310" cy="1107440"/>
            <wp:effectExtent l="0" t="0" r="2540" b="0"/>
            <wp:docPr id="135485289"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B7701D9" w14:textId="77777777" w:rsidR="00D56212" w:rsidRDefault="005C6FD4" w:rsidP="00D56212">
      <w:pPr>
        <w:pStyle w:val="1"/>
        <w:ind w:firstLine="643"/>
        <w:rPr>
          <w:rFonts w:hint="eastAsia"/>
        </w:rPr>
      </w:pPr>
      <w:r w:rsidRPr="00491F23">
        <w:t>23.智慧城市大脑</w:t>
      </w:r>
      <w:r w:rsidRPr="00491F23">
        <w:t>“</w:t>
      </w:r>
      <w:r w:rsidRPr="00491F23">
        <w:t>双管双放</w:t>
      </w:r>
      <w:r w:rsidRPr="00491F23">
        <w:t>”</w:t>
      </w:r>
      <w:r w:rsidRPr="00491F23">
        <w:t>模式</w:t>
      </w:r>
    </w:p>
    <w:p w14:paraId="3F8EA26C" w14:textId="77777777" w:rsidR="005C6FD4" w:rsidRPr="00491F23" w:rsidRDefault="005C6FD4" w:rsidP="00491F23">
      <w:pPr>
        <w:ind w:firstLine="600"/>
        <w:rPr>
          <w:rFonts w:hint="eastAsia"/>
        </w:rPr>
      </w:pPr>
      <w:r w:rsidRPr="00491F23">
        <w:t>案例单位：中新天津生态</w:t>
      </w:r>
      <w:proofErr w:type="gramStart"/>
      <w:r w:rsidRPr="00491F23">
        <w:t>城数据</w:t>
      </w:r>
      <w:proofErr w:type="gramEnd"/>
      <w:r w:rsidRPr="00491F23">
        <w:t>局</w:t>
      </w:r>
    </w:p>
    <w:p w14:paraId="5DF9D2BD" w14:textId="77777777" w:rsidR="005C6FD4" w:rsidRPr="00491F23" w:rsidRDefault="005C6FD4" w:rsidP="00491F23">
      <w:pPr>
        <w:ind w:firstLine="600"/>
        <w:rPr>
          <w:rFonts w:hint="eastAsia"/>
        </w:rPr>
      </w:pPr>
      <w:r w:rsidRPr="00491F23">
        <w:t>以信息化为核心的智慧城市传统建设方式普遍面临三大困境：一是智慧基础设施重复投入严重、现有资源难以共享；二是数字化建设产生的大量运行数据缺乏有效应用；三是智慧城市项目评价机制缺乏、应用成效难以评估，建成即落后、上线即淘汰的现象时有发生。中新天津生态城坚持</w:t>
      </w:r>
      <w:r w:rsidRPr="00491F23">
        <w:t>“</w:t>
      </w:r>
      <w:r w:rsidRPr="00491F23">
        <w:t>一张蓝图绘到底</w:t>
      </w:r>
      <w:r w:rsidRPr="00491F23">
        <w:t>”</w:t>
      </w:r>
      <w:r w:rsidRPr="00491F23">
        <w:t>，出台全国首套智慧城市指标体系，以城市大脑作为智慧中枢，建立</w:t>
      </w:r>
      <w:r w:rsidRPr="00491F23">
        <w:t>“</w:t>
      </w:r>
      <w:r w:rsidRPr="00491F23">
        <w:t>全域数据资源管理、城市运行事件监管和能力开放、数据开放</w:t>
      </w:r>
      <w:r w:rsidRPr="00491F23">
        <w:t>”</w:t>
      </w:r>
      <w:r w:rsidRPr="00491F23">
        <w:t>的</w:t>
      </w:r>
      <w:r w:rsidRPr="00491F23">
        <w:t>“</w:t>
      </w:r>
      <w:r w:rsidRPr="00491F23">
        <w:t>双管双放</w:t>
      </w:r>
      <w:r w:rsidRPr="00491F23">
        <w:t>”</w:t>
      </w:r>
      <w:r w:rsidRPr="00491F23">
        <w:t>模式，通过全域智慧设施能力整合、跨领域数据要素共享应用、全周期效能评价三条举措破解</w:t>
      </w:r>
      <w:r w:rsidRPr="00491F23">
        <w:t>“</w:t>
      </w:r>
      <w:r w:rsidRPr="00491F23">
        <w:t>资源、数据、效能</w:t>
      </w:r>
      <w:r w:rsidRPr="00491F23">
        <w:t>”</w:t>
      </w:r>
      <w:r w:rsidRPr="00491F23">
        <w:t>难题。</w:t>
      </w:r>
    </w:p>
    <w:p w14:paraId="54167DC4" w14:textId="77777777" w:rsidR="00D56212" w:rsidRDefault="00D56212" w:rsidP="00D56212">
      <w:pPr>
        <w:pStyle w:val="af0"/>
        <w:rPr>
          <w:rFonts w:hint="eastAsia"/>
        </w:rPr>
      </w:pPr>
      <w:r>
        <w:rPr>
          <w:rFonts w:hint="eastAsia"/>
          <w:noProof/>
        </w:rPr>
        <w:lastRenderedPageBreak/>
        <w:drawing>
          <wp:inline distT="0" distB="0" distL="0" distR="0" wp14:anchorId="1A4BDDDB" wp14:editId="6B8AC770">
            <wp:extent cx="4876800" cy="3238500"/>
            <wp:effectExtent l="0" t="0" r="0" b="0"/>
            <wp:docPr id="1137942402"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876800" cy="3238500"/>
                    </a:xfrm>
                    <a:prstGeom prst="rect">
                      <a:avLst/>
                    </a:prstGeom>
                    <a:noFill/>
                  </pic:spPr>
                </pic:pic>
              </a:graphicData>
            </a:graphic>
          </wp:inline>
        </w:drawing>
      </w:r>
    </w:p>
    <w:p w14:paraId="7DE3B1A0" w14:textId="77777777" w:rsidR="005C6FD4" w:rsidRPr="00491F23" w:rsidRDefault="005C6FD4" w:rsidP="00491F23">
      <w:pPr>
        <w:ind w:firstLine="600"/>
        <w:rPr>
          <w:rFonts w:hint="eastAsia"/>
        </w:rPr>
      </w:pPr>
      <w:r w:rsidRPr="00491F23">
        <w:t>图1 生态城智慧城市示范区</w:t>
      </w:r>
    </w:p>
    <w:p w14:paraId="232236C5" w14:textId="77777777" w:rsidR="005C6FD4" w:rsidRPr="00491F23" w:rsidRDefault="005C6FD4" w:rsidP="00491F23">
      <w:pPr>
        <w:ind w:firstLine="600"/>
        <w:rPr>
          <w:rFonts w:hint="eastAsia"/>
        </w:rPr>
      </w:pPr>
      <w:r w:rsidRPr="00491F23">
        <w:t>一是整合全域智慧基础设施能力。生态城建设伊始就明确了</w:t>
      </w:r>
      <w:r w:rsidRPr="00491F23">
        <w:t>“</w:t>
      </w:r>
      <w:r w:rsidRPr="00491F23">
        <w:t>统一规划、统一建设、统一运维、分权使用</w:t>
      </w:r>
      <w:r w:rsidRPr="00491F23">
        <w:t>”</w:t>
      </w:r>
      <w:r w:rsidRPr="00491F23">
        <w:t>的原则，创新性提出</w:t>
      </w:r>
      <w:r w:rsidRPr="00491F23">
        <w:t>“</w:t>
      </w:r>
      <w:r w:rsidRPr="00491F23">
        <w:t>城市大脑工具箱</w:t>
      </w:r>
      <w:r w:rsidRPr="00491F23">
        <w:t>”</w:t>
      </w:r>
      <w:r w:rsidRPr="00491F23">
        <w:t>概念，生态城的无人机、视频监控、智能语音、安全防护等基础设施不再具有部门属性，整合为城市共用的数字基础能力，各部门按需</w:t>
      </w:r>
      <w:r w:rsidRPr="00491F23">
        <w:t>“</w:t>
      </w:r>
      <w:r w:rsidRPr="00491F23">
        <w:t>下单</w:t>
      </w:r>
      <w:r w:rsidRPr="00491F23">
        <w:t>”</w:t>
      </w:r>
      <w:r w:rsidRPr="00491F23">
        <w:t>使用，智慧基础设施共享率达到100%。</w:t>
      </w:r>
    </w:p>
    <w:p w14:paraId="729BEFEA" w14:textId="77777777" w:rsidR="005C6FD4" w:rsidRPr="00491F23" w:rsidRDefault="005C6FD4" w:rsidP="00491F23">
      <w:pPr>
        <w:ind w:firstLine="600"/>
        <w:rPr>
          <w:rFonts w:hint="eastAsia"/>
        </w:rPr>
      </w:pPr>
      <w:r w:rsidRPr="00491F23">
        <w:t>二是实现跨领域数据要素共享应用。生态城建立以应用场景为基础的授权共享机制，推动数据跨部门应用比例不断提升，实现新建系统数据100%接入。同时，生态城还积极推动数据的跨部门应用开放，通过向应急部门共享卫星云图、天气预警等，实现防潮防汛的精准预测；向民政部门共享实时的水气热用量数据，结合预警模型，实现社区对高龄独居老人等重点群体的数字关怀。</w:t>
      </w:r>
    </w:p>
    <w:p w14:paraId="634FE7BB" w14:textId="77777777" w:rsidR="005C6FD4" w:rsidRPr="00491F23" w:rsidRDefault="005C6FD4" w:rsidP="00491F23">
      <w:pPr>
        <w:ind w:firstLine="600"/>
        <w:rPr>
          <w:rFonts w:hint="eastAsia"/>
        </w:rPr>
      </w:pPr>
      <w:r w:rsidRPr="00491F23">
        <w:t>三是实现全周期应用效能评价。在规划建设阶段，生态城坚持指标引领，发布了全国先进智慧城市指标体系，以三级联动机制保障执行落地；在运行评估阶段，从数据要素价值、资源使用率、响应及时率、安全防护能力及系统活跃度等五个维度对系统</w:t>
      </w:r>
      <w:r w:rsidRPr="00491F23">
        <w:lastRenderedPageBreak/>
        <w:t>进行考核评价，以</w:t>
      </w:r>
      <w:proofErr w:type="gramStart"/>
      <w:r w:rsidRPr="00491F23">
        <w:t>评促建推动</w:t>
      </w:r>
      <w:proofErr w:type="gramEnd"/>
      <w:r w:rsidRPr="00491F23">
        <w:t>效能提升，实现了数字化项目从规划到运维的全周期管理。</w:t>
      </w:r>
    </w:p>
    <w:p w14:paraId="0B79D75D" w14:textId="77777777" w:rsidR="005C6FD4" w:rsidRPr="00491F23" w:rsidRDefault="005C6FD4" w:rsidP="00F96FF4">
      <w:pPr>
        <w:pStyle w:val="af0"/>
        <w:rPr>
          <w:rFonts w:hint="eastAsia"/>
        </w:rPr>
      </w:pPr>
      <w:r w:rsidRPr="00491F23">
        <w:rPr>
          <w:rFonts w:hint="eastAsia"/>
          <w:noProof/>
        </w:rPr>
        <w:drawing>
          <wp:inline distT="0" distB="0" distL="0" distR="0" wp14:anchorId="46120C52" wp14:editId="3D6F90B6">
            <wp:extent cx="5274310" cy="1746250"/>
            <wp:effectExtent l="0" t="0" r="2540" b="6350"/>
            <wp:docPr id="1435794844" name="图片 7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图片"/>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4310" cy="1746250"/>
                    </a:xfrm>
                    <a:prstGeom prst="rect">
                      <a:avLst/>
                    </a:prstGeom>
                    <a:noFill/>
                    <a:ln>
                      <a:noFill/>
                    </a:ln>
                  </pic:spPr>
                </pic:pic>
              </a:graphicData>
            </a:graphic>
          </wp:inline>
        </w:drawing>
      </w:r>
      <w:r w:rsidRPr="00491F23">
        <w:t>图2 城市大脑系统界面</w:t>
      </w:r>
    </w:p>
    <w:p w14:paraId="5C47C9E0" w14:textId="77777777" w:rsidR="005C6FD4" w:rsidRDefault="005C6FD4" w:rsidP="00491F23">
      <w:pPr>
        <w:ind w:firstLine="600"/>
        <w:rPr>
          <w:rFonts w:hint="eastAsia"/>
        </w:rPr>
      </w:pPr>
      <w:r w:rsidRPr="00491F23">
        <w:t>截至目前，在节约资金方面，生态</w:t>
      </w:r>
      <w:proofErr w:type="gramStart"/>
      <w:r w:rsidRPr="00491F23">
        <w:t>城按照</w:t>
      </w:r>
      <w:proofErr w:type="gramEnd"/>
      <w:r w:rsidRPr="00491F23">
        <w:t>基础设施共用共享的集约化模式，建设成本仅为传统模式的1/3，运营成本节约 80%；在数据共享开放方面，部门间共享率达100%，汇聚了涵盖地理空间、交通运输、资源能源等18个主题</w:t>
      </w:r>
      <w:proofErr w:type="gramStart"/>
      <w:r w:rsidRPr="00491F23">
        <w:t>领域超</w:t>
      </w:r>
      <w:proofErr w:type="gramEnd"/>
      <w:r w:rsidRPr="00491F23">
        <w:t>100亿条数据，形成了从汇聚到应用的闭环反哺机制；在复制推广方面，生态城主导编制了ISO37106在内的多项国际、国家标准，并且走出国门，在白俄罗斯、蒙古国等国分享传播相关经验。</w:t>
      </w:r>
    </w:p>
    <w:p w14:paraId="49186DF7" w14:textId="77777777" w:rsidR="00BE7D4A" w:rsidRPr="00491F23" w:rsidRDefault="00BE7D4A" w:rsidP="00BE7D4A">
      <w:pPr>
        <w:pStyle w:val="af0"/>
        <w:rPr>
          <w:rFonts w:hint="eastAsia"/>
        </w:rPr>
      </w:pPr>
      <w:r w:rsidRPr="00491F23">
        <w:rPr>
          <w:rFonts w:hint="eastAsia"/>
          <w:noProof/>
        </w:rPr>
        <w:drawing>
          <wp:inline distT="0" distB="0" distL="0" distR="0" wp14:anchorId="7C0F77AC" wp14:editId="786EEE5A">
            <wp:extent cx="5274310" cy="1107440"/>
            <wp:effectExtent l="0" t="0" r="2540" b="0"/>
            <wp:docPr id="1655604813"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93F8388" w14:textId="77777777" w:rsidR="005C6FD4" w:rsidRPr="00491F23" w:rsidRDefault="005C6FD4" w:rsidP="00D56212">
      <w:pPr>
        <w:pStyle w:val="1"/>
        <w:ind w:firstLine="643"/>
        <w:rPr>
          <w:rFonts w:hint="eastAsia"/>
        </w:rPr>
      </w:pPr>
      <w:r w:rsidRPr="00491F23">
        <w:t>24.水资源智能化监管体系</w:t>
      </w:r>
    </w:p>
    <w:p w14:paraId="24A5DA57" w14:textId="77777777" w:rsidR="005C6FD4" w:rsidRPr="00491F23" w:rsidRDefault="005C6FD4" w:rsidP="00491F23">
      <w:pPr>
        <w:ind w:firstLine="600"/>
        <w:rPr>
          <w:rFonts w:hint="eastAsia"/>
        </w:rPr>
      </w:pPr>
      <w:r w:rsidRPr="00491F23">
        <w:t>案例单位：河北省水利厅</w:t>
      </w:r>
    </w:p>
    <w:p w14:paraId="09B5FE98" w14:textId="77777777" w:rsidR="005C6FD4" w:rsidRPr="00491F23" w:rsidRDefault="005C6FD4" w:rsidP="00491F23">
      <w:pPr>
        <w:ind w:firstLine="600"/>
        <w:rPr>
          <w:rFonts w:hint="eastAsia"/>
        </w:rPr>
      </w:pPr>
      <w:r w:rsidRPr="00491F23">
        <w:t>人多水少、水资源时空分布极不均衡是我国的基本水情，优化水资源调配格局、强化水资源动态监管是全面深化改革和实现高质量发展的基础前提。受历史原因制约，我国水资源监管体系建设起步较晚，较新时期国家水安全保障需求尚有差距，河湖及地下水监测感知领域仍存在突出难点问题，社会化监管优化模式</w:t>
      </w:r>
      <w:r w:rsidRPr="00491F23">
        <w:lastRenderedPageBreak/>
        <w:t>仍待探索完善。河北省水利厅按照信息化管理思路，运用技术手段，全面推进水资源智能化监管体系建设。</w:t>
      </w:r>
    </w:p>
    <w:p w14:paraId="25F4CF88" w14:textId="77777777" w:rsidR="005C6FD4" w:rsidRPr="00491F23" w:rsidRDefault="005C6FD4" w:rsidP="00491F23">
      <w:pPr>
        <w:ind w:firstLine="600"/>
        <w:rPr>
          <w:rFonts w:hint="eastAsia"/>
        </w:rPr>
      </w:pPr>
      <w:r w:rsidRPr="00491F23">
        <w:t>一是创新打造多源耦合水资源感知体系。在传统水文和水资源监测基础上，靶</w:t>
      </w:r>
      <w:proofErr w:type="gramStart"/>
      <w:r w:rsidRPr="00491F23">
        <w:t>向针对</w:t>
      </w:r>
      <w:proofErr w:type="gramEnd"/>
      <w:r w:rsidRPr="00491F23">
        <w:t>多目标河湖实时监测和全口径地下水取水监测两大难点问题，创新性构建覆盖全省的河湖高位视频监测体系和农灌机井以</w:t>
      </w:r>
      <w:proofErr w:type="gramStart"/>
      <w:r w:rsidRPr="00491F23">
        <w:t>电折水</w:t>
      </w:r>
      <w:proofErr w:type="gramEnd"/>
      <w:r w:rsidRPr="00491F23">
        <w:t>计量体系。通过在全省河湖沿线布设11751个高解析度智能摄像头，实现对全省1386条河流、23处湖泊、1057座水库、13处</w:t>
      </w:r>
      <w:proofErr w:type="gramStart"/>
      <w:r w:rsidRPr="00491F23">
        <w:t>蓄</w:t>
      </w:r>
      <w:proofErr w:type="gramEnd"/>
      <w:r w:rsidRPr="00491F23">
        <w:t>滞洪区、15座防汛调度重要枢纽、10条南水北调输配水线路的不间断实时视频监测和要素提取；完成全省100万眼农灌机井的电子标识建设和电力计量信息关联建档，建成10686处全自动化以</w:t>
      </w:r>
      <w:proofErr w:type="gramStart"/>
      <w:r w:rsidRPr="00491F23">
        <w:t>电折水</w:t>
      </w:r>
      <w:proofErr w:type="gramEnd"/>
      <w:r w:rsidRPr="00491F23">
        <w:t>系数典型监测站点，实现全省农灌地下水</w:t>
      </w:r>
      <w:proofErr w:type="gramStart"/>
      <w:r w:rsidRPr="00491F23">
        <w:t>用水量月频全</w:t>
      </w:r>
      <w:proofErr w:type="gramEnd"/>
      <w:r w:rsidRPr="00491F23">
        <w:t>量汇算。</w:t>
      </w:r>
    </w:p>
    <w:p w14:paraId="3BCA64BB" w14:textId="77777777" w:rsidR="00D56212" w:rsidRDefault="00D56212" w:rsidP="00D56212">
      <w:pPr>
        <w:pStyle w:val="af0"/>
        <w:rPr>
          <w:rFonts w:hint="eastAsia"/>
        </w:rPr>
      </w:pPr>
      <w:r>
        <w:rPr>
          <w:rFonts w:hint="eastAsia"/>
          <w:noProof/>
        </w:rPr>
        <w:drawing>
          <wp:inline distT="0" distB="0" distL="0" distR="0" wp14:anchorId="52BAF00D" wp14:editId="6897F837">
            <wp:extent cx="5040000" cy="3052000"/>
            <wp:effectExtent l="0" t="0" r="8255" b="0"/>
            <wp:docPr id="1880547028"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40000" cy="3052000"/>
                    </a:xfrm>
                    <a:prstGeom prst="rect">
                      <a:avLst/>
                    </a:prstGeom>
                    <a:noFill/>
                  </pic:spPr>
                </pic:pic>
              </a:graphicData>
            </a:graphic>
          </wp:inline>
        </w:drawing>
      </w:r>
    </w:p>
    <w:p w14:paraId="5E8728FB" w14:textId="77777777" w:rsidR="005C6FD4" w:rsidRPr="00491F23" w:rsidRDefault="005C6FD4" w:rsidP="00491F23">
      <w:pPr>
        <w:ind w:firstLine="600"/>
        <w:rPr>
          <w:rFonts w:hint="eastAsia"/>
        </w:rPr>
      </w:pPr>
      <w:r w:rsidRPr="00491F23">
        <w:t>图1 河北省水资源和节水管理综合业务平台</w:t>
      </w:r>
    </w:p>
    <w:p w14:paraId="023C173B" w14:textId="77777777" w:rsidR="005C6FD4" w:rsidRDefault="005C6FD4" w:rsidP="00491F23">
      <w:pPr>
        <w:ind w:firstLine="600"/>
        <w:rPr>
          <w:rFonts w:hint="eastAsia"/>
        </w:rPr>
      </w:pPr>
      <w:r w:rsidRPr="00491F23">
        <w:t>二是系统构建业务贯通监管平台体系。在省级水利一张图和数字孪生平台总体支撑下，重点建成水资源和节水管理综合业务平台、河湖智能监管集成系统两大平台，通过</w:t>
      </w:r>
      <w:r w:rsidRPr="00491F23">
        <w:t>“</w:t>
      </w:r>
      <w:r w:rsidRPr="00491F23">
        <w:t>统一开发部署、分级开放应用、数据一致共享、业务互联互通</w:t>
      </w:r>
      <w:r w:rsidRPr="00491F23">
        <w:t>”</w:t>
      </w:r>
      <w:r w:rsidRPr="00491F23">
        <w:t>方式，实现省级决策部门、基层执行单位和公众、经营主体间的数据、信息和业务流</w:t>
      </w:r>
      <w:r w:rsidRPr="00491F23">
        <w:lastRenderedPageBreak/>
        <w:t>程衔接贯通，全省近10万取用水单位和个人、5万余名河湖长和巡查人员，以及省市县三级水利、税务、审批部门可在线同平台闭环办理业务。</w:t>
      </w:r>
    </w:p>
    <w:p w14:paraId="5653D114" w14:textId="77777777" w:rsidR="00D56212" w:rsidRPr="00491F23" w:rsidRDefault="00D56212" w:rsidP="00491F23">
      <w:pPr>
        <w:ind w:firstLine="600"/>
        <w:rPr>
          <w:rFonts w:hint="eastAsia"/>
        </w:rPr>
      </w:pPr>
    </w:p>
    <w:p w14:paraId="6888D145" w14:textId="77777777" w:rsidR="00D56212" w:rsidRDefault="00D56212" w:rsidP="00D56212">
      <w:pPr>
        <w:pStyle w:val="af0"/>
        <w:rPr>
          <w:rFonts w:hint="eastAsia"/>
        </w:rPr>
      </w:pPr>
      <w:r>
        <w:rPr>
          <w:rFonts w:hint="eastAsia"/>
          <w:noProof/>
        </w:rPr>
        <w:drawing>
          <wp:inline distT="0" distB="0" distL="0" distR="0" wp14:anchorId="291A397D" wp14:editId="6E1C2C46">
            <wp:extent cx="5040000" cy="2454667"/>
            <wp:effectExtent l="0" t="0" r="8255" b="3175"/>
            <wp:docPr id="1758941642"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40000" cy="2454667"/>
                    </a:xfrm>
                    <a:prstGeom prst="rect">
                      <a:avLst/>
                    </a:prstGeom>
                    <a:noFill/>
                  </pic:spPr>
                </pic:pic>
              </a:graphicData>
            </a:graphic>
          </wp:inline>
        </w:drawing>
      </w:r>
    </w:p>
    <w:p w14:paraId="63D12F36" w14:textId="77777777" w:rsidR="005C6FD4" w:rsidRPr="00491F23" w:rsidRDefault="005C6FD4" w:rsidP="00491F23">
      <w:pPr>
        <w:ind w:firstLine="600"/>
        <w:rPr>
          <w:rFonts w:hint="eastAsia"/>
        </w:rPr>
      </w:pPr>
      <w:r w:rsidRPr="00491F23">
        <w:t>图2 河北省河湖智能视频监测平台</w:t>
      </w:r>
    </w:p>
    <w:p w14:paraId="6B0D2114" w14:textId="77777777" w:rsidR="005C6FD4" w:rsidRPr="00491F23" w:rsidRDefault="005C6FD4" w:rsidP="00491F23">
      <w:pPr>
        <w:ind w:firstLine="600"/>
        <w:rPr>
          <w:rFonts w:hint="eastAsia"/>
        </w:rPr>
      </w:pPr>
      <w:r w:rsidRPr="00491F23">
        <w:t>三是探索建立政企协作保障机制体系。在感知监测建设中，与国家电网、中国铁塔公司等国家基础设施运营企业深度合作，通过对农灌机井电力计量设施、河湖沿线铁塔及配套供电、通讯设备等存量基础设施的资源复用，破解专用监测体系建设成本高、征迁障碍多、运维难度大等关键难点问题；同时通过政府购买服务方式，进一步激活国有存量数字基础设施的新应用场景和边界效益，实现管理部门与基础设施运营企业双赢的局面。</w:t>
      </w:r>
    </w:p>
    <w:p w14:paraId="71BADCC5" w14:textId="77777777" w:rsidR="00D56212" w:rsidRDefault="00D56212" w:rsidP="00D56212">
      <w:pPr>
        <w:pStyle w:val="af0"/>
        <w:rPr>
          <w:rFonts w:hint="eastAsia"/>
        </w:rPr>
      </w:pPr>
      <w:r>
        <w:rPr>
          <w:rFonts w:hint="eastAsia"/>
          <w:noProof/>
        </w:rPr>
        <w:lastRenderedPageBreak/>
        <w:drawing>
          <wp:inline distT="0" distB="0" distL="0" distR="0" wp14:anchorId="49DB7EA7" wp14:editId="0496A503">
            <wp:extent cx="5040000" cy="2580667"/>
            <wp:effectExtent l="0" t="0" r="8255" b="0"/>
            <wp:docPr id="1547144219"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40000" cy="2580667"/>
                    </a:xfrm>
                    <a:prstGeom prst="rect">
                      <a:avLst/>
                    </a:prstGeom>
                    <a:noFill/>
                  </pic:spPr>
                </pic:pic>
              </a:graphicData>
            </a:graphic>
          </wp:inline>
        </w:drawing>
      </w:r>
    </w:p>
    <w:p w14:paraId="28B46FF9" w14:textId="77777777" w:rsidR="005C6FD4" w:rsidRPr="00491F23" w:rsidRDefault="005C6FD4" w:rsidP="00491F23">
      <w:pPr>
        <w:ind w:firstLine="600"/>
        <w:rPr>
          <w:rFonts w:hint="eastAsia"/>
        </w:rPr>
      </w:pPr>
      <w:r w:rsidRPr="00491F23">
        <w:t>图3 河北省以</w:t>
      </w:r>
      <w:proofErr w:type="gramStart"/>
      <w:r w:rsidRPr="00491F23">
        <w:t>电折水</w:t>
      </w:r>
      <w:proofErr w:type="gramEnd"/>
      <w:r w:rsidRPr="00491F23">
        <w:t>智能化电量提取模型构建</w:t>
      </w:r>
    </w:p>
    <w:p w14:paraId="2D38676B" w14:textId="77777777" w:rsidR="005C6FD4" w:rsidRDefault="005C6FD4" w:rsidP="00491F23">
      <w:pPr>
        <w:ind w:firstLine="600"/>
        <w:rPr>
          <w:rFonts w:hint="eastAsia"/>
        </w:rPr>
      </w:pPr>
      <w:r w:rsidRPr="00491F23">
        <w:t>本项目实施后，以取用水秩序为核心的市场监管能力、以防灾调度为核心的社会管理能力、以行政审批为核心的公共服务能力、以河湖和地下水保护为核心的生态环境保护能力四大数字政府治理能力得到全面提升，水行政主管部门监管效率和精度得到显著提高，成本显著下降。通过信息技术手段应用，协助政府部门较好地处理了优化营商环境与强化公益监管间的平衡关系。</w:t>
      </w:r>
    </w:p>
    <w:p w14:paraId="67E4440B" w14:textId="77777777" w:rsidR="00BE7D4A" w:rsidRPr="00491F23" w:rsidRDefault="00BE7D4A" w:rsidP="00BE7D4A">
      <w:pPr>
        <w:pStyle w:val="af0"/>
        <w:rPr>
          <w:rFonts w:hint="eastAsia"/>
        </w:rPr>
      </w:pPr>
      <w:r w:rsidRPr="00491F23">
        <w:rPr>
          <w:rFonts w:hint="eastAsia"/>
          <w:noProof/>
        </w:rPr>
        <w:drawing>
          <wp:inline distT="0" distB="0" distL="0" distR="0" wp14:anchorId="22451D7D" wp14:editId="5088FD21">
            <wp:extent cx="5274310" cy="1107440"/>
            <wp:effectExtent l="0" t="0" r="2540" b="0"/>
            <wp:docPr id="1250561629"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3B134179" w14:textId="77777777" w:rsidR="005C6FD4" w:rsidRPr="00491F23" w:rsidRDefault="005C6FD4" w:rsidP="00D56212">
      <w:pPr>
        <w:pStyle w:val="1"/>
        <w:ind w:firstLine="643"/>
        <w:rPr>
          <w:rFonts w:hint="eastAsia"/>
        </w:rPr>
      </w:pPr>
      <w:r w:rsidRPr="00491F23">
        <w:t>25.医疗数据要素在</w:t>
      </w:r>
      <w:proofErr w:type="gramStart"/>
      <w:r w:rsidRPr="00491F23">
        <w:t>保险风控中</w:t>
      </w:r>
      <w:proofErr w:type="gramEnd"/>
      <w:r w:rsidRPr="00491F23">
        <w:t>的应用</w:t>
      </w:r>
    </w:p>
    <w:p w14:paraId="6CC392E0" w14:textId="77777777" w:rsidR="00D56212" w:rsidRDefault="005C6FD4" w:rsidP="00D56212">
      <w:pPr>
        <w:ind w:firstLine="600"/>
        <w:rPr>
          <w:rFonts w:hint="eastAsia"/>
        </w:rPr>
      </w:pPr>
      <w:r w:rsidRPr="00491F23">
        <w:t>案例单位：吕梁市数据局</w:t>
      </w:r>
    </w:p>
    <w:p w14:paraId="25E68600" w14:textId="77777777" w:rsidR="00D56212" w:rsidRDefault="005C6FD4" w:rsidP="00D56212">
      <w:pPr>
        <w:ind w:firstLine="600"/>
        <w:rPr>
          <w:rFonts w:hint="eastAsia"/>
        </w:rPr>
      </w:pPr>
      <w:r w:rsidRPr="00491F23">
        <w:t>山西省吕梁市《医疗数据要素在保险风控中的应用》项目以</w:t>
      </w:r>
      <w:r w:rsidRPr="00491F23">
        <w:t>“</w:t>
      </w:r>
      <w:r w:rsidRPr="00491F23">
        <w:t>三医</w:t>
      </w:r>
      <w:r w:rsidRPr="00491F23">
        <w:t>”</w:t>
      </w:r>
      <w:r w:rsidRPr="00491F23">
        <w:t>数据资源为切入点，贯通数据要素高质量供给、合</w:t>
      </w:r>
      <w:proofErr w:type="gramStart"/>
      <w:r w:rsidRPr="00491F23">
        <w:t>规</w:t>
      </w:r>
      <w:proofErr w:type="gramEnd"/>
      <w:r w:rsidRPr="00491F23">
        <w:t>流通、高效利用，结合人工智能技术，全力提升社会医疗保险和商业医疗保险抗风险能力，充分发挥数据要素放大、叠加、倍增作用，为发展新质生产力提供有力支撑。</w:t>
      </w:r>
    </w:p>
    <w:p w14:paraId="17AF73C3" w14:textId="77777777" w:rsidR="005C6FD4" w:rsidRPr="00491F23" w:rsidRDefault="005C6FD4" w:rsidP="00D56212">
      <w:pPr>
        <w:pStyle w:val="af0"/>
        <w:rPr>
          <w:rFonts w:hint="eastAsia"/>
        </w:rPr>
      </w:pPr>
      <w:r w:rsidRPr="00491F23">
        <w:rPr>
          <w:rFonts w:hint="eastAsia"/>
          <w:noProof/>
        </w:rPr>
        <w:lastRenderedPageBreak/>
        <w:drawing>
          <wp:inline distT="0" distB="0" distL="0" distR="0" wp14:anchorId="3263C816" wp14:editId="38FFB974">
            <wp:extent cx="5274310" cy="2539365"/>
            <wp:effectExtent l="0" t="0" r="2540" b="0"/>
            <wp:docPr id="1269260661" name="图片 7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图片"/>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74310" cy="2539365"/>
                    </a:xfrm>
                    <a:prstGeom prst="rect">
                      <a:avLst/>
                    </a:prstGeom>
                    <a:noFill/>
                    <a:ln>
                      <a:noFill/>
                    </a:ln>
                  </pic:spPr>
                </pic:pic>
              </a:graphicData>
            </a:graphic>
          </wp:inline>
        </w:drawing>
      </w:r>
    </w:p>
    <w:p w14:paraId="40F8B770" w14:textId="77777777" w:rsidR="005C6FD4" w:rsidRPr="00491F23" w:rsidRDefault="005C6FD4" w:rsidP="00491F23">
      <w:pPr>
        <w:ind w:firstLine="600"/>
        <w:rPr>
          <w:rFonts w:hint="eastAsia"/>
        </w:rPr>
      </w:pPr>
      <w:r w:rsidRPr="00491F23">
        <w:t>图1 吕梁三</w:t>
      </w:r>
      <w:proofErr w:type="gramStart"/>
      <w:r w:rsidRPr="00491F23">
        <w:t>医</w:t>
      </w:r>
      <w:proofErr w:type="gramEnd"/>
      <w:r w:rsidRPr="00491F23">
        <w:t>数据要素流向图</w:t>
      </w:r>
    </w:p>
    <w:p w14:paraId="20A214FD" w14:textId="77777777" w:rsidR="005C6FD4" w:rsidRPr="00491F23" w:rsidRDefault="005C6FD4" w:rsidP="00491F23">
      <w:pPr>
        <w:ind w:firstLine="600"/>
        <w:rPr>
          <w:rFonts w:hint="eastAsia"/>
        </w:rPr>
      </w:pPr>
      <w:r w:rsidRPr="00491F23">
        <w:t>一是汇聚全量医疗数据。吕梁建设</w:t>
      </w:r>
      <w:r w:rsidRPr="00491F23">
        <w:t>“</w:t>
      </w:r>
      <w:r w:rsidRPr="00491F23">
        <w:t>三</w:t>
      </w:r>
      <w:proofErr w:type="gramStart"/>
      <w:r w:rsidRPr="00491F23">
        <w:t>医</w:t>
      </w:r>
      <w:proofErr w:type="gramEnd"/>
      <w:r w:rsidRPr="00491F23">
        <w:t>联动协同发展平台</w:t>
      </w:r>
      <w:r w:rsidRPr="00491F23">
        <w:t>”</w:t>
      </w:r>
      <w:r w:rsidRPr="00491F23">
        <w:t>，以</w:t>
      </w:r>
      <w:proofErr w:type="gramStart"/>
      <w:r w:rsidRPr="00491F23">
        <w:t>医</w:t>
      </w:r>
      <w:proofErr w:type="gramEnd"/>
      <w:r w:rsidRPr="00491F23">
        <w:t>保基金常态化监管和大数据反欺诈工作为突破口，以全量医学数据为基底，以人工智能为技术支撑，打通</w:t>
      </w:r>
      <w:r w:rsidRPr="00491F23">
        <w:t>“</w:t>
      </w:r>
      <w:r w:rsidRPr="00491F23">
        <w:t>三医</w:t>
      </w:r>
      <w:r w:rsidRPr="00491F23">
        <w:t>”</w:t>
      </w:r>
      <w:r w:rsidRPr="00491F23">
        <w:t>之间、各医疗机构之间的数据</w:t>
      </w:r>
      <w:r w:rsidRPr="00491F23">
        <w:t>“</w:t>
      </w:r>
      <w:r w:rsidRPr="00491F23">
        <w:t>隔阂</w:t>
      </w:r>
      <w:r w:rsidRPr="00491F23">
        <w:t>”</w:t>
      </w:r>
      <w:r w:rsidRPr="00491F23">
        <w:t>，与全市2959家医疗机构和1465家药店实现数据互联互通，在全国率先实现城市级全量医疗数据资源汇聚，累计汇聚2500多万份门诊处方和65万份住院病历。</w:t>
      </w:r>
    </w:p>
    <w:p w14:paraId="050BE476" w14:textId="77777777" w:rsidR="005C6FD4" w:rsidRDefault="005C6FD4" w:rsidP="00491F23">
      <w:pPr>
        <w:ind w:firstLine="600"/>
        <w:rPr>
          <w:rFonts w:hint="eastAsia"/>
        </w:rPr>
      </w:pPr>
      <w:r w:rsidRPr="00491F23">
        <w:t>二是制定授权运营机制。为推进公共数据有序开发利用，培育数据要素市场，制定出台《吕梁市公共数据运营管理办法》《吕梁市公共数据运营管理办法实施细则》，明确公共数据运营的授权、交易、收益分配、安全监管等机制，确保数据利用有章可循，消除数据需求方顾虑，降低授权运营风险。</w:t>
      </w:r>
    </w:p>
    <w:p w14:paraId="34483F56" w14:textId="77777777" w:rsidR="00D56212" w:rsidRPr="00491F23" w:rsidRDefault="00D56212" w:rsidP="00D56212">
      <w:pPr>
        <w:pStyle w:val="af0"/>
        <w:rPr>
          <w:rFonts w:hint="eastAsia"/>
        </w:rPr>
      </w:pPr>
      <w:r>
        <w:rPr>
          <w:rFonts w:hint="eastAsia"/>
          <w:noProof/>
        </w:rPr>
        <w:lastRenderedPageBreak/>
        <w:drawing>
          <wp:inline distT="0" distB="0" distL="0" distR="0" wp14:anchorId="457A593A" wp14:editId="01BDE7DB">
            <wp:extent cx="5040000" cy="2492000"/>
            <wp:effectExtent l="0" t="0" r="8255" b="3810"/>
            <wp:docPr id="349421029"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40000" cy="2492000"/>
                    </a:xfrm>
                    <a:prstGeom prst="rect">
                      <a:avLst/>
                    </a:prstGeom>
                    <a:noFill/>
                  </pic:spPr>
                </pic:pic>
              </a:graphicData>
            </a:graphic>
          </wp:inline>
        </w:drawing>
      </w:r>
    </w:p>
    <w:p w14:paraId="52B2901F" w14:textId="77777777" w:rsidR="005C6FD4" w:rsidRPr="00491F23" w:rsidRDefault="005C6FD4" w:rsidP="00491F23">
      <w:pPr>
        <w:ind w:firstLine="600"/>
        <w:rPr>
          <w:rFonts w:hint="eastAsia"/>
        </w:rPr>
      </w:pPr>
      <w:r w:rsidRPr="00491F23">
        <w:t xml:space="preserve">图2 </w:t>
      </w:r>
      <w:proofErr w:type="gramStart"/>
      <w:r w:rsidRPr="00491F23">
        <w:t>医</w:t>
      </w:r>
      <w:proofErr w:type="gramEnd"/>
      <w:r w:rsidRPr="00491F23">
        <w:t>保审核功能图解</w:t>
      </w:r>
    </w:p>
    <w:p w14:paraId="274FD2D9" w14:textId="77777777" w:rsidR="005C6FD4" w:rsidRPr="00491F23" w:rsidRDefault="005C6FD4" w:rsidP="00491F23">
      <w:pPr>
        <w:ind w:firstLine="600"/>
        <w:rPr>
          <w:rFonts w:hint="eastAsia"/>
        </w:rPr>
      </w:pPr>
      <w:r w:rsidRPr="00491F23">
        <w:t>三是提升</w:t>
      </w:r>
      <w:proofErr w:type="gramStart"/>
      <w:r w:rsidRPr="00491F23">
        <w:t>医</w:t>
      </w:r>
      <w:proofErr w:type="gramEnd"/>
      <w:r w:rsidRPr="00491F23">
        <w:t>保基金监管能力。利用医疗数据资源开发医学AI引擎，对诊断、检查、治疗、住院等数据进行综合分析，对各类医疗行为进行事前事中事后全流程智能审核。事前监管创新，一方面平台智能审核门诊医生开具处方和药店销售处方药，另一方面对住院病历开展</w:t>
      </w:r>
      <w:r w:rsidRPr="00491F23">
        <w:t>“</w:t>
      </w:r>
      <w:r w:rsidRPr="00491F23">
        <w:t>医疗费用在院预审</w:t>
      </w:r>
      <w:r w:rsidRPr="00491F23">
        <w:t>”</w:t>
      </w:r>
      <w:r w:rsidRPr="00491F23">
        <w:t>，及时发现住院病例存在的违规问题；事中监管创新，通过对全病历数据进行内涵解析，实现对影响疾病诊断相关分组的主要诊断、主要手术等关键信息的合理性分析；事后监管创新，为医院量身定制《医保数据月度分析报告》，对当期和历史数据进行统计和对比分析，提升医疗机构院内</w:t>
      </w:r>
      <w:proofErr w:type="gramStart"/>
      <w:r w:rsidRPr="00491F23">
        <w:t>医</w:t>
      </w:r>
      <w:proofErr w:type="gramEnd"/>
      <w:r w:rsidRPr="00491F23">
        <w:t>保管理水平。</w:t>
      </w:r>
    </w:p>
    <w:p w14:paraId="3C58A3A7" w14:textId="77777777" w:rsidR="005C6FD4" w:rsidRDefault="005C6FD4" w:rsidP="00491F23">
      <w:pPr>
        <w:ind w:firstLine="600"/>
        <w:rPr>
          <w:rFonts w:hint="eastAsia"/>
        </w:rPr>
      </w:pPr>
      <w:r w:rsidRPr="00491F23">
        <w:t>四是赋能商业保险核保理赔。吕梁积极打造数据流通生态，已吸引数据宝、霍因科技、中国电子云等国内</w:t>
      </w:r>
      <w:proofErr w:type="gramStart"/>
      <w:r w:rsidRPr="00491F23">
        <w:t>优质数商企业</w:t>
      </w:r>
      <w:proofErr w:type="gramEnd"/>
      <w:r w:rsidRPr="00491F23">
        <w:t>洽谈合作。与</w:t>
      </w:r>
      <w:proofErr w:type="gramStart"/>
      <w:r w:rsidRPr="00491F23">
        <w:t>亿保创元</w:t>
      </w:r>
      <w:proofErr w:type="gramEnd"/>
      <w:r w:rsidRPr="00491F23">
        <w:t>（北京）信息科技有限公司共同启动研发商业健康保险</w:t>
      </w:r>
      <w:proofErr w:type="gramStart"/>
      <w:r w:rsidRPr="00491F23">
        <w:t>智能风控服务数据</w:t>
      </w:r>
      <w:proofErr w:type="gramEnd"/>
      <w:r w:rsidRPr="00491F23">
        <w:t>产品，旨在提高保险公司承保、理赔等环节的效率和准确性，识别和防范保险欺诈行为。</w:t>
      </w:r>
    </w:p>
    <w:p w14:paraId="2F8B08D3" w14:textId="77777777" w:rsidR="00D56212" w:rsidRPr="00491F23" w:rsidRDefault="00D56212" w:rsidP="00D56212">
      <w:pPr>
        <w:pStyle w:val="af0"/>
        <w:rPr>
          <w:rFonts w:hint="eastAsia"/>
        </w:rPr>
      </w:pPr>
      <w:r>
        <w:rPr>
          <w:rFonts w:hint="eastAsia"/>
          <w:noProof/>
        </w:rPr>
        <w:lastRenderedPageBreak/>
        <w:drawing>
          <wp:inline distT="0" distB="0" distL="0" distR="0" wp14:anchorId="6D74719B" wp14:editId="2737383B">
            <wp:extent cx="5040000" cy="3248000"/>
            <wp:effectExtent l="0" t="0" r="8255" b="0"/>
            <wp:docPr id="186687363"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40000" cy="3248000"/>
                    </a:xfrm>
                    <a:prstGeom prst="rect">
                      <a:avLst/>
                    </a:prstGeom>
                    <a:noFill/>
                  </pic:spPr>
                </pic:pic>
              </a:graphicData>
            </a:graphic>
          </wp:inline>
        </w:drawing>
      </w:r>
    </w:p>
    <w:p w14:paraId="03DE4140" w14:textId="77777777" w:rsidR="005C6FD4" w:rsidRPr="00491F23" w:rsidRDefault="005C6FD4" w:rsidP="00491F23">
      <w:pPr>
        <w:ind w:firstLine="600"/>
        <w:rPr>
          <w:rFonts w:hint="eastAsia"/>
        </w:rPr>
      </w:pPr>
      <w:r w:rsidRPr="00491F23">
        <w:t>图3 数据要素流通全流程示意图</w:t>
      </w:r>
    </w:p>
    <w:p w14:paraId="0079E961" w14:textId="77777777" w:rsidR="005C6FD4" w:rsidRDefault="005C6FD4" w:rsidP="00491F23">
      <w:pPr>
        <w:ind w:firstLine="600"/>
        <w:rPr>
          <w:rFonts w:hint="eastAsia"/>
        </w:rPr>
      </w:pPr>
      <w:r w:rsidRPr="00491F23">
        <w:t>截至目前，吕梁归集形成近10亿条医疗数据，开发商业保险、医药研发、生物检测等12个专题数据要素库。吕梁</w:t>
      </w:r>
      <w:proofErr w:type="gramStart"/>
      <w:r w:rsidRPr="00491F23">
        <w:t>医</w:t>
      </w:r>
      <w:proofErr w:type="gramEnd"/>
      <w:r w:rsidRPr="00491F23">
        <w:t>保基金监管部门利用医疗AI引擎实现了对</w:t>
      </w:r>
      <w:proofErr w:type="gramStart"/>
      <w:r w:rsidRPr="00491F23">
        <w:t>医</w:t>
      </w:r>
      <w:proofErr w:type="gramEnd"/>
      <w:r w:rsidRPr="00491F23">
        <w:t>保报销的100%检查，</w:t>
      </w:r>
      <w:proofErr w:type="gramStart"/>
      <w:r w:rsidRPr="00491F23">
        <w:t>医</w:t>
      </w:r>
      <w:proofErr w:type="gramEnd"/>
      <w:r w:rsidRPr="00491F23">
        <w:t>保基金23类违规及金额问题同期下降30%，其中违规加收、拆分报销等8类问题基本清零，吕梁</w:t>
      </w:r>
      <w:proofErr w:type="gramStart"/>
      <w:r w:rsidRPr="00491F23">
        <w:t>医</w:t>
      </w:r>
      <w:proofErr w:type="gramEnd"/>
      <w:r w:rsidRPr="00491F23">
        <w:t>保基金已连续三年结余5亿元以上。同时，通过公共数据运营，开发医疗相关产品、AI能力相关产品、异地数据产品等138项数据产品。</w:t>
      </w:r>
    </w:p>
    <w:p w14:paraId="5FFAD965" w14:textId="77777777" w:rsidR="00BE7D4A" w:rsidRPr="00491F23" w:rsidRDefault="00BE7D4A" w:rsidP="00BE7D4A">
      <w:pPr>
        <w:pStyle w:val="af0"/>
        <w:rPr>
          <w:rFonts w:hint="eastAsia"/>
        </w:rPr>
      </w:pPr>
      <w:r w:rsidRPr="00491F23">
        <w:rPr>
          <w:rFonts w:hint="eastAsia"/>
          <w:noProof/>
        </w:rPr>
        <w:drawing>
          <wp:inline distT="0" distB="0" distL="0" distR="0" wp14:anchorId="0C74EFA7" wp14:editId="7D1A8054">
            <wp:extent cx="5274310" cy="1107440"/>
            <wp:effectExtent l="0" t="0" r="2540" b="0"/>
            <wp:docPr id="1394732218"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3572E982" w14:textId="77777777" w:rsidR="005C6FD4" w:rsidRPr="00491F23" w:rsidRDefault="005C6FD4" w:rsidP="00D56212">
      <w:pPr>
        <w:pStyle w:val="1"/>
        <w:ind w:firstLine="643"/>
        <w:rPr>
          <w:rFonts w:hint="eastAsia"/>
        </w:rPr>
      </w:pPr>
      <w:r w:rsidRPr="00491F23">
        <w:t>26.推进</w:t>
      </w:r>
      <w:proofErr w:type="gramStart"/>
      <w:r w:rsidRPr="00491F23">
        <w:t>政务云网建设</w:t>
      </w:r>
      <w:proofErr w:type="gramEnd"/>
      <w:r w:rsidRPr="00491F23">
        <w:t>提升治理能力现代化</w:t>
      </w:r>
    </w:p>
    <w:p w14:paraId="14750229" w14:textId="77777777" w:rsidR="005C6FD4" w:rsidRPr="00491F23" w:rsidRDefault="005C6FD4" w:rsidP="00491F23">
      <w:pPr>
        <w:ind w:firstLine="600"/>
        <w:rPr>
          <w:rFonts w:hint="eastAsia"/>
        </w:rPr>
      </w:pPr>
      <w:r w:rsidRPr="00491F23">
        <w:t>案例单位：内蒙古自治区大数据中心</w:t>
      </w:r>
    </w:p>
    <w:p w14:paraId="67E0A1E1" w14:textId="77777777" w:rsidR="005C6FD4" w:rsidRPr="00491F23" w:rsidRDefault="005C6FD4" w:rsidP="00491F23">
      <w:pPr>
        <w:ind w:firstLine="600"/>
        <w:rPr>
          <w:rFonts w:hint="eastAsia"/>
        </w:rPr>
      </w:pPr>
      <w:r w:rsidRPr="00491F23">
        <w:t>内蒙古自治区地处我国北部边疆，在推进数字中国建设过程中面临地域广阔信息化发展不均衡、分散建设数据孤岛现象严重、缺乏统筹资源效能发挥不充分等多重挑战，亟需通过创新性解决</w:t>
      </w:r>
      <w:r w:rsidRPr="00491F23">
        <w:lastRenderedPageBreak/>
        <w:t>方案予以突破。内蒙古自治区从构建统一政务云资源、延伸统一政务网络资源和强化统一政务安全资源等方面着手，通过统筹纳管、融合创新的方式破解难题应对挑战，全面提升数字政务基础设施支撑能力和服务水平。</w:t>
      </w:r>
    </w:p>
    <w:p w14:paraId="2FAF1D6A" w14:textId="77777777" w:rsidR="005C6FD4" w:rsidRPr="00491F23" w:rsidRDefault="005C6FD4" w:rsidP="00F96FF4">
      <w:pPr>
        <w:pStyle w:val="af0"/>
        <w:rPr>
          <w:rFonts w:hint="eastAsia"/>
        </w:rPr>
      </w:pPr>
      <w:r w:rsidRPr="00491F23">
        <w:rPr>
          <w:rFonts w:hint="eastAsia"/>
          <w:noProof/>
        </w:rPr>
        <w:drawing>
          <wp:inline distT="0" distB="0" distL="0" distR="0" wp14:anchorId="7CBA0C39" wp14:editId="0873F4B3">
            <wp:extent cx="5274310" cy="3152775"/>
            <wp:effectExtent l="0" t="0" r="2540" b="9525"/>
            <wp:docPr id="376226025" name="图片 7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图片"/>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74310" cy="3152775"/>
                    </a:xfrm>
                    <a:prstGeom prst="rect">
                      <a:avLst/>
                    </a:prstGeom>
                    <a:noFill/>
                    <a:ln>
                      <a:noFill/>
                    </a:ln>
                  </pic:spPr>
                </pic:pic>
              </a:graphicData>
            </a:graphic>
          </wp:inline>
        </w:drawing>
      </w:r>
    </w:p>
    <w:p w14:paraId="6C083BD4" w14:textId="77777777" w:rsidR="005C6FD4" w:rsidRPr="00491F23" w:rsidRDefault="005C6FD4" w:rsidP="00491F23">
      <w:pPr>
        <w:ind w:firstLine="600"/>
        <w:rPr>
          <w:rFonts w:hint="eastAsia"/>
        </w:rPr>
      </w:pPr>
      <w:r w:rsidRPr="00491F23">
        <w:t>图1 内蒙古自治区政务</w:t>
      </w:r>
      <w:r w:rsidRPr="00491F23">
        <w:t>“</w:t>
      </w:r>
      <w:r w:rsidRPr="00491F23">
        <w:t>一朵云</w:t>
      </w:r>
      <w:r w:rsidRPr="00491F23">
        <w:t>”</w:t>
      </w:r>
    </w:p>
    <w:p w14:paraId="12EC296E" w14:textId="77777777" w:rsidR="005C6FD4" w:rsidRPr="00491F23" w:rsidRDefault="005C6FD4" w:rsidP="00491F23">
      <w:pPr>
        <w:ind w:firstLine="600"/>
        <w:rPr>
          <w:rFonts w:hint="eastAsia"/>
        </w:rPr>
      </w:pPr>
      <w:r w:rsidRPr="00491F23">
        <w:t>一是整合政务云资源，构建智能监测管理全区各类政务云节点的政务</w:t>
      </w:r>
      <w:r w:rsidRPr="00491F23">
        <w:t>“</w:t>
      </w:r>
      <w:r w:rsidRPr="00491F23">
        <w:t>一朵云</w:t>
      </w:r>
      <w:r w:rsidRPr="00491F23">
        <w:t>”</w:t>
      </w:r>
      <w:r w:rsidRPr="00491F23">
        <w:t>。兼容纳管全区28个政务云中心，动态掌握3675个计算资源、34703个虚拟资源运行情况，有效提升资源使用效能。建设政务</w:t>
      </w:r>
      <w:proofErr w:type="gramStart"/>
      <w:r w:rsidRPr="00491F23">
        <w:t>云统一</w:t>
      </w:r>
      <w:proofErr w:type="gramEnd"/>
      <w:r w:rsidRPr="00491F23">
        <w:t>密码服务平台，支持多中心管理、</w:t>
      </w:r>
      <w:proofErr w:type="gramStart"/>
      <w:r w:rsidRPr="00491F23">
        <w:t>跨中心</w:t>
      </w:r>
      <w:proofErr w:type="gramEnd"/>
      <w:r w:rsidRPr="00491F23">
        <w:t>调度以及双活备份，为自治区本级500余个业务系统统筹提供密码服务，在线监测展示密码服务情况，全面提升政务</w:t>
      </w:r>
      <w:proofErr w:type="gramStart"/>
      <w:r w:rsidRPr="00491F23">
        <w:t>云安全</w:t>
      </w:r>
      <w:proofErr w:type="gramEnd"/>
      <w:r w:rsidRPr="00491F23">
        <w:t>防护能力。不断补强</w:t>
      </w:r>
      <w:proofErr w:type="gramStart"/>
      <w:r w:rsidRPr="00491F23">
        <w:t>灾备服务</w:t>
      </w:r>
      <w:proofErr w:type="gramEnd"/>
      <w:r w:rsidRPr="00491F23">
        <w:t>能力，建成自治区政务云本地、同城和异地容灾备份中心，为重要政务系统核心数据</w:t>
      </w:r>
      <w:proofErr w:type="gramStart"/>
      <w:r w:rsidRPr="00491F23">
        <w:t>提供灾备服务</w:t>
      </w:r>
      <w:proofErr w:type="gramEnd"/>
      <w:r w:rsidRPr="00491F23">
        <w:t>，平均周备份数据量2569TB，</w:t>
      </w:r>
      <w:proofErr w:type="gramStart"/>
      <w:r w:rsidRPr="00491F23">
        <w:t>灾备资源</w:t>
      </w:r>
      <w:proofErr w:type="gramEnd"/>
      <w:r w:rsidRPr="00491F23">
        <w:t>总容量达12938TB，政务信息系统安全保障能力进一步加强。</w:t>
      </w:r>
    </w:p>
    <w:p w14:paraId="08FE2CB8" w14:textId="77777777" w:rsidR="005C6FD4" w:rsidRPr="00491F23" w:rsidRDefault="005C6FD4" w:rsidP="00F96FF4">
      <w:pPr>
        <w:pStyle w:val="af0"/>
        <w:rPr>
          <w:rFonts w:hint="eastAsia"/>
        </w:rPr>
      </w:pPr>
      <w:r w:rsidRPr="00491F23">
        <w:rPr>
          <w:rFonts w:hint="eastAsia"/>
          <w:noProof/>
        </w:rPr>
        <w:lastRenderedPageBreak/>
        <w:drawing>
          <wp:inline distT="0" distB="0" distL="0" distR="0" wp14:anchorId="637F3298" wp14:editId="21C4DA92">
            <wp:extent cx="5274310" cy="3058795"/>
            <wp:effectExtent l="0" t="0" r="2540" b="8255"/>
            <wp:docPr id="717195766" name="图片 7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图片"/>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74310" cy="3058795"/>
                    </a:xfrm>
                    <a:prstGeom prst="rect">
                      <a:avLst/>
                    </a:prstGeom>
                    <a:noFill/>
                    <a:ln>
                      <a:noFill/>
                    </a:ln>
                  </pic:spPr>
                </pic:pic>
              </a:graphicData>
            </a:graphic>
          </wp:inline>
        </w:drawing>
      </w:r>
    </w:p>
    <w:p w14:paraId="1A063476" w14:textId="77777777" w:rsidR="005C6FD4" w:rsidRPr="00491F23" w:rsidRDefault="005C6FD4" w:rsidP="00491F23">
      <w:pPr>
        <w:ind w:firstLine="600"/>
        <w:rPr>
          <w:rFonts w:hint="eastAsia"/>
        </w:rPr>
      </w:pPr>
      <w:r w:rsidRPr="00491F23">
        <w:t>图2 内蒙古自治区电子政务外网</w:t>
      </w:r>
      <w:r w:rsidRPr="00491F23">
        <w:t>“</w:t>
      </w:r>
      <w:r w:rsidRPr="00491F23">
        <w:t>一张网</w:t>
      </w:r>
      <w:r w:rsidRPr="00491F23">
        <w:t>”</w:t>
      </w:r>
    </w:p>
    <w:p w14:paraId="7B174D62" w14:textId="77777777" w:rsidR="005C6FD4" w:rsidRPr="00491F23" w:rsidRDefault="005C6FD4" w:rsidP="00491F23">
      <w:pPr>
        <w:ind w:firstLine="600"/>
        <w:rPr>
          <w:rFonts w:hint="eastAsia"/>
        </w:rPr>
      </w:pPr>
      <w:r w:rsidRPr="00491F23">
        <w:t>二是延伸政务网络资源，构建纵向到底、横向到边、应接尽接、覆盖全区的政务</w:t>
      </w:r>
      <w:r w:rsidRPr="00491F23">
        <w:t>“</w:t>
      </w:r>
      <w:r w:rsidRPr="00491F23">
        <w:t>一张网</w:t>
      </w:r>
      <w:r w:rsidRPr="00491F23">
        <w:t>”</w:t>
      </w:r>
      <w:r w:rsidRPr="00491F23">
        <w:t>。整合迁移部门专网，破除网络壁垒，确保各级政府部门间数据共享和业务畅通。统筹建设全区电子政务外网主备骨干网络和</w:t>
      </w:r>
      <w:proofErr w:type="gramStart"/>
      <w:r w:rsidRPr="00491F23">
        <w:t>双管理</w:t>
      </w:r>
      <w:proofErr w:type="gramEnd"/>
      <w:r w:rsidRPr="00491F23">
        <w:t>中心，横向接入9191个各级政务网络使用单位，纵向覆盖14个盟（市）、108个旗（县、区）、1130个乡（镇、苏木）、7614个村（嘎查、社区），通过电子政务外网管理平台实现统管，平台</w:t>
      </w:r>
      <w:proofErr w:type="gramStart"/>
      <w:r w:rsidRPr="00491F23">
        <w:t>接入率</w:t>
      </w:r>
      <w:proofErr w:type="gramEnd"/>
      <w:r w:rsidRPr="00491F23">
        <w:t>已达74.6%。高效的政务网络为政务应用延伸服务基层提供了保障，缩小了城乡数字鸿沟，偏远地区网络覆盖率和接入能力显著提升，教育、医疗等公共服务更加便捷和公平，提高了基层居民生活质量和幸福感。</w:t>
      </w:r>
    </w:p>
    <w:p w14:paraId="4800A37C" w14:textId="77777777" w:rsidR="00D56212" w:rsidRDefault="00D56212" w:rsidP="00D56212">
      <w:pPr>
        <w:pStyle w:val="af0"/>
        <w:rPr>
          <w:rFonts w:hint="eastAsia"/>
        </w:rPr>
      </w:pPr>
      <w:r>
        <w:rPr>
          <w:rFonts w:hint="eastAsia"/>
          <w:noProof/>
        </w:rPr>
        <w:lastRenderedPageBreak/>
        <w:drawing>
          <wp:inline distT="0" distB="0" distL="0" distR="0" wp14:anchorId="1801D55A" wp14:editId="1962AE05">
            <wp:extent cx="5040000" cy="3490667"/>
            <wp:effectExtent l="0" t="0" r="8255" b="0"/>
            <wp:docPr id="1631532972"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40000" cy="3490667"/>
                    </a:xfrm>
                    <a:prstGeom prst="rect">
                      <a:avLst/>
                    </a:prstGeom>
                    <a:noFill/>
                  </pic:spPr>
                </pic:pic>
              </a:graphicData>
            </a:graphic>
          </wp:inline>
        </w:drawing>
      </w:r>
    </w:p>
    <w:p w14:paraId="5B8CA1B0" w14:textId="77777777" w:rsidR="005C6FD4" w:rsidRPr="00491F23" w:rsidRDefault="005C6FD4" w:rsidP="00491F23">
      <w:pPr>
        <w:ind w:firstLine="600"/>
        <w:rPr>
          <w:rFonts w:hint="eastAsia"/>
        </w:rPr>
      </w:pPr>
      <w:r w:rsidRPr="00491F23">
        <w:t>图3 内蒙古自治区政务</w:t>
      </w:r>
      <w:proofErr w:type="gramStart"/>
      <w:r w:rsidRPr="00491F23">
        <w:t>云统一</w:t>
      </w:r>
      <w:proofErr w:type="gramEnd"/>
      <w:r w:rsidRPr="00491F23">
        <w:t>密码服务</w:t>
      </w:r>
    </w:p>
    <w:p w14:paraId="3D23CE61" w14:textId="77777777" w:rsidR="00BE7D4A" w:rsidRDefault="005C6FD4" w:rsidP="00491F23">
      <w:pPr>
        <w:ind w:firstLine="600"/>
        <w:rPr>
          <w:rFonts w:hint="eastAsia"/>
        </w:rPr>
      </w:pPr>
      <w:r w:rsidRPr="00491F23">
        <w:t>内蒙古自治区推进政务外网和政务云建设，各级政府部门之间的数据共享和业务协同更加顺畅，行政审批流程日益简化，运</w:t>
      </w:r>
      <w:proofErr w:type="gramStart"/>
      <w:r w:rsidRPr="00491F23">
        <w:t>维成本</w:t>
      </w:r>
      <w:proofErr w:type="gramEnd"/>
      <w:r w:rsidRPr="00491F23">
        <w:t>大幅下降，基础资源利用率有效提升。实现基层</w:t>
      </w:r>
      <w:r w:rsidRPr="00491F23">
        <w:t>“</w:t>
      </w:r>
      <w:r w:rsidRPr="00491F23">
        <w:t>一表通</w:t>
      </w:r>
      <w:r w:rsidRPr="00491F23">
        <w:t>”</w:t>
      </w:r>
      <w:r w:rsidRPr="00491F23">
        <w:t>，覆盖4000余个部门，开通18000余个账户，归集基层报表11945张，梳理形成2866个共享</w:t>
      </w:r>
      <w:proofErr w:type="gramStart"/>
      <w:r w:rsidRPr="00491F23">
        <w:t>数据台</w:t>
      </w:r>
      <w:proofErr w:type="gramEnd"/>
      <w:r w:rsidRPr="00491F23">
        <w:t>账，切实减轻了基层工作人员负担，促进了治理现代化水平提升，增强了数字经济的活力和竞争力，为内蒙古自治区进一步推进数字化转型和实现高质量发展奠定了坚实基础。</w:t>
      </w:r>
    </w:p>
    <w:p w14:paraId="21B1393B" w14:textId="77777777" w:rsidR="00BE7D4A" w:rsidRDefault="00BE7D4A" w:rsidP="00BE7D4A">
      <w:pPr>
        <w:pStyle w:val="af0"/>
        <w:rPr>
          <w:rFonts w:hint="eastAsia"/>
        </w:rPr>
      </w:pPr>
      <w:r w:rsidRPr="00491F23">
        <w:rPr>
          <w:rFonts w:hint="eastAsia"/>
          <w:noProof/>
        </w:rPr>
        <w:drawing>
          <wp:inline distT="0" distB="0" distL="0" distR="0" wp14:anchorId="79BAC4DD" wp14:editId="0D1F4454">
            <wp:extent cx="5274310" cy="1107440"/>
            <wp:effectExtent l="0" t="0" r="2540" b="0"/>
            <wp:docPr id="673255799"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26ED45AE" w14:textId="77777777" w:rsidR="00BE7D4A" w:rsidRDefault="005C6FD4" w:rsidP="00BE7D4A">
      <w:pPr>
        <w:pStyle w:val="1"/>
        <w:ind w:firstLine="643"/>
        <w:rPr>
          <w:rFonts w:hint="eastAsia"/>
        </w:rPr>
      </w:pPr>
      <w:r w:rsidRPr="00491F23">
        <w:t>27.钢铁流程大数据体系建设</w:t>
      </w:r>
    </w:p>
    <w:p w14:paraId="7796F55B" w14:textId="77777777" w:rsidR="005C6FD4" w:rsidRPr="00491F23" w:rsidRDefault="005C6FD4" w:rsidP="00491F23">
      <w:pPr>
        <w:ind w:firstLine="600"/>
        <w:rPr>
          <w:rFonts w:hint="eastAsia"/>
        </w:rPr>
      </w:pPr>
      <w:r w:rsidRPr="00491F23">
        <w:t>案例单位：鞍山钢铁集团有限公司</w:t>
      </w:r>
    </w:p>
    <w:p w14:paraId="754F9965" w14:textId="77777777" w:rsidR="005C6FD4" w:rsidRPr="00491F23" w:rsidRDefault="005C6FD4" w:rsidP="00491F23">
      <w:pPr>
        <w:ind w:firstLine="600"/>
        <w:rPr>
          <w:rFonts w:hint="eastAsia"/>
        </w:rPr>
      </w:pPr>
      <w:r w:rsidRPr="00491F23">
        <w:t>随着</w:t>
      </w:r>
      <w:r w:rsidRPr="00491F23">
        <w:t>“</w:t>
      </w:r>
      <w:r w:rsidRPr="00491F23">
        <w:t>数字鞍钢</w:t>
      </w:r>
      <w:r w:rsidRPr="00491F23">
        <w:t>”</w:t>
      </w:r>
      <w:r w:rsidRPr="00491F23">
        <w:t>建设逐步推进，鞍山钢铁有限公司</w:t>
      </w:r>
      <w:proofErr w:type="gramStart"/>
      <w:r w:rsidRPr="00491F23">
        <w:t>钢轧全流</w:t>
      </w:r>
      <w:r w:rsidRPr="00491F23">
        <w:lastRenderedPageBreak/>
        <w:t>程</w:t>
      </w:r>
      <w:proofErr w:type="gramEnd"/>
      <w:r w:rsidRPr="00491F23">
        <w:t>智能工厂取得显著成效，但仍存在数据标准不一致、接口传输</w:t>
      </w:r>
      <w:proofErr w:type="gramStart"/>
      <w:r w:rsidRPr="00491F23">
        <w:t>不</w:t>
      </w:r>
      <w:proofErr w:type="gramEnd"/>
      <w:r w:rsidRPr="00491F23">
        <w:t>标准等问题，无法形成有效数据共享和数据服务，数据质量有待提高，数据安全仍需进一步加强。</w:t>
      </w:r>
    </w:p>
    <w:p w14:paraId="09BCA2EB" w14:textId="77777777" w:rsidR="005C6FD4" w:rsidRPr="00491F23" w:rsidRDefault="005C6FD4" w:rsidP="00EE0FC8">
      <w:pPr>
        <w:pStyle w:val="af0"/>
        <w:rPr>
          <w:rFonts w:hint="eastAsia"/>
        </w:rPr>
      </w:pPr>
      <w:r w:rsidRPr="00491F23">
        <w:rPr>
          <w:rFonts w:hint="eastAsia"/>
          <w:noProof/>
        </w:rPr>
        <w:drawing>
          <wp:inline distT="0" distB="0" distL="0" distR="0" wp14:anchorId="038D0FAE" wp14:editId="559F2C6C">
            <wp:extent cx="5274310" cy="3012440"/>
            <wp:effectExtent l="0" t="0" r="2540" b="0"/>
            <wp:docPr id="309571648" name="图片 7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图片"/>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74310" cy="3012440"/>
                    </a:xfrm>
                    <a:prstGeom prst="rect">
                      <a:avLst/>
                    </a:prstGeom>
                    <a:noFill/>
                    <a:ln>
                      <a:noFill/>
                    </a:ln>
                  </pic:spPr>
                </pic:pic>
              </a:graphicData>
            </a:graphic>
          </wp:inline>
        </w:drawing>
      </w:r>
      <w:r w:rsidRPr="00491F23">
        <w:t>图1 鞍山钢铁</w:t>
      </w:r>
      <w:r w:rsidRPr="00491F23">
        <w:t>“</w:t>
      </w:r>
      <w:r w:rsidRPr="00491F23">
        <w:t>1+N</w:t>
      </w:r>
      <w:r w:rsidRPr="00491F23">
        <w:t>”</w:t>
      </w:r>
      <w:r w:rsidRPr="00491F23">
        <w:t>大数据服务平台</w:t>
      </w:r>
    </w:p>
    <w:p w14:paraId="24C2C227" w14:textId="77777777" w:rsidR="005C6FD4" w:rsidRPr="00491F23" w:rsidRDefault="005C6FD4" w:rsidP="00491F23">
      <w:pPr>
        <w:ind w:firstLine="600"/>
        <w:rPr>
          <w:rFonts w:hint="eastAsia"/>
        </w:rPr>
      </w:pPr>
      <w:r w:rsidRPr="00491F23">
        <w:t>鞍山钢铁按照</w:t>
      </w:r>
      <w:r w:rsidRPr="00491F23">
        <w:t>“</w:t>
      </w:r>
      <w:r w:rsidRPr="00491F23">
        <w:t>统筹管理、标准一致、共建共享</w:t>
      </w:r>
      <w:r w:rsidRPr="00491F23">
        <w:t>”</w:t>
      </w:r>
      <w:r w:rsidRPr="00491F23">
        <w:t>的总体思想，遵循建立</w:t>
      </w:r>
      <w:r w:rsidRPr="00491F23">
        <w:t>“</w:t>
      </w:r>
      <w:r w:rsidRPr="00491F23">
        <w:t>统分结合、分级管控</w:t>
      </w:r>
      <w:r w:rsidRPr="00491F23">
        <w:t>”</w:t>
      </w:r>
      <w:r w:rsidRPr="00491F23">
        <w:t>的钢铁流程大数据体系，从数据组织体系建设、数据制度体系建设、数据资源体系建设、大数据平台建设、全工序数据融合、数据共享服务建设和数据要素深化应用建设7个方面统筹推进，基于</w:t>
      </w:r>
      <w:r w:rsidRPr="00491F23">
        <w:t>“</w:t>
      </w:r>
      <w:r w:rsidRPr="00491F23">
        <w:t>一套大数据运营治理体系</w:t>
      </w:r>
      <w:r w:rsidRPr="00491F23">
        <w:t>”</w:t>
      </w:r>
      <w:r w:rsidRPr="00491F23">
        <w:t>和</w:t>
      </w:r>
      <w:r w:rsidRPr="00491F23">
        <w:t>“</w:t>
      </w:r>
      <w:r w:rsidRPr="00491F23">
        <w:t>一个工业互联网生态平台</w:t>
      </w:r>
      <w:r w:rsidRPr="00491F23">
        <w:t>”</w:t>
      </w:r>
      <w:r w:rsidRPr="00491F23">
        <w:t>，构建技术架构统一、数据互联互通的</w:t>
      </w:r>
      <w:r w:rsidRPr="00491F23">
        <w:t>“</w:t>
      </w:r>
      <w:r w:rsidRPr="00491F23">
        <w:t>1+N大数据平台</w:t>
      </w:r>
      <w:r w:rsidRPr="00491F23">
        <w:t>”</w:t>
      </w:r>
      <w:r w:rsidRPr="00491F23">
        <w:t>，以多基地共享数据资源汇聚、规范数据资产管理、深化数据融合创新、提升数据治理能力、实施数据融合应用、加强数据安全管理、着力提升数据应用水平为切入点，充分发挥数据促进全要素生产率提高、赋能鞍山钢铁高质量发展的关键作用，全面实现数据要素资源有序安全管理、资产明晰、标准一致的大数据体系，实现数据资源全生命周期的有序安全管理、有机汇聚融合、有效开放共享和智能分析应用，实现数据要素管</w:t>
      </w:r>
      <w:r w:rsidRPr="00491F23">
        <w:lastRenderedPageBreak/>
        <w:t>理、流通、应用全覆盖。通过组织、技术、模式的全流程创新与实践，实现了数据的有机汇聚、有效治理、共享开放和价值实现。</w:t>
      </w:r>
    </w:p>
    <w:p w14:paraId="5E9F0F28" w14:textId="77777777" w:rsidR="005C6FD4" w:rsidRPr="00491F23" w:rsidRDefault="005C6FD4" w:rsidP="00EE0FC8">
      <w:pPr>
        <w:pStyle w:val="af0"/>
        <w:rPr>
          <w:rFonts w:hint="eastAsia"/>
        </w:rPr>
      </w:pPr>
      <w:r w:rsidRPr="00491F23">
        <w:rPr>
          <w:rFonts w:hint="eastAsia"/>
          <w:noProof/>
        </w:rPr>
        <w:drawing>
          <wp:inline distT="0" distB="0" distL="0" distR="0" wp14:anchorId="56781D80" wp14:editId="5910916A">
            <wp:extent cx="5274310" cy="3030855"/>
            <wp:effectExtent l="0" t="0" r="2540" b="0"/>
            <wp:docPr id="1624513764" name="图片 7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图片"/>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74310" cy="3030855"/>
                    </a:xfrm>
                    <a:prstGeom prst="rect">
                      <a:avLst/>
                    </a:prstGeom>
                    <a:noFill/>
                    <a:ln>
                      <a:noFill/>
                    </a:ln>
                  </pic:spPr>
                </pic:pic>
              </a:graphicData>
            </a:graphic>
          </wp:inline>
        </w:drawing>
      </w:r>
    </w:p>
    <w:p w14:paraId="17156C31" w14:textId="77777777" w:rsidR="005C6FD4" w:rsidRPr="00491F23" w:rsidRDefault="005C6FD4" w:rsidP="00491F23">
      <w:pPr>
        <w:ind w:firstLine="600"/>
        <w:rPr>
          <w:rFonts w:hint="eastAsia"/>
        </w:rPr>
      </w:pPr>
      <w:r w:rsidRPr="00491F23">
        <w:t>图2 决策支持系统例图</w:t>
      </w:r>
    </w:p>
    <w:p w14:paraId="2BE4548A" w14:textId="77777777" w:rsidR="005C6FD4" w:rsidRPr="00491F23" w:rsidRDefault="005C6FD4" w:rsidP="00491F23">
      <w:pPr>
        <w:ind w:firstLine="600"/>
        <w:rPr>
          <w:rFonts w:hint="eastAsia"/>
        </w:rPr>
      </w:pPr>
      <w:r w:rsidRPr="00491F23">
        <w:t>钢铁流程大数据体系的建立，有效消除了</w:t>
      </w:r>
      <w:r w:rsidRPr="00491F23">
        <w:t>“</w:t>
      </w:r>
      <w:r w:rsidRPr="00491F23">
        <w:t>信息孤岛</w:t>
      </w:r>
      <w:r w:rsidRPr="00491F23">
        <w:t>”</w:t>
      </w:r>
      <w:r w:rsidRPr="00491F23">
        <w:t>和</w:t>
      </w:r>
      <w:r w:rsidRPr="00491F23">
        <w:t>“</w:t>
      </w:r>
      <w:r w:rsidRPr="00491F23">
        <w:t>数据烟囱</w:t>
      </w:r>
      <w:r w:rsidRPr="00491F23">
        <w:t>”</w:t>
      </w:r>
      <w:r w:rsidRPr="00491F23">
        <w:t>，有力推动公司内外部数据供应链、产业链、价值链高效协同。基于</w:t>
      </w:r>
      <w:r w:rsidRPr="00491F23">
        <w:t>“</w:t>
      </w:r>
      <w:r w:rsidRPr="00491F23">
        <w:t>1+N大数据平台</w:t>
      </w:r>
      <w:r w:rsidRPr="00491F23">
        <w:t>”</w:t>
      </w:r>
      <w:r w:rsidRPr="00491F23">
        <w:t>，按需开展数据入湖，共采集元数据41637个，自动采集率达到91.4%，基本实现数据要素有效流通。基于平台构建决策支持系统进行大数据分析，采购结果审批周期同比缩短10%，合同执行率平均值同比提高2.3%，行业内实现了按日进行成本计算，每月结算时间同比缩短20%。</w:t>
      </w:r>
    </w:p>
    <w:p w14:paraId="718C0992" w14:textId="77777777" w:rsidR="00D56212" w:rsidRDefault="00D56212" w:rsidP="00D56212">
      <w:pPr>
        <w:pStyle w:val="af0"/>
        <w:rPr>
          <w:rFonts w:hint="eastAsia"/>
        </w:rPr>
      </w:pPr>
      <w:r>
        <w:rPr>
          <w:rFonts w:hint="eastAsia"/>
          <w:noProof/>
        </w:rPr>
        <w:lastRenderedPageBreak/>
        <w:drawing>
          <wp:inline distT="0" distB="0" distL="0" distR="0" wp14:anchorId="6BA76825" wp14:editId="10534F14">
            <wp:extent cx="5040000" cy="2604000"/>
            <wp:effectExtent l="0" t="0" r="8255" b="6350"/>
            <wp:docPr id="1784400482"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040000" cy="2604000"/>
                    </a:xfrm>
                    <a:prstGeom prst="rect">
                      <a:avLst/>
                    </a:prstGeom>
                    <a:noFill/>
                  </pic:spPr>
                </pic:pic>
              </a:graphicData>
            </a:graphic>
          </wp:inline>
        </w:drawing>
      </w:r>
    </w:p>
    <w:p w14:paraId="24582545" w14:textId="77777777" w:rsidR="005C6FD4" w:rsidRDefault="005C6FD4" w:rsidP="00491F23">
      <w:pPr>
        <w:ind w:firstLine="600"/>
        <w:rPr>
          <w:rFonts w:hint="eastAsia"/>
        </w:rPr>
      </w:pPr>
      <w:r w:rsidRPr="00491F23">
        <w:t>图3 大数据质量管控系统</w:t>
      </w:r>
    </w:p>
    <w:p w14:paraId="649A8C06" w14:textId="77777777" w:rsidR="00BE7D4A" w:rsidRPr="00491F23" w:rsidRDefault="00BE7D4A" w:rsidP="00BE7D4A">
      <w:pPr>
        <w:pStyle w:val="af0"/>
        <w:rPr>
          <w:rFonts w:hint="eastAsia"/>
        </w:rPr>
      </w:pPr>
      <w:r w:rsidRPr="00491F23">
        <w:rPr>
          <w:rFonts w:hint="eastAsia"/>
          <w:noProof/>
        </w:rPr>
        <w:drawing>
          <wp:inline distT="0" distB="0" distL="0" distR="0" wp14:anchorId="670D5AA6" wp14:editId="065B8ED7">
            <wp:extent cx="5274310" cy="1107440"/>
            <wp:effectExtent l="0" t="0" r="2540" b="0"/>
            <wp:docPr id="1760852301"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7FAB8B8" w14:textId="77777777" w:rsidR="005C6FD4" w:rsidRPr="00491F23" w:rsidRDefault="005C6FD4" w:rsidP="00D56212">
      <w:pPr>
        <w:pStyle w:val="1"/>
        <w:ind w:firstLine="643"/>
        <w:rPr>
          <w:rFonts w:hint="eastAsia"/>
        </w:rPr>
      </w:pPr>
      <w:r w:rsidRPr="00491F23">
        <w:t>28.一体化推进农业农村数字化转型发展</w:t>
      </w:r>
    </w:p>
    <w:p w14:paraId="088D2BF6" w14:textId="77777777" w:rsidR="005C6FD4" w:rsidRPr="00491F23" w:rsidRDefault="005C6FD4" w:rsidP="00491F23">
      <w:pPr>
        <w:ind w:firstLine="600"/>
        <w:rPr>
          <w:rFonts w:hint="eastAsia"/>
        </w:rPr>
      </w:pPr>
      <w:r w:rsidRPr="00491F23">
        <w:t>案例单位：吉林省政务服务和数字化建设管理局</w:t>
      </w:r>
    </w:p>
    <w:p w14:paraId="2ADC29ED" w14:textId="77777777" w:rsidR="005C6FD4" w:rsidRPr="00491F23" w:rsidRDefault="005C6FD4" w:rsidP="00491F23">
      <w:pPr>
        <w:ind w:firstLine="600"/>
        <w:rPr>
          <w:rFonts w:hint="eastAsia"/>
        </w:rPr>
      </w:pPr>
      <w:r w:rsidRPr="00491F23">
        <w:t>随着新一轮科技革命的快速兴起和农业农村现代化进程的加速前进，建设智慧农业和数字乡村已经成为发展现代化大农业的必然趋势。吉林省加快在农业农村领域探索应用物联网、大数据等信息技术，推动</w:t>
      </w:r>
      <w:r w:rsidRPr="00491F23">
        <w:t>“</w:t>
      </w:r>
      <w:r w:rsidRPr="00491F23">
        <w:t>吉农云</w:t>
      </w:r>
      <w:r w:rsidRPr="00491F23">
        <w:t>”“</w:t>
      </w:r>
      <w:r w:rsidRPr="00491F23">
        <w:t>吉农码</w:t>
      </w:r>
      <w:r w:rsidRPr="00491F23">
        <w:t>”“</w:t>
      </w:r>
      <w:r w:rsidRPr="00491F23">
        <w:t>数字村</w:t>
      </w:r>
      <w:r w:rsidRPr="00491F23">
        <w:t>”“</w:t>
      </w:r>
      <w:r w:rsidRPr="00491F23">
        <w:t>数字社</w:t>
      </w:r>
      <w:r w:rsidRPr="00491F23">
        <w:t>”</w:t>
      </w:r>
      <w:r w:rsidRPr="00491F23">
        <w:t>一体化建设，以智慧农业和数字乡村协调高效发展引领带动农业农村现代化加速发展。</w:t>
      </w:r>
    </w:p>
    <w:p w14:paraId="5B412D5B" w14:textId="77777777" w:rsidR="005C6FD4" w:rsidRPr="00491F23" w:rsidRDefault="005C6FD4" w:rsidP="00491F23">
      <w:pPr>
        <w:ind w:firstLine="600"/>
        <w:rPr>
          <w:rFonts w:hint="eastAsia"/>
        </w:rPr>
      </w:pPr>
      <w:r w:rsidRPr="00491F23">
        <w:t>一是贯通五级建平台。近年来，吉林整合应用物联网、大数据、人工智能、卫星遥感等新技术，汇集融合多元社会服务资源和数据，建设吉林省农业农村资源数据中心，包含75个数据库群，数据总量达到20TB。建设贯通</w:t>
      </w:r>
      <w:r w:rsidRPr="00491F23">
        <w:t>“</w:t>
      </w:r>
      <w:r w:rsidRPr="00491F23">
        <w:t>省市县乡村</w:t>
      </w:r>
      <w:r w:rsidRPr="00491F23">
        <w:t>”</w:t>
      </w:r>
      <w:r w:rsidRPr="00491F23">
        <w:t>五级的吉林省数字农业农村云平台（以下简称</w:t>
      </w:r>
      <w:r w:rsidRPr="00491F23">
        <w:t>“</w:t>
      </w:r>
      <w:r w:rsidRPr="00491F23">
        <w:t>吉农云</w:t>
      </w:r>
      <w:r w:rsidRPr="00491F23">
        <w:t>”</w:t>
      </w:r>
      <w:r w:rsidRPr="00491F23">
        <w:t>），现已完成13个子平台</w:t>
      </w:r>
      <w:r w:rsidRPr="00491F23">
        <w:lastRenderedPageBreak/>
        <w:t>和32套应用系统的开发运行，基本覆盖农业生产、农村经营、农民生活和乡村治理各环节，实现了多套数字系统融合贯通、多维信息技术整合应用，平台累计服务1750万次，发布农业技术微视频4000余条，气象信息短信群发2亿条次。</w:t>
      </w:r>
    </w:p>
    <w:p w14:paraId="6E75E81A" w14:textId="77777777" w:rsidR="00D56212" w:rsidRDefault="00D56212" w:rsidP="00D56212">
      <w:pPr>
        <w:pStyle w:val="af0"/>
        <w:rPr>
          <w:rFonts w:hint="eastAsia"/>
        </w:rPr>
      </w:pPr>
      <w:r>
        <w:rPr>
          <w:rFonts w:hint="eastAsia"/>
          <w:noProof/>
        </w:rPr>
        <w:drawing>
          <wp:inline distT="0" distB="0" distL="0" distR="0" wp14:anchorId="01837D3D" wp14:editId="2C684A4E">
            <wp:extent cx="5040000" cy="2520000"/>
            <wp:effectExtent l="0" t="0" r="8255" b="0"/>
            <wp:docPr id="1351523981"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40000" cy="2520000"/>
                    </a:xfrm>
                    <a:prstGeom prst="rect">
                      <a:avLst/>
                    </a:prstGeom>
                    <a:noFill/>
                  </pic:spPr>
                </pic:pic>
              </a:graphicData>
            </a:graphic>
          </wp:inline>
        </w:drawing>
      </w:r>
    </w:p>
    <w:p w14:paraId="3C562ACD" w14:textId="77777777" w:rsidR="005C6FD4" w:rsidRPr="00491F23" w:rsidRDefault="005C6FD4" w:rsidP="00491F23">
      <w:pPr>
        <w:ind w:firstLine="600"/>
        <w:rPr>
          <w:rFonts w:hint="eastAsia"/>
        </w:rPr>
      </w:pPr>
      <w:r w:rsidRPr="00491F23">
        <w:t xml:space="preserve">图1 </w:t>
      </w:r>
      <w:r w:rsidRPr="00491F23">
        <w:t>“</w:t>
      </w:r>
      <w:r w:rsidRPr="00491F23">
        <w:t>吉农云</w:t>
      </w:r>
      <w:r w:rsidRPr="00491F23">
        <w:t>”</w:t>
      </w:r>
      <w:r w:rsidRPr="00491F23">
        <w:t>平台</w:t>
      </w:r>
    </w:p>
    <w:p w14:paraId="50B4CFF7" w14:textId="77777777" w:rsidR="005C6FD4" w:rsidRPr="00491F23" w:rsidRDefault="005C6FD4" w:rsidP="00491F23">
      <w:pPr>
        <w:ind w:firstLine="600"/>
        <w:rPr>
          <w:rFonts w:hint="eastAsia"/>
        </w:rPr>
      </w:pPr>
      <w:r w:rsidRPr="00491F23">
        <w:t>二是全省上下一盘棋。通过探索实践，吉林设计</w:t>
      </w:r>
      <w:r w:rsidRPr="00491F23">
        <w:t>“</w:t>
      </w:r>
      <w:r w:rsidRPr="00491F23">
        <w:t>云</w:t>
      </w:r>
      <w:r w:rsidRPr="00491F23">
        <w:t>·</w:t>
      </w:r>
      <w:r w:rsidRPr="00491F23">
        <w:t>码</w:t>
      </w:r>
      <w:r w:rsidRPr="00491F23">
        <w:t>·</w:t>
      </w:r>
      <w:r w:rsidRPr="00491F23">
        <w:t>村</w:t>
      </w:r>
      <w:r w:rsidRPr="00491F23">
        <w:t>·</w:t>
      </w:r>
      <w:r w:rsidRPr="00491F23">
        <w:t>社</w:t>
      </w:r>
      <w:r w:rsidRPr="00491F23">
        <w:t>”</w:t>
      </w:r>
      <w:r w:rsidRPr="00491F23">
        <w:t>智慧农业和数字乡村一体化解决方案。即在</w:t>
      </w:r>
      <w:r w:rsidRPr="00491F23">
        <w:t>“</w:t>
      </w:r>
      <w:r w:rsidRPr="00491F23">
        <w:t>吉农云</w:t>
      </w:r>
      <w:r w:rsidRPr="00491F23">
        <w:t>”</w:t>
      </w:r>
      <w:r w:rsidRPr="00491F23">
        <w:t>平台架构支撑下，开通</w:t>
      </w:r>
      <w:r w:rsidRPr="00491F23">
        <w:t>“</w:t>
      </w:r>
      <w:r w:rsidRPr="00491F23">
        <w:t>吉农码</w:t>
      </w:r>
      <w:r w:rsidRPr="00491F23">
        <w:t>”</w:t>
      </w:r>
      <w:r w:rsidRPr="00491F23">
        <w:t>手机小程序，为农民提供专家咨询、价格行情、就业医疗、金融保险、产销对接、教育培训等全方位社会化服务；进行</w:t>
      </w:r>
      <w:r w:rsidRPr="00491F23">
        <w:t>“</w:t>
      </w:r>
      <w:r w:rsidRPr="00491F23">
        <w:t>数字村</w:t>
      </w:r>
      <w:r w:rsidRPr="00491F23">
        <w:t>”</w:t>
      </w:r>
      <w:r w:rsidRPr="00491F23">
        <w:t>改造，实现村务党务、乡村治理、农村经营、乡</w:t>
      </w:r>
      <w:proofErr w:type="gramStart"/>
      <w:r w:rsidRPr="00491F23">
        <w:t>风文明</w:t>
      </w:r>
      <w:proofErr w:type="gramEnd"/>
      <w:r w:rsidRPr="00491F23">
        <w:t>等数字化管理；引导合作社开展</w:t>
      </w:r>
      <w:r w:rsidRPr="00491F23">
        <w:t>“</w:t>
      </w:r>
      <w:r w:rsidRPr="00491F23">
        <w:t>数字社</w:t>
      </w:r>
      <w:r w:rsidRPr="00491F23">
        <w:t>”</w:t>
      </w:r>
      <w:r w:rsidRPr="00491F23">
        <w:t>升级，整合社会化资源，开展全链条一体化运营。目前，</w:t>
      </w:r>
      <w:r w:rsidRPr="00491F23">
        <w:t>“</w:t>
      </w:r>
      <w:r w:rsidRPr="00491F23">
        <w:t>吉农码</w:t>
      </w:r>
      <w:r w:rsidRPr="00491F23">
        <w:t>”</w:t>
      </w:r>
      <w:r w:rsidRPr="00491F23">
        <w:t>用户已发展到227万，实名注册用户达48.9万人，全省累计改造</w:t>
      </w:r>
      <w:r w:rsidRPr="00491F23">
        <w:t>“</w:t>
      </w:r>
      <w:r w:rsidRPr="00491F23">
        <w:t>数字村</w:t>
      </w:r>
      <w:r w:rsidRPr="00491F23">
        <w:t>”</w:t>
      </w:r>
      <w:r w:rsidRPr="00491F23">
        <w:t>578个，到</w:t>
      </w:r>
      <w:r w:rsidRPr="00491F23">
        <w:t>“</w:t>
      </w:r>
      <w:r w:rsidRPr="00491F23">
        <w:t>十四五</w:t>
      </w:r>
      <w:r w:rsidRPr="00491F23">
        <w:t>”</w:t>
      </w:r>
      <w:r w:rsidRPr="00491F23">
        <w:t>末有望达到3500个左右，传统农民合作社转型</w:t>
      </w:r>
      <w:r w:rsidRPr="00491F23">
        <w:t>“</w:t>
      </w:r>
      <w:r w:rsidRPr="00491F23">
        <w:t>数字社</w:t>
      </w:r>
      <w:r w:rsidRPr="00491F23">
        <w:t>”</w:t>
      </w:r>
      <w:r w:rsidRPr="00491F23">
        <w:t>已完成前期试点运行并稳步开展规模化推广。</w:t>
      </w:r>
    </w:p>
    <w:p w14:paraId="439B1A3C" w14:textId="77777777" w:rsidR="00D56212" w:rsidRDefault="00D56212" w:rsidP="00D56212">
      <w:pPr>
        <w:pStyle w:val="af0"/>
        <w:rPr>
          <w:rFonts w:hint="eastAsia"/>
        </w:rPr>
      </w:pPr>
      <w:r>
        <w:rPr>
          <w:rFonts w:hint="eastAsia"/>
          <w:noProof/>
        </w:rPr>
        <w:lastRenderedPageBreak/>
        <w:drawing>
          <wp:inline distT="0" distB="0" distL="0" distR="0" wp14:anchorId="37F74E35" wp14:editId="25800B41">
            <wp:extent cx="5040000" cy="2352000"/>
            <wp:effectExtent l="0" t="0" r="8255" b="0"/>
            <wp:docPr id="1580266134"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040000" cy="2352000"/>
                    </a:xfrm>
                    <a:prstGeom prst="rect">
                      <a:avLst/>
                    </a:prstGeom>
                    <a:noFill/>
                  </pic:spPr>
                </pic:pic>
              </a:graphicData>
            </a:graphic>
          </wp:inline>
        </w:drawing>
      </w:r>
    </w:p>
    <w:p w14:paraId="304A5207" w14:textId="77777777" w:rsidR="005C6FD4" w:rsidRPr="00491F23" w:rsidRDefault="005C6FD4" w:rsidP="00491F23">
      <w:pPr>
        <w:ind w:firstLine="600"/>
        <w:rPr>
          <w:rFonts w:hint="eastAsia"/>
        </w:rPr>
      </w:pPr>
      <w:r w:rsidRPr="00491F23">
        <w:t xml:space="preserve">图2 </w:t>
      </w:r>
      <w:r w:rsidRPr="00491F23">
        <w:t>“</w:t>
      </w:r>
      <w:r w:rsidRPr="00491F23">
        <w:t>云</w:t>
      </w:r>
      <w:r w:rsidRPr="00491F23">
        <w:t>·</w:t>
      </w:r>
      <w:r w:rsidRPr="00491F23">
        <w:t>码</w:t>
      </w:r>
      <w:r w:rsidRPr="00491F23">
        <w:t>·</w:t>
      </w:r>
      <w:r w:rsidRPr="00491F23">
        <w:t>村</w:t>
      </w:r>
      <w:r w:rsidRPr="00491F23">
        <w:t>·</w:t>
      </w:r>
      <w:r w:rsidRPr="00491F23">
        <w:t>社</w:t>
      </w:r>
      <w:r w:rsidRPr="00491F23">
        <w:t>”</w:t>
      </w:r>
      <w:r w:rsidRPr="00491F23">
        <w:t>系统功能架构图</w:t>
      </w:r>
    </w:p>
    <w:p w14:paraId="2E39B567" w14:textId="77777777" w:rsidR="005C6FD4" w:rsidRPr="00491F23" w:rsidRDefault="005C6FD4" w:rsidP="00491F23">
      <w:pPr>
        <w:ind w:firstLine="600"/>
        <w:rPr>
          <w:rFonts w:hint="eastAsia"/>
        </w:rPr>
      </w:pPr>
      <w:r w:rsidRPr="00491F23">
        <w:t>三是培育主体拓场景。坚持以新型农业经营主体为重要突破口，通过集中打造、示范带动，不断激发农业农村发展新动能。向上争取1.01亿元中央预算内投资，促成6个项目在吉林落地实施，打造了一批数字农业示范样板。省级财政出资2000万元建设32个省级智慧农业示范基地，打造了一批覆盖大田种植、园艺特产等产业的智慧农业头部主体。</w:t>
      </w:r>
    </w:p>
    <w:p w14:paraId="76F1089B" w14:textId="77777777" w:rsidR="005C6FD4" w:rsidRPr="00491F23" w:rsidRDefault="005C6FD4" w:rsidP="00EE0FC8">
      <w:pPr>
        <w:pStyle w:val="af0"/>
        <w:rPr>
          <w:rFonts w:hint="eastAsia"/>
        </w:rPr>
      </w:pPr>
      <w:r w:rsidRPr="00491F23">
        <w:rPr>
          <w:rFonts w:hint="eastAsia"/>
          <w:noProof/>
        </w:rPr>
        <w:drawing>
          <wp:inline distT="0" distB="0" distL="0" distR="0" wp14:anchorId="3C3C7D0D" wp14:editId="77963DA7">
            <wp:extent cx="5274310" cy="2953385"/>
            <wp:effectExtent l="0" t="0" r="2540" b="0"/>
            <wp:docPr id="595084940" name="图片 7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图片"/>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74310" cy="2953385"/>
                    </a:xfrm>
                    <a:prstGeom prst="rect">
                      <a:avLst/>
                    </a:prstGeom>
                    <a:noFill/>
                    <a:ln>
                      <a:noFill/>
                    </a:ln>
                  </pic:spPr>
                </pic:pic>
              </a:graphicData>
            </a:graphic>
          </wp:inline>
        </w:drawing>
      </w:r>
      <w:r w:rsidRPr="00491F23">
        <w:t xml:space="preserve">图3 </w:t>
      </w:r>
      <w:r w:rsidRPr="00491F23">
        <w:t>“</w:t>
      </w:r>
      <w:r w:rsidRPr="00491F23">
        <w:t>数字村</w:t>
      </w:r>
      <w:r w:rsidRPr="00491F23">
        <w:t>”</w:t>
      </w:r>
      <w:r w:rsidRPr="00491F23">
        <w:t>应用系统</w:t>
      </w:r>
    </w:p>
    <w:p w14:paraId="17E41A7F" w14:textId="77777777" w:rsidR="005C6FD4" w:rsidRPr="00491F23" w:rsidRDefault="005C6FD4" w:rsidP="00491F23">
      <w:pPr>
        <w:ind w:firstLine="600"/>
        <w:rPr>
          <w:rFonts w:hint="eastAsia"/>
        </w:rPr>
      </w:pPr>
      <w:r w:rsidRPr="00491F23">
        <w:t>截至目前，吉林采取的</w:t>
      </w:r>
      <w:r w:rsidRPr="00491F23">
        <w:t>“</w:t>
      </w:r>
      <w:r w:rsidRPr="00491F23">
        <w:t>企业先投建平台、政府少投购服务、</w:t>
      </w:r>
      <w:r w:rsidRPr="00491F23">
        <w:lastRenderedPageBreak/>
        <w:t>主体微投促转型</w:t>
      </w:r>
      <w:r w:rsidRPr="00491F23">
        <w:t>”</w:t>
      </w:r>
      <w:r w:rsidRPr="00491F23">
        <w:t>建设运营模式，有效减少了政府投入，节约一次性投入50亿元、年运行费4.9亿元。同时，通过提供农业技术服务集成、智能装备应用集成、农机作业服务集成和金融、保险配套集成，有效降低综合生产成本，实现生产效益提升。通过节约成本，四平市铁东区小塔子村集体合作社年增收近60万元，村民户均增收近1200元。</w:t>
      </w:r>
    </w:p>
    <w:p w14:paraId="24D93B1A" w14:textId="77777777" w:rsidR="005C6FD4" w:rsidRPr="00491F23" w:rsidRDefault="005C6FD4" w:rsidP="00D56212">
      <w:pPr>
        <w:pStyle w:val="af0"/>
        <w:rPr>
          <w:rFonts w:hint="eastAsia"/>
        </w:rPr>
      </w:pPr>
      <w:r w:rsidRPr="00491F23">
        <w:rPr>
          <w:rFonts w:hint="eastAsia"/>
          <w:noProof/>
        </w:rPr>
        <w:drawing>
          <wp:inline distT="0" distB="0" distL="0" distR="0" wp14:anchorId="59C81904" wp14:editId="6C749747">
            <wp:extent cx="5274310" cy="1107440"/>
            <wp:effectExtent l="0" t="0" r="2540" b="0"/>
            <wp:docPr id="1452420328" name="图片 7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3CBD1A6E" w14:textId="77777777" w:rsidR="005C6FD4" w:rsidRPr="00491F23" w:rsidRDefault="005C6FD4" w:rsidP="00D56212">
      <w:pPr>
        <w:pStyle w:val="1"/>
        <w:ind w:firstLine="643"/>
        <w:rPr>
          <w:rFonts w:hint="eastAsia"/>
        </w:rPr>
      </w:pPr>
      <w:r w:rsidRPr="00491F23">
        <w:t>29.基于数据链打造农业托管智慧链</w:t>
      </w:r>
    </w:p>
    <w:p w14:paraId="3DABBA77" w14:textId="77777777" w:rsidR="005C6FD4" w:rsidRPr="00491F23" w:rsidRDefault="005C6FD4" w:rsidP="00491F23">
      <w:pPr>
        <w:ind w:firstLine="600"/>
        <w:rPr>
          <w:rFonts w:hint="eastAsia"/>
        </w:rPr>
      </w:pPr>
      <w:r w:rsidRPr="00491F23">
        <w:t>案例单位：绥化市智慧农业发展中心</w:t>
      </w:r>
    </w:p>
    <w:p w14:paraId="001D2C2B" w14:textId="77777777" w:rsidR="005C6FD4" w:rsidRPr="00491F23" w:rsidRDefault="005C6FD4" w:rsidP="00491F23">
      <w:pPr>
        <w:ind w:firstLine="600"/>
        <w:rPr>
          <w:rFonts w:hint="eastAsia"/>
        </w:rPr>
      </w:pPr>
      <w:r w:rsidRPr="00491F23">
        <w:t>农业生产托管是实现小农户与现代农业发展有机衔接的重要手段。黑龙江省绥化市作为国家级粮食生产基地，托管耕地面积近1500万亩，农业生产托管组织面临科技投入不足、管理方式落后、服务不透明、贷款难、托管补助落实不到位等问题。为此，绥化市农业农村局、黑龙江省农业投资集团联合成立专项小组，积极响应</w:t>
      </w:r>
      <w:r w:rsidRPr="00491F23">
        <w:t>“</w:t>
      </w:r>
      <w:r w:rsidRPr="00491F23">
        <w:t>数据要素</w:t>
      </w:r>
      <w:r w:rsidRPr="00491F23">
        <w:t>×”“</w:t>
      </w:r>
      <w:r w:rsidRPr="00491F23">
        <w:t>政策性农业保险+</w:t>
      </w:r>
      <w:r w:rsidRPr="00491F23">
        <w:t>”</w:t>
      </w:r>
      <w:r w:rsidRPr="00491F23">
        <w:t>，以</w:t>
      </w:r>
      <w:r w:rsidRPr="00491F23">
        <w:t>“</w:t>
      </w:r>
      <w:r w:rsidRPr="00491F23">
        <w:t>绥化市农业托管智慧链服务平台</w:t>
      </w:r>
      <w:r w:rsidRPr="00491F23">
        <w:t>”</w:t>
      </w:r>
      <w:r w:rsidRPr="00491F23">
        <w:t>为载体，实现了</w:t>
      </w:r>
      <w:proofErr w:type="gramStart"/>
      <w:r w:rsidRPr="00491F23">
        <w:t>政企银保数据</w:t>
      </w:r>
      <w:proofErr w:type="gramEnd"/>
      <w:r w:rsidRPr="00491F23">
        <w:t>资源和业务资源整合，农业数据价值得到充分释放，农业新质生产力显著提升。</w:t>
      </w:r>
    </w:p>
    <w:p w14:paraId="7A34254A" w14:textId="77777777" w:rsidR="00D56212" w:rsidRDefault="00D56212" w:rsidP="00D56212">
      <w:pPr>
        <w:pStyle w:val="af0"/>
        <w:rPr>
          <w:rFonts w:hint="eastAsia"/>
        </w:rPr>
      </w:pPr>
      <w:r>
        <w:rPr>
          <w:rFonts w:hint="eastAsia"/>
          <w:noProof/>
        </w:rPr>
        <w:lastRenderedPageBreak/>
        <w:drawing>
          <wp:inline distT="0" distB="0" distL="0" distR="0" wp14:anchorId="4FDC5D0D" wp14:editId="53EAA90B">
            <wp:extent cx="5040000" cy="2725333"/>
            <wp:effectExtent l="0" t="0" r="8255" b="0"/>
            <wp:docPr id="600451660"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040000" cy="2725333"/>
                    </a:xfrm>
                    <a:prstGeom prst="rect">
                      <a:avLst/>
                    </a:prstGeom>
                    <a:noFill/>
                  </pic:spPr>
                </pic:pic>
              </a:graphicData>
            </a:graphic>
          </wp:inline>
        </w:drawing>
      </w:r>
    </w:p>
    <w:p w14:paraId="3D878683" w14:textId="77777777" w:rsidR="005C6FD4" w:rsidRPr="00491F23" w:rsidRDefault="005C6FD4" w:rsidP="00491F23">
      <w:pPr>
        <w:ind w:firstLine="600"/>
        <w:rPr>
          <w:rFonts w:hint="eastAsia"/>
        </w:rPr>
      </w:pPr>
      <w:r w:rsidRPr="00491F23">
        <w:t>图1 农业托管智慧</w:t>
      </w:r>
      <w:proofErr w:type="gramStart"/>
      <w:r w:rsidRPr="00491F23">
        <w:t>链服务</w:t>
      </w:r>
      <w:proofErr w:type="gramEnd"/>
      <w:r w:rsidRPr="00491F23">
        <w:t>平台</w:t>
      </w:r>
    </w:p>
    <w:p w14:paraId="134036C5" w14:textId="77777777" w:rsidR="005C6FD4" w:rsidRPr="00491F23" w:rsidRDefault="005C6FD4" w:rsidP="00491F23">
      <w:pPr>
        <w:ind w:firstLine="600"/>
        <w:rPr>
          <w:rFonts w:hint="eastAsia"/>
        </w:rPr>
      </w:pPr>
      <w:r w:rsidRPr="00491F23">
        <w:t>一是构建智慧</w:t>
      </w:r>
      <w:proofErr w:type="gramStart"/>
      <w:r w:rsidRPr="00491F23">
        <w:t>链服务</w:t>
      </w:r>
      <w:proofErr w:type="gramEnd"/>
      <w:r w:rsidRPr="00491F23">
        <w:t>平台。</w:t>
      </w:r>
      <w:r w:rsidRPr="00491F23">
        <w:t>“</w:t>
      </w:r>
      <w:r w:rsidRPr="00491F23">
        <w:t>绥化市农业托管智慧链服务平台</w:t>
      </w:r>
      <w:r w:rsidRPr="00491F23">
        <w:t>”</w:t>
      </w:r>
      <w:r w:rsidRPr="00491F23">
        <w:t>包括数据管理、农田管理、农户服务、补贴认证、定制农业和金融服务六部分，为托管组织及上下游提供了农田管理、农机管理、农资管理、合同管理、库存管理、溯源管理的一片</w:t>
      </w:r>
      <w:r w:rsidRPr="00491F23">
        <w:t>“</w:t>
      </w:r>
      <w:r w:rsidRPr="00491F23">
        <w:t>云</w:t>
      </w:r>
      <w:r w:rsidRPr="00491F23">
        <w:t>”</w:t>
      </w:r>
      <w:r w:rsidRPr="00491F23">
        <w:t>，为农业主管部门打造了种植结构、作物长势、灾损分析、产量预测的一张</w:t>
      </w:r>
      <w:r w:rsidRPr="00491F23">
        <w:t>“</w:t>
      </w:r>
      <w:r w:rsidRPr="00491F23">
        <w:t>图</w:t>
      </w:r>
      <w:r w:rsidRPr="00491F23">
        <w:t>”</w:t>
      </w:r>
      <w:r w:rsidRPr="00491F23">
        <w:t>，为产业</w:t>
      </w:r>
      <w:proofErr w:type="gramStart"/>
      <w:r w:rsidRPr="00491F23">
        <w:t>链主体</w:t>
      </w:r>
      <w:proofErr w:type="gramEnd"/>
      <w:r w:rsidRPr="00491F23">
        <w:t>建立了</w:t>
      </w:r>
      <w:r w:rsidRPr="00491F23">
        <w:t>“</w:t>
      </w:r>
      <w:r w:rsidRPr="00491F23">
        <w:t>农业大数据+精准补贴+精准保险+精准贷款+精准订单</w:t>
      </w:r>
      <w:r w:rsidRPr="00491F23">
        <w:t>”</w:t>
      </w:r>
      <w:r w:rsidRPr="00491F23">
        <w:t>的一条</w:t>
      </w:r>
      <w:r w:rsidRPr="00491F23">
        <w:t>“</w:t>
      </w:r>
      <w:r w:rsidRPr="00491F23">
        <w:t>链</w:t>
      </w:r>
      <w:r w:rsidRPr="00491F23">
        <w:t>”</w:t>
      </w:r>
      <w:r w:rsidRPr="00491F23">
        <w:t>。</w:t>
      </w:r>
    </w:p>
    <w:p w14:paraId="2181DB9D"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6C63E55B" wp14:editId="4F62D682">
            <wp:extent cx="5274310" cy="3914140"/>
            <wp:effectExtent l="0" t="0" r="2540" b="0"/>
            <wp:docPr id="271289981" name="图片 6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图片"/>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274310" cy="3914140"/>
                    </a:xfrm>
                    <a:prstGeom prst="rect">
                      <a:avLst/>
                    </a:prstGeom>
                    <a:noFill/>
                    <a:ln>
                      <a:noFill/>
                    </a:ln>
                  </pic:spPr>
                </pic:pic>
              </a:graphicData>
            </a:graphic>
          </wp:inline>
        </w:drawing>
      </w:r>
      <w:r w:rsidRPr="00491F23">
        <w:t>图2 农田管理App</w:t>
      </w:r>
    </w:p>
    <w:p w14:paraId="0DD2EAC8" w14:textId="77777777" w:rsidR="005C6FD4" w:rsidRPr="00491F23" w:rsidRDefault="005C6FD4" w:rsidP="00491F23">
      <w:pPr>
        <w:ind w:firstLine="600"/>
        <w:rPr>
          <w:rFonts w:hint="eastAsia"/>
        </w:rPr>
      </w:pPr>
      <w:r w:rsidRPr="00491F23">
        <w:t>二是深化数据归集共享。黑龙江2024年全面开展政策性农业保险信息化建设，绥化作为试点地区不断深化精准承保理赔和保险数据共享工作。本项目将政策性农业保险与托管补贴认证工作相结合，既实现了精准承保理赔，又为平台用户提供了零成本的农田监测能力。平台共归集包括政策性农业保险数据、农村土地确权数据、高标准农田数据、农机补贴数据等在内的11项政府数据，为平台用户提供了59项免费服务。</w:t>
      </w:r>
    </w:p>
    <w:p w14:paraId="6F85BED7" w14:textId="77777777" w:rsidR="005C6FD4" w:rsidRPr="00491F23" w:rsidRDefault="005C6FD4" w:rsidP="00491F23">
      <w:pPr>
        <w:ind w:firstLine="600"/>
        <w:rPr>
          <w:rFonts w:hint="eastAsia"/>
        </w:rPr>
      </w:pPr>
      <w:r w:rsidRPr="00491F23">
        <w:t>三是拓展增值服务，激发市场活力。绥化组织托管组织和托管补贴认证机构免费入驻平台，以平台数据作为托管补助资金发放依据，该举措既实现了托管补助资金的规范化管理，又解决了平台的市场推广难题。为进一步提高平台黏性，绥化利用平台开展定制农业建设，鼓励金融机构创新贷款产品、强化贷后管理，着力解决托管组织贷款难等问题。某托管组织入驻平台后贷款授</w:t>
      </w:r>
      <w:r w:rsidRPr="00491F23">
        <w:lastRenderedPageBreak/>
        <w:t>信额度达到220万元，相比往年增加了175%。</w:t>
      </w:r>
    </w:p>
    <w:p w14:paraId="78F7232E" w14:textId="77777777" w:rsidR="005C6FD4" w:rsidRPr="00491F23" w:rsidRDefault="00D56212" w:rsidP="00D56212">
      <w:pPr>
        <w:pStyle w:val="af0"/>
        <w:rPr>
          <w:rFonts w:hint="eastAsia"/>
        </w:rPr>
      </w:pPr>
      <w:r>
        <w:rPr>
          <w:rFonts w:hint="eastAsia"/>
          <w:noProof/>
        </w:rPr>
        <w:drawing>
          <wp:inline distT="0" distB="0" distL="0" distR="0" wp14:anchorId="1DCC1C36" wp14:editId="3A62F512">
            <wp:extent cx="5040000" cy="3731865"/>
            <wp:effectExtent l="0" t="0" r="8255" b="2540"/>
            <wp:docPr id="649514962"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040000" cy="3731865"/>
                    </a:xfrm>
                    <a:prstGeom prst="rect">
                      <a:avLst/>
                    </a:prstGeom>
                    <a:noFill/>
                  </pic:spPr>
                </pic:pic>
              </a:graphicData>
            </a:graphic>
          </wp:inline>
        </w:drawing>
      </w:r>
    </w:p>
    <w:p w14:paraId="3C0D9D43" w14:textId="77777777" w:rsidR="005C6FD4" w:rsidRPr="00491F23" w:rsidRDefault="005C6FD4" w:rsidP="00491F23">
      <w:pPr>
        <w:ind w:firstLine="600"/>
        <w:rPr>
          <w:rFonts w:hint="eastAsia"/>
        </w:rPr>
      </w:pPr>
      <w:r w:rsidRPr="00491F23">
        <w:t>图3 定制农业服务</w:t>
      </w:r>
    </w:p>
    <w:p w14:paraId="7156EF6D" w14:textId="77777777" w:rsidR="005C6FD4" w:rsidRDefault="005C6FD4" w:rsidP="00491F23">
      <w:pPr>
        <w:ind w:firstLine="600"/>
        <w:rPr>
          <w:rFonts w:hint="eastAsia"/>
        </w:rPr>
      </w:pPr>
      <w:r w:rsidRPr="00491F23">
        <w:t>农业托管智慧</w:t>
      </w:r>
      <w:proofErr w:type="gramStart"/>
      <w:r w:rsidRPr="00491F23">
        <w:t>链服务</w:t>
      </w:r>
      <w:proofErr w:type="gramEnd"/>
      <w:r w:rsidRPr="00491F23">
        <w:t>平台对托管组织、委托农户、政府和托管补贴审验机构免费，收入来自为保险公司、银行、收粮企业和农资企业提供数据服务、测绘服务、遥感服务等，既解决了平台运营的资金问题，又实现了托管组织</w:t>
      </w:r>
      <w:proofErr w:type="gramStart"/>
      <w:r w:rsidRPr="00491F23">
        <w:t>零投入</w:t>
      </w:r>
      <w:proofErr w:type="gramEnd"/>
      <w:r w:rsidRPr="00491F23">
        <w:t>数字化转型，对推进智慧农业的市场化运营和</w:t>
      </w:r>
      <w:proofErr w:type="gramStart"/>
      <w:r w:rsidRPr="00491F23">
        <w:t>可</w:t>
      </w:r>
      <w:proofErr w:type="gramEnd"/>
      <w:r w:rsidRPr="00491F23">
        <w:t>持续化发展具有重要意义。</w:t>
      </w:r>
    </w:p>
    <w:p w14:paraId="2F2C0B81" w14:textId="77777777" w:rsidR="00BE7D4A" w:rsidRPr="00491F23" w:rsidRDefault="00BE7D4A" w:rsidP="00BE7D4A">
      <w:pPr>
        <w:pStyle w:val="af0"/>
        <w:rPr>
          <w:rFonts w:hint="eastAsia"/>
        </w:rPr>
      </w:pPr>
      <w:r w:rsidRPr="00491F23">
        <w:rPr>
          <w:rFonts w:hint="eastAsia"/>
          <w:noProof/>
        </w:rPr>
        <w:drawing>
          <wp:inline distT="0" distB="0" distL="0" distR="0" wp14:anchorId="016088E3" wp14:editId="6F701BAB">
            <wp:extent cx="5274310" cy="1107440"/>
            <wp:effectExtent l="0" t="0" r="2540" b="0"/>
            <wp:docPr id="378799901"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7C224B6" w14:textId="77777777" w:rsidR="005C6FD4" w:rsidRPr="00491F23" w:rsidRDefault="005C6FD4" w:rsidP="00D56212">
      <w:pPr>
        <w:pStyle w:val="1"/>
        <w:ind w:firstLine="643"/>
        <w:rPr>
          <w:rFonts w:hint="eastAsia"/>
        </w:rPr>
      </w:pPr>
      <w:r w:rsidRPr="00491F23">
        <w:t>30.数</w:t>
      </w:r>
      <w:r w:rsidRPr="00491F23">
        <w:t>“</w:t>
      </w:r>
      <w:r w:rsidRPr="00491F23">
        <w:t>绘</w:t>
      </w:r>
      <w:r w:rsidRPr="00491F23">
        <w:t>”</w:t>
      </w:r>
      <w:r w:rsidRPr="00491F23">
        <w:t>千年古城</w:t>
      </w:r>
    </w:p>
    <w:p w14:paraId="7E073394" w14:textId="77777777" w:rsidR="00BE7D4A" w:rsidRDefault="005C6FD4" w:rsidP="00491F23">
      <w:pPr>
        <w:ind w:firstLine="600"/>
        <w:rPr>
          <w:rFonts w:hint="eastAsia"/>
        </w:rPr>
      </w:pPr>
      <w:r w:rsidRPr="00491F23">
        <w:t>案例单位：苏州国家历史文化名城保护区管理委员会、苏州市姑苏区人民政府</w:t>
      </w:r>
    </w:p>
    <w:p w14:paraId="7552B052" w14:textId="77777777" w:rsidR="005C6FD4" w:rsidRPr="00491F23" w:rsidRDefault="005C6FD4" w:rsidP="00491F23">
      <w:pPr>
        <w:ind w:firstLine="600"/>
        <w:rPr>
          <w:rFonts w:hint="eastAsia"/>
        </w:rPr>
      </w:pPr>
      <w:r w:rsidRPr="00491F23">
        <w:t>江苏省苏州市姑苏区是全国首个国家历史文化名城保护区。</w:t>
      </w:r>
      <w:r w:rsidRPr="00491F23">
        <w:lastRenderedPageBreak/>
        <w:t>面对新时代的发展要求，姑苏区坚持</w:t>
      </w:r>
      <w:r w:rsidRPr="00491F23">
        <w:t>“</w:t>
      </w:r>
      <w:r w:rsidRPr="00491F23">
        <w:t>中心+</w:t>
      </w:r>
      <w:r w:rsidRPr="00491F23">
        <w:t>”“</w:t>
      </w:r>
      <w:r w:rsidRPr="00491F23">
        <w:t>文化+</w:t>
      </w:r>
      <w:r w:rsidRPr="00491F23">
        <w:t>”“</w:t>
      </w:r>
      <w:r w:rsidRPr="00491F23">
        <w:t>数字+</w:t>
      </w:r>
      <w:r w:rsidRPr="00491F23">
        <w:t>”</w:t>
      </w:r>
      <w:r w:rsidRPr="00491F23">
        <w:t>策略，根据古城保护</w:t>
      </w:r>
      <w:r w:rsidRPr="00491F23">
        <w:t>“</w:t>
      </w:r>
      <w:r w:rsidRPr="00491F23">
        <w:t>续、多、新</w:t>
      </w:r>
      <w:r w:rsidRPr="00491F23">
        <w:t>”</w:t>
      </w:r>
      <w:r w:rsidRPr="00491F23">
        <w:t>要求，聚焦深化智慧城市发展，推进城市全域数字化转型，下好</w:t>
      </w:r>
      <w:r w:rsidRPr="00491F23">
        <w:t>“</w:t>
      </w:r>
      <w:r w:rsidRPr="00491F23">
        <w:t>古城保护</w:t>
      </w:r>
      <w:r w:rsidRPr="00491F23">
        <w:t>”</w:t>
      </w:r>
      <w:r w:rsidRPr="00491F23">
        <w:t>和</w:t>
      </w:r>
      <w:r w:rsidRPr="00491F23">
        <w:t>“</w:t>
      </w:r>
      <w:r w:rsidRPr="00491F23">
        <w:t>民生服务</w:t>
      </w:r>
      <w:r w:rsidRPr="00491F23">
        <w:t>”</w:t>
      </w:r>
      <w:r w:rsidRPr="00491F23">
        <w:t>两手</w:t>
      </w:r>
      <w:r w:rsidRPr="00491F23">
        <w:t>“</w:t>
      </w:r>
      <w:r w:rsidRPr="00491F23">
        <w:t>关键棋</w:t>
      </w:r>
      <w:r w:rsidRPr="00491F23">
        <w:t>”</w:t>
      </w:r>
      <w:r w:rsidRPr="00491F23">
        <w:t>，让古老文化遗产焕发新生。</w:t>
      </w:r>
    </w:p>
    <w:p w14:paraId="004327DD" w14:textId="77777777" w:rsidR="005C6FD4" w:rsidRPr="00491F23" w:rsidRDefault="005C6FD4" w:rsidP="00EE0FC8">
      <w:pPr>
        <w:pStyle w:val="af0"/>
        <w:rPr>
          <w:rFonts w:hint="eastAsia"/>
        </w:rPr>
      </w:pPr>
      <w:r w:rsidRPr="00491F23">
        <w:rPr>
          <w:rFonts w:hint="eastAsia"/>
          <w:noProof/>
        </w:rPr>
        <w:drawing>
          <wp:inline distT="0" distB="0" distL="0" distR="0" wp14:anchorId="3AE25999" wp14:editId="189405F2">
            <wp:extent cx="5274310" cy="2965450"/>
            <wp:effectExtent l="0" t="0" r="2540" b="6350"/>
            <wp:docPr id="1478080157" name="图片 6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图片"/>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74310" cy="2965450"/>
                    </a:xfrm>
                    <a:prstGeom prst="rect">
                      <a:avLst/>
                    </a:prstGeom>
                    <a:noFill/>
                    <a:ln>
                      <a:noFill/>
                    </a:ln>
                  </pic:spPr>
                </pic:pic>
              </a:graphicData>
            </a:graphic>
          </wp:inline>
        </w:drawing>
      </w:r>
    </w:p>
    <w:p w14:paraId="2B5CF652" w14:textId="77777777" w:rsidR="00BE7D4A" w:rsidRDefault="005C6FD4" w:rsidP="00491F23">
      <w:pPr>
        <w:ind w:firstLine="600"/>
        <w:rPr>
          <w:rFonts w:hint="eastAsia"/>
        </w:rPr>
      </w:pPr>
      <w:r w:rsidRPr="00491F23">
        <w:t>图1 姑苏区CIM+数字</w:t>
      </w:r>
      <w:r w:rsidRPr="00491F23">
        <w:t>“</w:t>
      </w:r>
      <w:r w:rsidRPr="00491F23">
        <w:t>孪生古城</w:t>
      </w:r>
      <w:r w:rsidRPr="00491F23">
        <w:t>”</w:t>
      </w:r>
      <w:r w:rsidRPr="00491F23">
        <w:t>应用平台</w:t>
      </w:r>
    </w:p>
    <w:p w14:paraId="286261A3" w14:textId="77777777" w:rsidR="005C6FD4" w:rsidRPr="00491F23" w:rsidRDefault="005C6FD4" w:rsidP="00491F23">
      <w:pPr>
        <w:ind w:firstLine="600"/>
        <w:rPr>
          <w:rFonts w:hint="eastAsia"/>
        </w:rPr>
      </w:pPr>
      <w:r w:rsidRPr="00491F23">
        <w:t>一是以古城要素采集为核心，构建古城保护</w:t>
      </w:r>
      <w:r w:rsidRPr="00491F23">
        <w:t>“</w:t>
      </w:r>
      <w:r w:rsidRPr="00491F23">
        <w:t>一本账</w:t>
      </w:r>
      <w:r w:rsidRPr="00491F23">
        <w:t>”</w:t>
      </w:r>
      <w:r w:rsidRPr="00491F23">
        <w:t>。在全国首创开展</w:t>
      </w:r>
      <w:r w:rsidRPr="00491F23">
        <w:t>“</w:t>
      </w:r>
      <w:r w:rsidRPr="00491F23">
        <w:t>古城细胞解剖工程</w:t>
      </w:r>
      <w:r w:rsidRPr="00491F23">
        <w:t>”</w:t>
      </w:r>
      <w:r w:rsidRPr="00491F23">
        <w:t>，对古城14.2平方公里内的传统民居、历史院落、古树古井等历史要素及人文典故开展调查研究，通过建立完备的</w:t>
      </w:r>
      <w:r w:rsidRPr="00491F23">
        <w:t>“</w:t>
      </w:r>
      <w:r w:rsidRPr="00491F23">
        <w:t>细胞级</w:t>
      </w:r>
      <w:r w:rsidRPr="00491F23">
        <w:t>”</w:t>
      </w:r>
      <w:r w:rsidRPr="00491F23">
        <w:t>古城建筑数据库，让古城保护有</w:t>
      </w:r>
      <w:r w:rsidRPr="00491F23">
        <w:t>“</w:t>
      </w:r>
      <w:r w:rsidRPr="00491F23">
        <w:t>数</w:t>
      </w:r>
      <w:r w:rsidRPr="00491F23">
        <w:t>”</w:t>
      </w:r>
      <w:r w:rsidRPr="00491F23">
        <w:t>可循。二是以数字孪生古城为基础，构建古城要素</w:t>
      </w:r>
      <w:r w:rsidRPr="00491F23">
        <w:t>“</w:t>
      </w:r>
      <w:r w:rsidRPr="00491F23">
        <w:t>一张图</w:t>
      </w:r>
      <w:r w:rsidRPr="00491F23">
        <w:t>”</w:t>
      </w:r>
      <w:r w:rsidRPr="00491F23">
        <w:t>。基于</w:t>
      </w:r>
      <w:r w:rsidRPr="00491F23">
        <w:t>“</w:t>
      </w:r>
      <w:r w:rsidRPr="00491F23">
        <w:t>古城细胞解剖工程</w:t>
      </w:r>
      <w:r w:rsidRPr="00491F23">
        <w:t>”</w:t>
      </w:r>
      <w:r w:rsidRPr="00491F23">
        <w:t>成果，打造</w:t>
      </w:r>
      <w:r w:rsidRPr="00491F23">
        <w:t>“</w:t>
      </w:r>
      <w:r w:rsidRPr="00491F23">
        <w:t>CIM+数字孪生古城</w:t>
      </w:r>
      <w:r w:rsidRPr="00491F23">
        <w:t>”</w:t>
      </w:r>
      <w:r w:rsidRPr="00491F23">
        <w:t>平台，完成姑苏区全域倾斜三维模型建设，全面汇聚古城各类要素资源，有效支撑古城保护数据需求。三是以数据要素开发为目标，共谋传承利用</w:t>
      </w:r>
      <w:r w:rsidRPr="00491F23">
        <w:t>“</w:t>
      </w:r>
      <w:r w:rsidRPr="00491F23">
        <w:t>一盘棋</w:t>
      </w:r>
      <w:r w:rsidRPr="00491F23">
        <w:t>”</w:t>
      </w:r>
      <w:r w:rsidRPr="00491F23">
        <w:t>。创新推出</w:t>
      </w:r>
      <w:r w:rsidRPr="00491F23">
        <w:t>“</w:t>
      </w:r>
      <w:r w:rsidRPr="00491F23">
        <w:t>古城保护更新伙伴计划</w:t>
      </w:r>
      <w:r w:rsidRPr="00491F23">
        <w:t>”</w:t>
      </w:r>
      <w:r w:rsidRPr="00491F23">
        <w:t>，对具备活化利用条件的古建老</w:t>
      </w:r>
      <w:proofErr w:type="gramStart"/>
      <w:r w:rsidRPr="00491F23">
        <w:t>宅</w:t>
      </w:r>
      <w:proofErr w:type="gramEnd"/>
      <w:r w:rsidRPr="00491F23">
        <w:t>进行线上推介，吸引更多社会力量参与古城保护。积极推动</w:t>
      </w:r>
      <w:r w:rsidRPr="00491F23">
        <w:t>“</w:t>
      </w:r>
      <w:r w:rsidRPr="00491F23">
        <w:t>元宇宙</w:t>
      </w:r>
      <w:r w:rsidRPr="00491F23">
        <w:t>”</w:t>
      </w:r>
      <w:r w:rsidRPr="00491F23">
        <w:t>技术和文化旅游融合发展，打造</w:t>
      </w:r>
      <w:r w:rsidRPr="00491F23">
        <w:t>“</w:t>
      </w:r>
      <w:r w:rsidRPr="00491F23">
        <w:t>平江九巷</w:t>
      </w:r>
      <w:r w:rsidRPr="00491F23">
        <w:t>”“</w:t>
      </w:r>
      <w:r w:rsidRPr="00491F23">
        <w:t>云游姑苏</w:t>
      </w:r>
      <w:r w:rsidRPr="00491F23">
        <w:t>”</w:t>
      </w:r>
      <w:r w:rsidRPr="00491F23">
        <w:t>等产品，沉浸式向广大市民和游客展示古城历史文脉魅力。四是以应用场景建设为根本，</w:t>
      </w:r>
      <w:proofErr w:type="gramStart"/>
      <w:r w:rsidRPr="00491F23">
        <w:t>织密民生</w:t>
      </w:r>
      <w:proofErr w:type="gramEnd"/>
      <w:r w:rsidRPr="00491F23">
        <w:t>幸福</w:t>
      </w:r>
      <w:r w:rsidRPr="00491F23">
        <w:t>“</w:t>
      </w:r>
      <w:r w:rsidRPr="00491F23">
        <w:t>一张</w:t>
      </w:r>
      <w:r w:rsidRPr="00491F23">
        <w:lastRenderedPageBreak/>
        <w:t>网</w:t>
      </w:r>
      <w:r w:rsidRPr="00491F23">
        <w:t>”</w:t>
      </w:r>
      <w:r w:rsidRPr="00491F23">
        <w:t>。创新开展数字社区试点建设，为部分独居孤寡老人家庭安装了</w:t>
      </w:r>
      <w:r w:rsidRPr="00491F23">
        <w:t>“</w:t>
      </w:r>
      <w:r w:rsidRPr="00491F23">
        <w:t>一键呼</w:t>
      </w:r>
      <w:r w:rsidRPr="00491F23">
        <w:t>”</w:t>
      </w:r>
      <w:r w:rsidRPr="00491F23">
        <w:t>、智能水表等</w:t>
      </w:r>
      <w:proofErr w:type="gramStart"/>
      <w:r w:rsidRPr="00491F23">
        <w:t>物联设备</w:t>
      </w:r>
      <w:proofErr w:type="gramEnd"/>
      <w:r w:rsidRPr="00491F23">
        <w:t>3万余个，通过智能感知监测，24小时全天候回应民生服务诉求。</w:t>
      </w:r>
    </w:p>
    <w:p w14:paraId="614874C4" w14:textId="77777777" w:rsidR="005C6FD4" w:rsidRPr="00491F23" w:rsidRDefault="00BE7D4A" w:rsidP="00BE7D4A">
      <w:pPr>
        <w:pStyle w:val="af0"/>
        <w:rPr>
          <w:rFonts w:hint="eastAsia"/>
        </w:rPr>
      </w:pPr>
      <w:r>
        <w:rPr>
          <w:rFonts w:hint="eastAsia"/>
          <w:noProof/>
        </w:rPr>
        <w:drawing>
          <wp:inline distT="0" distB="0" distL="0" distR="0" wp14:anchorId="01B4D3B5" wp14:editId="112A827A">
            <wp:extent cx="5040000" cy="2758000"/>
            <wp:effectExtent l="0" t="0" r="8255" b="4445"/>
            <wp:docPr id="1959960916"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40000" cy="2758000"/>
                    </a:xfrm>
                    <a:prstGeom prst="rect">
                      <a:avLst/>
                    </a:prstGeom>
                    <a:noFill/>
                  </pic:spPr>
                </pic:pic>
              </a:graphicData>
            </a:graphic>
          </wp:inline>
        </w:drawing>
      </w:r>
    </w:p>
    <w:p w14:paraId="33B47924" w14:textId="77777777" w:rsidR="00BE7D4A" w:rsidRDefault="005C6FD4" w:rsidP="00491F23">
      <w:pPr>
        <w:ind w:firstLine="600"/>
        <w:rPr>
          <w:rFonts w:hint="eastAsia"/>
        </w:rPr>
      </w:pPr>
      <w:r w:rsidRPr="00491F23">
        <w:t>图2 姑苏区CIM+数字</w:t>
      </w:r>
      <w:r w:rsidRPr="00491F23">
        <w:t>“</w:t>
      </w:r>
      <w:r w:rsidRPr="00491F23">
        <w:t>孪生古城</w:t>
      </w:r>
      <w:r w:rsidRPr="00491F23">
        <w:t>”</w:t>
      </w:r>
      <w:r w:rsidRPr="00491F23">
        <w:t>应用平台</w:t>
      </w:r>
    </w:p>
    <w:p w14:paraId="2D98302C" w14:textId="77777777" w:rsidR="005C6FD4" w:rsidRPr="00491F23" w:rsidRDefault="005C6FD4" w:rsidP="00491F23">
      <w:pPr>
        <w:ind w:firstLine="600"/>
        <w:rPr>
          <w:rFonts w:hint="eastAsia"/>
        </w:rPr>
      </w:pPr>
      <w:r w:rsidRPr="00491F23">
        <w:t>姑苏区依托</w:t>
      </w:r>
      <w:r w:rsidRPr="00491F23">
        <w:t>“</w:t>
      </w:r>
      <w:r w:rsidRPr="00491F23">
        <w:t>CIM+数字孪生古城</w:t>
      </w:r>
      <w:r w:rsidRPr="00491F23">
        <w:t>”</w:t>
      </w:r>
      <w:r w:rsidRPr="00491F23">
        <w:t>平台汇聚的人口、古保、规划等数据和共性支撑能力，上线</w:t>
      </w:r>
      <w:r w:rsidRPr="00491F23">
        <w:t>“</w:t>
      </w:r>
      <w:r w:rsidRPr="00491F23">
        <w:t>活化利用传统民居一件事</w:t>
      </w:r>
      <w:r w:rsidRPr="00491F23">
        <w:t>”</w:t>
      </w:r>
      <w:r w:rsidRPr="00491F23">
        <w:t>，对不同建筑类型开展差异化管理，提升项目审批效率，截至目前已完成古建老</w:t>
      </w:r>
      <w:proofErr w:type="gramStart"/>
      <w:r w:rsidRPr="00491F23">
        <w:t>宅</w:t>
      </w:r>
      <w:proofErr w:type="gramEnd"/>
      <w:r w:rsidRPr="00491F23">
        <w:t>活化利用96处，方向涉及总部办公、精品酒店、文化创意等多个领域，累计产生经济贡献4.17亿元。依托古城丰富</w:t>
      </w:r>
      <w:proofErr w:type="gramStart"/>
      <w:r w:rsidRPr="00491F23">
        <w:t>的文旅场景</w:t>
      </w:r>
      <w:proofErr w:type="gramEnd"/>
      <w:r w:rsidRPr="00491F23">
        <w:t>资源，利用数字技术、沉浸式演艺打造一批如</w:t>
      </w:r>
      <w:r w:rsidRPr="00491F23">
        <w:t>“</w:t>
      </w:r>
      <w:proofErr w:type="gramStart"/>
      <w:r w:rsidRPr="00491F23">
        <w:t>拙</w:t>
      </w:r>
      <w:proofErr w:type="gramEnd"/>
      <w:r w:rsidRPr="00491F23">
        <w:t>政问雅</w:t>
      </w:r>
      <w:r w:rsidRPr="00491F23">
        <w:t>”</w:t>
      </w:r>
      <w:r w:rsidRPr="00491F23">
        <w:t>等</w:t>
      </w:r>
      <w:r w:rsidRPr="00491F23">
        <w:t>“</w:t>
      </w:r>
      <w:r w:rsidRPr="00491F23">
        <w:t>文化+</w:t>
      </w:r>
      <w:r w:rsidRPr="00491F23">
        <w:t>”</w:t>
      </w:r>
      <w:r w:rsidRPr="00491F23">
        <w:t>消费新场景，激发假日消费新热点。</w:t>
      </w:r>
    </w:p>
    <w:p w14:paraId="427CD682"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26DC2CE2" wp14:editId="67B2AB2C">
            <wp:extent cx="5274310" cy="2949575"/>
            <wp:effectExtent l="0" t="0" r="2540" b="3175"/>
            <wp:docPr id="463770894" name="图片 6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图片"/>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74310" cy="2949575"/>
                    </a:xfrm>
                    <a:prstGeom prst="rect">
                      <a:avLst/>
                    </a:prstGeom>
                    <a:noFill/>
                    <a:ln>
                      <a:noFill/>
                    </a:ln>
                  </pic:spPr>
                </pic:pic>
              </a:graphicData>
            </a:graphic>
          </wp:inline>
        </w:drawing>
      </w:r>
    </w:p>
    <w:p w14:paraId="4A3E20DA" w14:textId="77777777" w:rsidR="005C6FD4" w:rsidRPr="00491F23" w:rsidRDefault="005C6FD4" w:rsidP="00491F23">
      <w:pPr>
        <w:ind w:firstLine="600"/>
        <w:rPr>
          <w:rFonts w:hint="eastAsia"/>
        </w:rPr>
      </w:pPr>
      <w:r w:rsidRPr="00491F23">
        <w:t>图3 姑苏区CIM+数字</w:t>
      </w:r>
      <w:r w:rsidRPr="00491F23">
        <w:t>“</w:t>
      </w:r>
      <w:r w:rsidRPr="00491F23">
        <w:t>孪生古城</w:t>
      </w:r>
      <w:r w:rsidRPr="00491F23">
        <w:t>”</w:t>
      </w:r>
      <w:r w:rsidRPr="00491F23">
        <w:t>应用平台三维场景</w:t>
      </w:r>
    </w:p>
    <w:p w14:paraId="4C7F2D0D" w14:textId="77777777" w:rsidR="005C6FD4" w:rsidRPr="00491F23" w:rsidRDefault="005C6FD4" w:rsidP="00BE7D4A">
      <w:pPr>
        <w:pStyle w:val="af0"/>
        <w:rPr>
          <w:rFonts w:hint="eastAsia"/>
        </w:rPr>
      </w:pPr>
      <w:r w:rsidRPr="00491F23">
        <w:rPr>
          <w:rFonts w:hint="eastAsia"/>
          <w:noProof/>
        </w:rPr>
        <w:drawing>
          <wp:inline distT="0" distB="0" distL="0" distR="0" wp14:anchorId="4C5DA55A" wp14:editId="3F9D5CE4">
            <wp:extent cx="5274310" cy="1107440"/>
            <wp:effectExtent l="0" t="0" r="2540" b="0"/>
            <wp:docPr id="917611511" name="图片 6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5F02E1A" w14:textId="77777777" w:rsidR="005C6FD4" w:rsidRPr="00491F23" w:rsidRDefault="005C6FD4" w:rsidP="00BE7D4A">
      <w:pPr>
        <w:pStyle w:val="1"/>
        <w:ind w:firstLine="643"/>
        <w:rPr>
          <w:rFonts w:hint="eastAsia"/>
        </w:rPr>
      </w:pPr>
      <w:r w:rsidRPr="00491F23">
        <w:t>31.一体化智能化公共数据平台建设</w:t>
      </w:r>
    </w:p>
    <w:p w14:paraId="2A25883E" w14:textId="77777777" w:rsidR="005C6FD4" w:rsidRPr="00491F23" w:rsidRDefault="005C6FD4" w:rsidP="00491F23">
      <w:pPr>
        <w:ind w:firstLine="600"/>
        <w:rPr>
          <w:rFonts w:hint="eastAsia"/>
        </w:rPr>
      </w:pPr>
      <w:r w:rsidRPr="00491F23">
        <w:t>案例单位：浙江省数据局</w:t>
      </w:r>
    </w:p>
    <w:p w14:paraId="7CE88278" w14:textId="77777777" w:rsidR="005C6FD4" w:rsidRPr="00491F23" w:rsidRDefault="005C6FD4" w:rsidP="00491F23">
      <w:pPr>
        <w:ind w:firstLine="600"/>
        <w:rPr>
          <w:rFonts w:hint="eastAsia"/>
        </w:rPr>
      </w:pPr>
      <w:r w:rsidRPr="00491F23">
        <w:t>基层治理需要数据，但又最缺数据。由于数据管理机制待完善、供需对接不充分、标准体系不健全等原因，导致跨层级跨部门数据共享难问题普遍存在。浙江省深化</w:t>
      </w:r>
      <w:r w:rsidRPr="00491F23">
        <w:t>“</w:t>
      </w:r>
      <w:r w:rsidRPr="00491F23">
        <w:t>数字浙江</w:t>
      </w:r>
      <w:r w:rsidRPr="00491F23">
        <w:t>”</w:t>
      </w:r>
      <w:r w:rsidRPr="00491F23">
        <w:t>建设，打造一体化智能化公共数据平台，打破信息壁垒，统筹推进各行业领域政务应用系统集约建设、互联互通、协同联动。</w:t>
      </w:r>
    </w:p>
    <w:p w14:paraId="7EE22E86" w14:textId="77777777" w:rsidR="005C6FD4" w:rsidRPr="00491F23" w:rsidRDefault="005C6FD4" w:rsidP="00491F23">
      <w:pPr>
        <w:ind w:firstLine="600"/>
        <w:rPr>
          <w:rFonts w:hint="eastAsia"/>
        </w:rPr>
      </w:pPr>
      <w:r w:rsidRPr="00491F23">
        <w:t>平台由基础设施、数据资源、应用支撑、业务应用、政策制度、标准规范、组织保障、网络安全</w:t>
      </w:r>
      <w:r w:rsidRPr="00491F23">
        <w:t>“</w:t>
      </w:r>
      <w:r w:rsidRPr="00491F23">
        <w:t>四横四纵</w:t>
      </w:r>
      <w:r w:rsidRPr="00491F23">
        <w:t>”</w:t>
      </w:r>
      <w:r w:rsidRPr="00491F23">
        <w:t>体系和</w:t>
      </w:r>
      <w:r w:rsidRPr="00491F23">
        <w:t>“</w:t>
      </w:r>
      <w:r w:rsidRPr="00491F23">
        <w:t>浙里办</w:t>
      </w:r>
      <w:r w:rsidRPr="00491F23">
        <w:t>”“</w:t>
      </w:r>
      <w:r w:rsidRPr="00491F23">
        <w:t>浙政钉</w:t>
      </w:r>
      <w:r w:rsidRPr="00491F23">
        <w:t>”</w:t>
      </w:r>
      <w:r w:rsidRPr="00491F23">
        <w:t>两端组成。</w:t>
      </w:r>
    </w:p>
    <w:p w14:paraId="461FD17A"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13015F96" wp14:editId="36BCBF48">
            <wp:extent cx="5274310" cy="2969260"/>
            <wp:effectExtent l="0" t="0" r="2540" b="2540"/>
            <wp:docPr id="1246866274" name="图片 6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图片"/>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4DB40678" w14:textId="77777777" w:rsidR="005C6FD4" w:rsidRPr="00491F23" w:rsidRDefault="005C6FD4" w:rsidP="00491F23">
      <w:pPr>
        <w:ind w:firstLine="600"/>
        <w:rPr>
          <w:rFonts w:hint="eastAsia"/>
        </w:rPr>
      </w:pPr>
      <w:r w:rsidRPr="00491F23">
        <w:t>图1 平台四横四纵两端架构图</w:t>
      </w:r>
    </w:p>
    <w:p w14:paraId="0E68F892" w14:textId="77777777" w:rsidR="005C6FD4" w:rsidRPr="00491F23" w:rsidRDefault="005C6FD4" w:rsidP="00491F23">
      <w:pPr>
        <w:ind w:firstLine="600"/>
        <w:rPr>
          <w:rFonts w:hint="eastAsia"/>
        </w:rPr>
      </w:pPr>
      <w:r w:rsidRPr="00491F23">
        <w:t>“</w:t>
      </w:r>
      <w:r w:rsidRPr="00491F23">
        <w:t>一站式</w:t>
      </w:r>
      <w:r w:rsidRPr="00491F23">
        <w:t>”</w:t>
      </w:r>
      <w:r w:rsidRPr="00491F23">
        <w:t>共享数据资源。通过构建上接国家、下达省市县三级的数据主干道，打通各级党政机关单位和公共服务机构的各类业务信息化系统，实现公共数据集中编目、归集、治理、共享、开放，形成多元、优质、稳定、高效的数据供给体系，通过数据回流支持市县融合省级数据建成数据仓，全面支撑跨部门跨层级数据共享需求。平台利用生产开发环境隔离、数据脱敏、访问</w:t>
      </w:r>
      <w:proofErr w:type="gramStart"/>
      <w:r w:rsidRPr="00491F23">
        <w:t>数据量管控</w:t>
      </w:r>
      <w:proofErr w:type="gramEnd"/>
      <w:r w:rsidRPr="00491F23">
        <w:t>机制，确保数据共享时</w:t>
      </w:r>
      <w:r w:rsidRPr="00491F23">
        <w:t>“</w:t>
      </w:r>
      <w:r w:rsidRPr="00491F23">
        <w:t>可用不可见</w:t>
      </w:r>
      <w:r w:rsidRPr="00491F23">
        <w:t>”</w:t>
      </w:r>
      <w:r w:rsidRPr="00491F23">
        <w:t>；利用</w:t>
      </w:r>
      <w:r w:rsidRPr="00491F23">
        <w:t>“</w:t>
      </w:r>
      <w:r w:rsidRPr="00491F23">
        <w:t>同态加密</w:t>
      </w:r>
      <w:r w:rsidRPr="00491F23">
        <w:t>”</w:t>
      </w:r>
      <w:r w:rsidRPr="00491F23">
        <w:t>能力，实现各类重点敏感数据的全流程密文流转。</w:t>
      </w:r>
    </w:p>
    <w:p w14:paraId="6C14BDBF" w14:textId="77777777" w:rsidR="005C6FD4" w:rsidRPr="00491F23" w:rsidRDefault="00BE7D4A" w:rsidP="00BE7D4A">
      <w:pPr>
        <w:pStyle w:val="af0"/>
        <w:rPr>
          <w:rFonts w:hint="eastAsia"/>
        </w:rPr>
      </w:pPr>
      <w:r>
        <w:rPr>
          <w:rFonts w:hint="eastAsia"/>
          <w:noProof/>
        </w:rPr>
        <w:drawing>
          <wp:inline distT="0" distB="0" distL="0" distR="0" wp14:anchorId="0202F312" wp14:editId="463398B6">
            <wp:extent cx="5040000" cy="2212000"/>
            <wp:effectExtent l="0" t="0" r="8255" b="0"/>
            <wp:docPr id="2011617904"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040000" cy="2212000"/>
                    </a:xfrm>
                    <a:prstGeom prst="rect">
                      <a:avLst/>
                    </a:prstGeom>
                    <a:noFill/>
                  </pic:spPr>
                </pic:pic>
              </a:graphicData>
            </a:graphic>
          </wp:inline>
        </w:drawing>
      </w:r>
    </w:p>
    <w:p w14:paraId="72C037E1" w14:textId="77777777" w:rsidR="005C6FD4" w:rsidRPr="00491F23" w:rsidRDefault="005C6FD4" w:rsidP="00491F23">
      <w:pPr>
        <w:ind w:firstLine="600"/>
        <w:rPr>
          <w:rFonts w:hint="eastAsia"/>
        </w:rPr>
      </w:pPr>
      <w:r w:rsidRPr="00491F23">
        <w:t xml:space="preserve">图2 </w:t>
      </w:r>
      <w:proofErr w:type="gramStart"/>
      <w:r w:rsidRPr="00491F23">
        <w:t>国省市县</w:t>
      </w:r>
      <w:proofErr w:type="gramEnd"/>
      <w:r w:rsidRPr="00491F23">
        <w:t>数据贯通模式图</w:t>
      </w:r>
    </w:p>
    <w:p w14:paraId="532C975E" w14:textId="77777777" w:rsidR="005C6FD4" w:rsidRPr="00491F23" w:rsidRDefault="005C6FD4" w:rsidP="00491F23">
      <w:pPr>
        <w:ind w:firstLine="600"/>
        <w:rPr>
          <w:rFonts w:hint="eastAsia"/>
        </w:rPr>
      </w:pPr>
      <w:r w:rsidRPr="00491F23">
        <w:lastRenderedPageBreak/>
        <w:t>“</w:t>
      </w:r>
      <w:r w:rsidRPr="00491F23">
        <w:t>一本账</w:t>
      </w:r>
      <w:r w:rsidRPr="00491F23">
        <w:t>”</w:t>
      </w:r>
      <w:r w:rsidRPr="00491F23">
        <w:t>管理数字资源。聚焦</w:t>
      </w:r>
      <w:r w:rsidRPr="00491F23">
        <w:t>“</w:t>
      </w:r>
      <w:r w:rsidRPr="00491F23">
        <w:t>好用、会用、必用</w:t>
      </w:r>
      <w:r w:rsidRPr="00491F23">
        <w:t>”</w:t>
      </w:r>
      <w:r w:rsidRPr="00491F23">
        <w:t>，浙江持续迭代一体化数字资源系统（IRS）作为平台的总界面、总调度，实现全省12926个应用、311.1万项数据资源、1123个组件资源、13.2万个云实例等数字资源</w:t>
      </w:r>
      <w:r w:rsidRPr="00491F23">
        <w:t>“</w:t>
      </w:r>
      <w:r w:rsidRPr="00491F23">
        <w:t>一本</w:t>
      </w:r>
      <w:proofErr w:type="gramStart"/>
      <w:r w:rsidRPr="00491F23">
        <w:t>账</w:t>
      </w:r>
      <w:proofErr w:type="gramEnd"/>
      <w:r w:rsidRPr="00491F23">
        <w:t>管理、一站式浏览、一揽子申请、</w:t>
      </w:r>
      <w:proofErr w:type="gramStart"/>
      <w:r w:rsidRPr="00491F23">
        <w:t>一</w:t>
      </w:r>
      <w:proofErr w:type="gramEnd"/>
      <w:r w:rsidRPr="00491F23">
        <w:t>平台调度、一体化生产、</w:t>
      </w:r>
      <w:proofErr w:type="gramStart"/>
      <w:r w:rsidRPr="00491F23">
        <w:t>一张网管</w:t>
      </w:r>
      <w:proofErr w:type="gramEnd"/>
      <w:r w:rsidRPr="00491F23">
        <w:t>控</w:t>
      </w:r>
      <w:r w:rsidRPr="00491F23">
        <w:t>”</w:t>
      </w:r>
      <w:r w:rsidRPr="00491F23">
        <w:t>。</w:t>
      </w:r>
    </w:p>
    <w:p w14:paraId="70B7C8E3" w14:textId="77777777" w:rsidR="005C6FD4" w:rsidRPr="00491F23" w:rsidRDefault="005C6FD4" w:rsidP="00EE0FC8">
      <w:pPr>
        <w:pStyle w:val="af0"/>
        <w:rPr>
          <w:rFonts w:hint="eastAsia"/>
        </w:rPr>
      </w:pPr>
      <w:r w:rsidRPr="00491F23">
        <w:rPr>
          <w:rFonts w:hint="eastAsia"/>
          <w:noProof/>
        </w:rPr>
        <w:drawing>
          <wp:inline distT="0" distB="0" distL="0" distR="0" wp14:anchorId="4476472D" wp14:editId="089557A7">
            <wp:extent cx="5274310" cy="2555240"/>
            <wp:effectExtent l="0" t="0" r="2540" b="0"/>
            <wp:docPr id="1838672625" name="图片 6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图片"/>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274310" cy="2555240"/>
                    </a:xfrm>
                    <a:prstGeom prst="rect">
                      <a:avLst/>
                    </a:prstGeom>
                    <a:noFill/>
                    <a:ln>
                      <a:noFill/>
                    </a:ln>
                  </pic:spPr>
                </pic:pic>
              </a:graphicData>
            </a:graphic>
          </wp:inline>
        </w:drawing>
      </w:r>
      <w:r w:rsidRPr="00491F23">
        <w:t>图3 一体化数字资源系统</w:t>
      </w:r>
    </w:p>
    <w:p w14:paraId="55A2A134" w14:textId="77777777" w:rsidR="005C6FD4" w:rsidRPr="00491F23" w:rsidRDefault="005C6FD4" w:rsidP="00491F23">
      <w:pPr>
        <w:ind w:firstLine="600"/>
        <w:rPr>
          <w:rFonts w:hint="eastAsia"/>
        </w:rPr>
      </w:pPr>
      <w:r w:rsidRPr="00491F23">
        <w:t>“</w:t>
      </w:r>
      <w:r w:rsidRPr="00491F23">
        <w:t>一条例</w:t>
      </w:r>
      <w:r w:rsidRPr="00491F23">
        <w:t>”</w:t>
      </w:r>
      <w:r w:rsidRPr="00491F23">
        <w:t>强化制度保障。出台《浙江省公共数据条例》，以法律形式明确平台是全省统一的数据共享、开放通道。制订发布《法人库数据规范》等10余项省级地方标准和《浙江省公共数据共享工作细则》等20余份制度规范性文件，建立规范有序、安全高效的公共数据开发利用机制。</w:t>
      </w:r>
    </w:p>
    <w:p w14:paraId="5B0F21BA" w14:textId="77777777" w:rsidR="005C6FD4" w:rsidRPr="00491F23" w:rsidRDefault="005C6FD4" w:rsidP="00491F23">
      <w:pPr>
        <w:ind w:firstLine="600"/>
        <w:rPr>
          <w:rFonts w:hint="eastAsia"/>
        </w:rPr>
      </w:pPr>
      <w:r w:rsidRPr="00491F23">
        <w:t>平台对接上架国家政务数据目录4070条、</w:t>
      </w:r>
      <w:proofErr w:type="gramStart"/>
      <w:r w:rsidRPr="00491F23">
        <w:t>库表资源</w:t>
      </w:r>
      <w:proofErr w:type="gramEnd"/>
      <w:r w:rsidRPr="00491F23">
        <w:t>6647项、共享接口1631个，支撑全省254个单位申请332类国家数据，接口累计调用量达40.2亿次。平台已建成人口和法人信用信息、电子证照、自然资源与空间地理等5大基础数据库，为各地各部门提供3287个数据共享接口，累计调用1718.1亿次，向全省589个应用提供3080类批量数据服务，有效支撑各地各部门业务协同。以数据共享支撑政务服务</w:t>
      </w:r>
      <w:r w:rsidRPr="00491F23">
        <w:t>“</w:t>
      </w:r>
      <w:r w:rsidRPr="00491F23">
        <w:t>一网通办</w:t>
      </w:r>
      <w:r w:rsidRPr="00491F23">
        <w:t>”</w:t>
      </w:r>
      <w:r w:rsidRPr="00491F23">
        <w:t>为例，全省政务服务事项字段、材料共享率已达52.8%、27.1%，每年能让群众企业</w:t>
      </w:r>
      <w:r w:rsidRPr="00491F23">
        <w:lastRenderedPageBreak/>
        <w:t>少填表单字段约6.1亿项、免交申报材料6990.8万份，高质量实现</w:t>
      </w:r>
      <w:r w:rsidRPr="00491F23">
        <w:t>“</w:t>
      </w:r>
      <w:r w:rsidRPr="00491F23">
        <w:t>数据跑路代替人工跑腿</w:t>
      </w:r>
      <w:r w:rsidRPr="00491F23">
        <w:t>”</w:t>
      </w:r>
      <w:r w:rsidRPr="00491F23">
        <w:t>。</w:t>
      </w:r>
    </w:p>
    <w:p w14:paraId="6E8DD49A" w14:textId="77777777" w:rsidR="00BE7D4A" w:rsidRDefault="005C6FD4" w:rsidP="00BE7D4A">
      <w:pPr>
        <w:pStyle w:val="af0"/>
        <w:rPr>
          <w:rFonts w:hint="eastAsia"/>
        </w:rPr>
      </w:pPr>
      <w:r w:rsidRPr="00491F23">
        <w:rPr>
          <w:rFonts w:hint="eastAsia"/>
          <w:noProof/>
        </w:rPr>
        <w:drawing>
          <wp:inline distT="0" distB="0" distL="0" distR="0" wp14:anchorId="64504E06" wp14:editId="77CE2A65">
            <wp:extent cx="5274310" cy="1107440"/>
            <wp:effectExtent l="0" t="0" r="2540" b="0"/>
            <wp:docPr id="835982894" name="图片 6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522217B3" w14:textId="77777777" w:rsidR="005C6FD4" w:rsidRPr="00491F23" w:rsidRDefault="005C6FD4" w:rsidP="00BE7D4A">
      <w:pPr>
        <w:pStyle w:val="1"/>
        <w:ind w:firstLine="643"/>
        <w:rPr>
          <w:rFonts w:hint="eastAsia"/>
        </w:rPr>
      </w:pPr>
      <w:r w:rsidRPr="00491F23">
        <w:t>32.合肥量子城域网建设</w:t>
      </w:r>
    </w:p>
    <w:p w14:paraId="00F3FC55" w14:textId="77777777" w:rsidR="005C6FD4" w:rsidRPr="00491F23" w:rsidRDefault="005C6FD4" w:rsidP="00491F23">
      <w:pPr>
        <w:ind w:firstLine="600"/>
        <w:rPr>
          <w:rFonts w:hint="eastAsia"/>
        </w:rPr>
      </w:pPr>
      <w:r w:rsidRPr="00491F23">
        <w:t>案例单位：合肥市信息中心</w:t>
      </w:r>
    </w:p>
    <w:p w14:paraId="2B23F53D" w14:textId="77777777" w:rsidR="005C6FD4" w:rsidRPr="00491F23" w:rsidRDefault="005C6FD4" w:rsidP="00491F23">
      <w:pPr>
        <w:ind w:firstLine="600"/>
        <w:rPr>
          <w:rFonts w:hint="eastAsia"/>
        </w:rPr>
      </w:pPr>
      <w:r w:rsidRPr="00491F23">
        <w:t>针对现代密码体系面临的安全风险、政务数据传输过程的安全隐患问题，安徽省合肥市以电子政务外网及政务应用作为落脚点，建设基于量子通信的数据基础设施，对重要信息进行加密保护，提供规模化的应用场景，形成了一套可复制、可推广的建设模式。</w:t>
      </w:r>
    </w:p>
    <w:p w14:paraId="1D83ED05" w14:textId="77777777" w:rsidR="005C6FD4" w:rsidRPr="00491F23" w:rsidRDefault="005C6FD4" w:rsidP="00BE7D4A">
      <w:pPr>
        <w:pStyle w:val="af0"/>
        <w:rPr>
          <w:rFonts w:hint="eastAsia"/>
        </w:rPr>
      </w:pPr>
      <w:r w:rsidRPr="00491F23">
        <w:rPr>
          <w:rFonts w:hint="eastAsia"/>
          <w:noProof/>
        </w:rPr>
        <w:drawing>
          <wp:inline distT="0" distB="0" distL="0" distR="0" wp14:anchorId="3B3D6C50" wp14:editId="3E710A36">
            <wp:extent cx="5274310" cy="2969260"/>
            <wp:effectExtent l="0" t="0" r="2540" b="2540"/>
            <wp:docPr id="819735036" name="图片 6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图片"/>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69289F36" w14:textId="77777777" w:rsidR="005C6FD4" w:rsidRPr="00491F23" w:rsidRDefault="005C6FD4" w:rsidP="00491F23">
      <w:pPr>
        <w:ind w:firstLine="600"/>
        <w:rPr>
          <w:rFonts w:hint="eastAsia"/>
        </w:rPr>
      </w:pPr>
      <w:r w:rsidRPr="00491F23">
        <w:t xml:space="preserve">图1 </w:t>
      </w:r>
      <w:r w:rsidRPr="00491F23">
        <w:t>“</w:t>
      </w:r>
      <w:r w:rsidRPr="00491F23">
        <w:t>合肥量子城域网</w:t>
      </w:r>
      <w:r w:rsidRPr="00491F23">
        <w:t>”</w:t>
      </w:r>
      <w:r w:rsidRPr="00491F23">
        <w:t>网管平台大屏</w:t>
      </w:r>
    </w:p>
    <w:p w14:paraId="5670BA43" w14:textId="77777777" w:rsidR="005C6FD4" w:rsidRPr="00491F23" w:rsidRDefault="005C6FD4" w:rsidP="00491F23">
      <w:pPr>
        <w:ind w:firstLine="600"/>
        <w:rPr>
          <w:rFonts w:hint="eastAsia"/>
        </w:rPr>
      </w:pPr>
      <w:r w:rsidRPr="00491F23">
        <w:t>一是统筹谋划建设，高标准建设城市量子密钥分发</w:t>
      </w:r>
      <w:r w:rsidRPr="00491F23">
        <w:t>“</w:t>
      </w:r>
      <w:r w:rsidRPr="00491F23">
        <w:t>一张网</w:t>
      </w:r>
      <w:r w:rsidRPr="00491F23">
        <w:t>”</w:t>
      </w:r>
      <w:r w:rsidRPr="00491F23">
        <w:t>。2023年3月，合肥市着眼于电子政务外网业务数据加密传输、移动终端安全接入政务云和移动端数据加密传输，建成运行全球规</w:t>
      </w:r>
      <w:r w:rsidRPr="00491F23">
        <w:lastRenderedPageBreak/>
        <w:t>模最大、覆盖最广、应用最多的量子通信城域网，构建8个核心网站点和159个接入网站点，光纤全长1147公里。通过</w:t>
      </w:r>
      <w:r w:rsidRPr="00491F23">
        <w:t>“</w:t>
      </w:r>
      <w:r w:rsidRPr="00491F23">
        <w:t>核心环网+星型接入网</w:t>
      </w:r>
      <w:r w:rsidRPr="00491F23">
        <w:t>”</w:t>
      </w:r>
      <w:r w:rsidRPr="00491F23">
        <w:t>的双层网络架构，利用可信中继技术，实现大规模、跨区域的网络安全管理。首次规模化采用经典</w:t>
      </w:r>
      <w:r w:rsidRPr="00491F23">
        <w:t>—</w:t>
      </w:r>
      <w:r w:rsidRPr="00491F23">
        <w:t>量子波分复用技术，实现资源充分利用，有效降低建设成本。</w:t>
      </w:r>
    </w:p>
    <w:p w14:paraId="3DA68431" w14:textId="77777777" w:rsidR="005C6FD4" w:rsidRPr="00491F23" w:rsidRDefault="005C6FD4" w:rsidP="00EE0FC8">
      <w:pPr>
        <w:pStyle w:val="af0"/>
        <w:rPr>
          <w:rFonts w:hint="eastAsia"/>
        </w:rPr>
      </w:pPr>
      <w:r w:rsidRPr="00491F23">
        <w:rPr>
          <w:rFonts w:hint="eastAsia"/>
          <w:noProof/>
        </w:rPr>
        <w:drawing>
          <wp:inline distT="0" distB="0" distL="0" distR="0" wp14:anchorId="11A18898" wp14:editId="7D01F3ED">
            <wp:extent cx="5274310" cy="2969260"/>
            <wp:effectExtent l="0" t="0" r="2540" b="2540"/>
            <wp:docPr id="2145887393" name="图片 6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图片"/>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382A1C33" w14:textId="77777777" w:rsidR="005C6FD4" w:rsidRPr="00491F23" w:rsidRDefault="005C6FD4" w:rsidP="00491F23">
      <w:pPr>
        <w:ind w:firstLine="600"/>
        <w:rPr>
          <w:rFonts w:hint="eastAsia"/>
        </w:rPr>
      </w:pPr>
      <w:r w:rsidRPr="00491F23">
        <w:t xml:space="preserve">图2 </w:t>
      </w:r>
      <w:r w:rsidRPr="00491F23">
        <w:t>“</w:t>
      </w:r>
      <w:r w:rsidRPr="00491F23">
        <w:t>合肥量子城域网</w:t>
      </w:r>
      <w:r w:rsidRPr="00491F23">
        <w:t>”</w:t>
      </w:r>
      <w:r w:rsidRPr="00491F23">
        <w:t>网络拓扑图</w:t>
      </w:r>
    </w:p>
    <w:p w14:paraId="4288A68C" w14:textId="77777777" w:rsidR="005C6FD4" w:rsidRPr="00491F23" w:rsidRDefault="005C6FD4" w:rsidP="00491F23">
      <w:pPr>
        <w:ind w:firstLine="600"/>
        <w:rPr>
          <w:rFonts w:hint="eastAsia"/>
        </w:rPr>
      </w:pPr>
      <w:r w:rsidRPr="00491F23">
        <w:t>二是强化项目管理，确保产业引领效应。对项目建设单位提出产业考核指标，采用公开招标方式，按照市政府投资公益性信息化项目模式，竣工验收后进入运维期，每年按合同实行运维完成情况和产业发展指标落实情况</w:t>
      </w:r>
      <w:r w:rsidRPr="00491F23">
        <w:t>“</w:t>
      </w:r>
      <w:r w:rsidRPr="00491F23">
        <w:t>双考核</w:t>
      </w:r>
      <w:r w:rsidRPr="00491F23">
        <w:t>”</w:t>
      </w:r>
      <w:r w:rsidRPr="00491F23">
        <w:t>，考核结果与运</w:t>
      </w:r>
      <w:proofErr w:type="gramStart"/>
      <w:r w:rsidRPr="00491F23">
        <w:t>维费用</w:t>
      </w:r>
      <w:proofErr w:type="gramEnd"/>
      <w:r w:rsidRPr="00491F23">
        <w:t>直接挂钩，切实充分发挥重大项目的产业引领带动作用。</w:t>
      </w:r>
    </w:p>
    <w:p w14:paraId="0F6A106B" w14:textId="77777777" w:rsidR="005C6FD4" w:rsidRPr="00491F23" w:rsidRDefault="005C6FD4" w:rsidP="00BE7D4A">
      <w:pPr>
        <w:pStyle w:val="af0"/>
        <w:rPr>
          <w:rFonts w:hint="eastAsia"/>
        </w:rPr>
      </w:pPr>
      <w:r w:rsidRPr="00491F23">
        <w:rPr>
          <w:rFonts w:hint="eastAsia"/>
          <w:noProof/>
        </w:rPr>
        <w:drawing>
          <wp:inline distT="0" distB="0" distL="0" distR="0" wp14:anchorId="4EF7BA97" wp14:editId="10BE177D">
            <wp:extent cx="5274310" cy="2172335"/>
            <wp:effectExtent l="0" t="0" r="2540" b="0"/>
            <wp:docPr id="2017134156" name="图片 6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图片"/>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274310" cy="2172335"/>
                    </a:xfrm>
                    <a:prstGeom prst="rect">
                      <a:avLst/>
                    </a:prstGeom>
                    <a:noFill/>
                    <a:ln>
                      <a:noFill/>
                    </a:ln>
                  </pic:spPr>
                </pic:pic>
              </a:graphicData>
            </a:graphic>
          </wp:inline>
        </w:drawing>
      </w:r>
    </w:p>
    <w:p w14:paraId="73049E40" w14:textId="77777777" w:rsidR="005C6FD4" w:rsidRPr="00491F23" w:rsidRDefault="005C6FD4" w:rsidP="00491F23">
      <w:pPr>
        <w:ind w:firstLine="600"/>
        <w:rPr>
          <w:rFonts w:hint="eastAsia"/>
        </w:rPr>
      </w:pPr>
      <w:r w:rsidRPr="00491F23">
        <w:lastRenderedPageBreak/>
        <w:t xml:space="preserve">图3 </w:t>
      </w:r>
      <w:r w:rsidRPr="00491F23">
        <w:t>“</w:t>
      </w:r>
      <w:r w:rsidRPr="00491F23">
        <w:t>合肥量子城域网</w:t>
      </w:r>
      <w:r w:rsidRPr="00491F23">
        <w:t>”</w:t>
      </w:r>
      <w:r w:rsidRPr="00491F23">
        <w:t>政务应用数据加密传输流程</w:t>
      </w:r>
    </w:p>
    <w:p w14:paraId="13380519" w14:textId="77777777" w:rsidR="005C6FD4" w:rsidRPr="00491F23" w:rsidRDefault="005C6FD4" w:rsidP="00491F23">
      <w:pPr>
        <w:ind w:firstLine="600"/>
        <w:rPr>
          <w:rFonts w:hint="eastAsia"/>
        </w:rPr>
      </w:pPr>
      <w:r w:rsidRPr="00491F23">
        <w:t>三是拓展应用场景，促进产业生态繁荣。量子城域网和量子安全服务平台作为城市网络安全基础设施，不仅面向政务外网和政务</w:t>
      </w:r>
      <w:proofErr w:type="gramStart"/>
      <w:r w:rsidRPr="00491F23">
        <w:t>云提供</w:t>
      </w:r>
      <w:proofErr w:type="gramEnd"/>
      <w:r w:rsidRPr="00491F23">
        <w:t>量子安全服务，还具有规模化应用能力，可快速复制推广。在加密技术领域，合肥量子城域网已实现</w:t>
      </w:r>
      <w:r w:rsidRPr="00491F23">
        <w:t>“</w:t>
      </w:r>
      <w:r w:rsidRPr="00491F23">
        <w:t>量子+政务</w:t>
      </w:r>
      <w:r w:rsidRPr="00491F23">
        <w:t>”“</w:t>
      </w:r>
      <w:r w:rsidRPr="00491F23">
        <w:t>量子+移动办公</w:t>
      </w:r>
      <w:r w:rsidRPr="00491F23">
        <w:t>”</w:t>
      </w:r>
      <w:r w:rsidRPr="00491F23">
        <w:t>，未来可向</w:t>
      </w:r>
      <w:r w:rsidRPr="00491F23">
        <w:t>“</w:t>
      </w:r>
      <w:r w:rsidRPr="00491F23">
        <w:t>量子+数据库</w:t>
      </w:r>
      <w:r w:rsidRPr="00491F23">
        <w:t>”“</w:t>
      </w:r>
      <w:r w:rsidRPr="00491F23">
        <w:t>量子+防伪</w:t>
      </w:r>
      <w:r w:rsidRPr="00491F23">
        <w:t>”</w:t>
      </w:r>
      <w:r w:rsidRPr="00491F23">
        <w:t>等扩展。在产业应用领域，已完成市统一政务信息处理平台、省市财政预算一体化平台等政务、金融、公共服务领域12类应用业务的量子安全加密传输，未来可向智能网联汽车、低空经济、新能源等重点产业领域扩展。</w:t>
      </w:r>
    </w:p>
    <w:p w14:paraId="67284FB2" w14:textId="77777777" w:rsidR="005C6FD4" w:rsidRPr="00491F23" w:rsidRDefault="005C6FD4" w:rsidP="00491F23">
      <w:pPr>
        <w:ind w:firstLine="600"/>
        <w:rPr>
          <w:rFonts w:hint="eastAsia"/>
        </w:rPr>
      </w:pPr>
      <w:r w:rsidRPr="00491F23">
        <w:t>合肥量子城域网建设成效显著。在经济效益方面，量子城域网的应用推动了相关量子通信设备的研发与生产，促进了产业链上下游企业的集聚与发展，为合肥市量子信息产业注入强劲动力。在社会效益方面，量子城域网为近500家党政机关提供了量子安全接入服务，提升了政务、金融、公共服务等领域的信息安全水平，为经济社会发展提供了坚实的安全保障。目前，合肥市拥有全国首个量子信息未来产业科技园，省级及以上创新平台24个，培育集聚量子企业70家，居全国前列。</w:t>
      </w:r>
    </w:p>
    <w:p w14:paraId="108641AC" w14:textId="77777777" w:rsidR="005C6FD4" w:rsidRPr="00491F23" w:rsidRDefault="005C6FD4" w:rsidP="00EE0FC8">
      <w:pPr>
        <w:pStyle w:val="af0"/>
        <w:rPr>
          <w:rFonts w:hint="eastAsia"/>
        </w:rPr>
      </w:pPr>
      <w:r w:rsidRPr="00EE0FC8">
        <w:rPr>
          <w:rFonts w:hint="eastAsia"/>
          <w:noProof/>
        </w:rPr>
        <w:drawing>
          <wp:inline distT="0" distB="0" distL="0" distR="0" wp14:anchorId="6797C7B6" wp14:editId="44D57EE3">
            <wp:extent cx="5274310" cy="1107440"/>
            <wp:effectExtent l="0" t="0" r="2540" b="0"/>
            <wp:docPr id="2080100137" name="图片 5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9922D71" w14:textId="77777777" w:rsidR="005C6FD4" w:rsidRPr="00491F23" w:rsidRDefault="005C6FD4" w:rsidP="00BE7D4A">
      <w:pPr>
        <w:pStyle w:val="1"/>
        <w:ind w:firstLine="643"/>
        <w:rPr>
          <w:rFonts w:hint="eastAsia"/>
        </w:rPr>
      </w:pPr>
      <w:r w:rsidRPr="00491F23">
        <w:t>33.升级</w:t>
      </w:r>
      <w:r w:rsidRPr="00491F23">
        <w:t>“</w:t>
      </w:r>
      <w:r w:rsidRPr="00491F23">
        <w:t>闽政通</w:t>
      </w:r>
      <w:r w:rsidRPr="00491F23">
        <w:t>”</w:t>
      </w:r>
      <w:r w:rsidRPr="00491F23">
        <w:t xml:space="preserve"> 深化政务服务</w:t>
      </w:r>
      <w:r w:rsidRPr="00491F23">
        <w:t>“</w:t>
      </w:r>
      <w:r w:rsidRPr="00491F23">
        <w:t>掌上办</w:t>
      </w:r>
      <w:r w:rsidRPr="00491F23">
        <w:t>”</w:t>
      </w:r>
    </w:p>
    <w:p w14:paraId="47E6063E" w14:textId="77777777" w:rsidR="005C6FD4" w:rsidRPr="00491F23" w:rsidRDefault="005C6FD4" w:rsidP="00491F23">
      <w:pPr>
        <w:ind w:firstLine="600"/>
        <w:rPr>
          <w:rFonts w:hint="eastAsia"/>
        </w:rPr>
      </w:pPr>
      <w:r w:rsidRPr="00491F23">
        <w:t>案例单位：福建省数据局</w:t>
      </w:r>
    </w:p>
    <w:p w14:paraId="5E8A4938" w14:textId="77777777" w:rsidR="005C6FD4" w:rsidRPr="00491F23" w:rsidRDefault="005C6FD4" w:rsidP="00491F23">
      <w:pPr>
        <w:ind w:firstLine="600"/>
        <w:rPr>
          <w:rFonts w:hint="eastAsia"/>
        </w:rPr>
      </w:pPr>
      <w:r w:rsidRPr="00491F23">
        <w:t>2017年，福建省建成全省一体化掌上服务平台</w:t>
      </w:r>
      <w:r w:rsidRPr="00491F23">
        <w:t>——</w:t>
      </w:r>
      <w:r w:rsidRPr="00491F23">
        <w:t>闽政通，为企业和群众提供24小时自助式服务。由于建设时间较早，闽政</w:t>
      </w:r>
      <w:proofErr w:type="gramStart"/>
      <w:r w:rsidRPr="00491F23">
        <w:t>通存在</w:t>
      </w:r>
      <w:proofErr w:type="gramEnd"/>
      <w:r w:rsidRPr="00491F23">
        <w:t>服务供给不足、服务便捷性不强、用户体验性不好、支</w:t>
      </w:r>
      <w:r w:rsidRPr="00491F23">
        <w:lastRenderedPageBreak/>
        <w:t>撑能力偏弱等突出问题。为进一步优化政务服务、提升行政效能，2024年1月，福建省对闽政通掌上服务能力进行全面升级，聚焦企业发展和群众生活不断增长的数字化需求，以</w:t>
      </w:r>
      <w:r w:rsidRPr="00491F23">
        <w:t>“</w:t>
      </w:r>
      <w:r w:rsidRPr="00491F23">
        <w:t>创新思维</w:t>
      </w:r>
      <w:r w:rsidRPr="00491F23">
        <w:t>”</w:t>
      </w:r>
      <w:r w:rsidRPr="00491F23">
        <w:t>助推</w:t>
      </w:r>
      <w:r w:rsidRPr="00491F23">
        <w:t>“</w:t>
      </w:r>
      <w:r w:rsidRPr="00491F23">
        <w:t>高质量服务</w:t>
      </w:r>
      <w:r w:rsidRPr="00491F23">
        <w:t>”</w:t>
      </w:r>
      <w:r w:rsidRPr="00491F23">
        <w:t>，以</w:t>
      </w:r>
      <w:r w:rsidRPr="00491F23">
        <w:t>“</w:t>
      </w:r>
      <w:r w:rsidRPr="00491F23">
        <w:t>小切口</w:t>
      </w:r>
      <w:r w:rsidRPr="00491F23">
        <w:t>”</w:t>
      </w:r>
      <w:r w:rsidRPr="00491F23">
        <w:t>服务</w:t>
      </w:r>
      <w:r w:rsidRPr="00491F23">
        <w:t>“</w:t>
      </w:r>
      <w:r w:rsidRPr="00491F23">
        <w:t>大民生</w:t>
      </w:r>
      <w:r w:rsidRPr="00491F23">
        <w:t>”</w:t>
      </w:r>
      <w:r w:rsidRPr="00491F23">
        <w:t>，打造更有温度、更有速度、更有力度的</w:t>
      </w:r>
      <w:r w:rsidRPr="00491F23">
        <w:t>“</w:t>
      </w:r>
      <w:r w:rsidRPr="00491F23">
        <w:t>掌上</w:t>
      </w:r>
      <w:r w:rsidRPr="00491F23">
        <w:t>”</w:t>
      </w:r>
      <w:r w:rsidRPr="00491F23">
        <w:t>服务平台。</w:t>
      </w:r>
    </w:p>
    <w:p w14:paraId="7A27DB3B" w14:textId="77777777" w:rsidR="005C6FD4" w:rsidRPr="00491F23" w:rsidRDefault="005C6FD4" w:rsidP="00EE0FC8">
      <w:pPr>
        <w:pStyle w:val="af0"/>
        <w:rPr>
          <w:rFonts w:hint="eastAsia"/>
        </w:rPr>
      </w:pPr>
      <w:r w:rsidRPr="00EE0FC8">
        <w:rPr>
          <w:rFonts w:hint="eastAsia"/>
          <w:noProof/>
        </w:rPr>
        <w:drawing>
          <wp:inline distT="0" distB="0" distL="0" distR="0" wp14:anchorId="4D71A846" wp14:editId="1C516F28">
            <wp:extent cx="5274310" cy="6678930"/>
            <wp:effectExtent l="0" t="0" r="2540" b="7620"/>
            <wp:docPr id="1448855390" name="图片 5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图片"/>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274310" cy="6678930"/>
                    </a:xfrm>
                    <a:prstGeom prst="rect">
                      <a:avLst/>
                    </a:prstGeom>
                    <a:noFill/>
                    <a:ln>
                      <a:noFill/>
                    </a:ln>
                  </pic:spPr>
                </pic:pic>
              </a:graphicData>
            </a:graphic>
          </wp:inline>
        </w:drawing>
      </w:r>
    </w:p>
    <w:p w14:paraId="66126A3B" w14:textId="77777777" w:rsidR="005C6FD4" w:rsidRPr="00491F23" w:rsidRDefault="005C6FD4" w:rsidP="00491F23">
      <w:pPr>
        <w:ind w:firstLine="600"/>
        <w:rPr>
          <w:rFonts w:hint="eastAsia"/>
        </w:rPr>
      </w:pPr>
      <w:r w:rsidRPr="00491F23">
        <w:t>图1 闽政通</w:t>
      </w:r>
      <w:r w:rsidRPr="00491F23">
        <w:t>“</w:t>
      </w:r>
      <w:r w:rsidRPr="00491F23">
        <w:t>高效办成一件事</w:t>
      </w:r>
      <w:r w:rsidRPr="00491F23">
        <w:t>”</w:t>
      </w:r>
      <w:r w:rsidRPr="00491F23">
        <w:t>专区</w:t>
      </w:r>
    </w:p>
    <w:p w14:paraId="6B8246C0" w14:textId="77777777" w:rsidR="005C6FD4" w:rsidRPr="00491F23" w:rsidRDefault="005C6FD4" w:rsidP="00491F23">
      <w:pPr>
        <w:ind w:firstLine="600"/>
        <w:rPr>
          <w:rFonts w:hint="eastAsia"/>
        </w:rPr>
      </w:pPr>
      <w:r w:rsidRPr="00491F23">
        <w:lastRenderedPageBreak/>
        <w:t>一是聚合高频服务。将</w:t>
      </w:r>
      <w:proofErr w:type="gramStart"/>
      <w:r w:rsidRPr="00491F23">
        <w:t>医</w:t>
      </w:r>
      <w:proofErr w:type="gramEnd"/>
      <w:r w:rsidRPr="00491F23">
        <w:t>社保、公积金、户政、教育等21类超1080项涉及群众切身利益、办事频率高的服务事项优先上线，用20%的高频服务解决80%的办事需求。二是打造关联事项集成办。建设</w:t>
      </w:r>
      <w:r w:rsidRPr="00491F23">
        <w:t>“</w:t>
      </w:r>
      <w:r w:rsidRPr="00491F23">
        <w:t>高效办成一件事</w:t>
      </w:r>
      <w:r w:rsidRPr="00491F23">
        <w:t>”</w:t>
      </w:r>
      <w:r w:rsidRPr="00491F23">
        <w:t>专区，提供教育入学、企业开办等22个一件事，实现</w:t>
      </w:r>
      <w:r w:rsidRPr="00491F23">
        <w:t>“</w:t>
      </w:r>
      <w:r w:rsidRPr="00491F23">
        <w:t>一表申请、一套材料、一次提交、一次办结</w:t>
      </w:r>
      <w:r w:rsidRPr="00491F23">
        <w:t>”</w:t>
      </w:r>
      <w:r w:rsidRPr="00491F23">
        <w:t>。三是建设本省特色服务专区。聚焦企业全生命周期，整合涉企服务4000多项，建设</w:t>
      </w:r>
      <w:r w:rsidRPr="00491F23">
        <w:t>“</w:t>
      </w:r>
      <w:r w:rsidRPr="00491F23">
        <w:t>福建易企办</w:t>
      </w:r>
      <w:r w:rsidRPr="00491F23">
        <w:t>”</w:t>
      </w:r>
      <w:r w:rsidRPr="00491F23">
        <w:t>专区，提供掌上办事、查政策、找融资等专题服务，面向700万商</w:t>
      </w:r>
      <w:proofErr w:type="gramStart"/>
      <w:r w:rsidRPr="00491F23">
        <w:t>事主体</w:t>
      </w:r>
      <w:proofErr w:type="gramEnd"/>
      <w:r w:rsidRPr="00491F23">
        <w:t>提供一站式服务。发挥福建区位优势，建设</w:t>
      </w:r>
      <w:r w:rsidRPr="00491F23">
        <w:t>“</w:t>
      </w:r>
      <w:r w:rsidRPr="00491F23">
        <w:t>台胞专区</w:t>
      </w:r>
      <w:r w:rsidRPr="00491F23">
        <w:t>”</w:t>
      </w:r>
      <w:r w:rsidRPr="00491F23">
        <w:t>，提供涵盖税费缴纳、电力服务、证件办理、技能培训等6大类服务事项，助力打造</w:t>
      </w:r>
      <w:proofErr w:type="gramStart"/>
      <w:r w:rsidRPr="00491F23">
        <w:t>台胞台</w:t>
      </w:r>
      <w:proofErr w:type="gramEnd"/>
      <w:r w:rsidRPr="00491F23">
        <w:t>企登陆的第一家园。四是提升公共服务能力。采用</w:t>
      </w:r>
      <w:proofErr w:type="gramStart"/>
      <w:r w:rsidRPr="00491F23">
        <w:t>微服务</w:t>
      </w:r>
      <w:proofErr w:type="gramEnd"/>
      <w:r w:rsidRPr="00491F23">
        <w:t>架构，建设可支撑高并发计算的支撑体系，确保闽政通平台具备快速开发部署、弹性伸缩、多平台支持、实时监控和分析等能力。升级实名身份认证系统，引入电子签章服务，完成30类超700万本高频电子证照治理，为全省提供2.3亿本电子证照服务，有力支撑企业和群众</w:t>
      </w:r>
      <w:r w:rsidRPr="00491F23">
        <w:t>“</w:t>
      </w:r>
      <w:r w:rsidRPr="00491F23">
        <w:t>免证办</w:t>
      </w:r>
      <w:r w:rsidRPr="00491F23">
        <w:t>”“</w:t>
      </w:r>
      <w:r w:rsidRPr="00491F23">
        <w:t>材料免提交</w:t>
      </w:r>
      <w:r w:rsidRPr="00491F23">
        <w:t>”</w:t>
      </w:r>
      <w:r w:rsidRPr="00491F23">
        <w:t>，推动</w:t>
      </w:r>
      <w:r w:rsidRPr="00491F23">
        <w:t>“</w:t>
      </w:r>
      <w:r w:rsidRPr="00491F23">
        <w:t>无证明省份</w:t>
      </w:r>
      <w:r w:rsidRPr="00491F23">
        <w:t>”</w:t>
      </w:r>
      <w:r w:rsidRPr="00491F23">
        <w:t>建设。五是强化数据支撑。推动政务服务</w:t>
      </w:r>
      <w:r w:rsidRPr="00491F23">
        <w:t>“</w:t>
      </w:r>
      <w:r w:rsidRPr="00491F23">
        <w:t>数据最多采一次</w:t>
      </w:r>
      <w:r w:rsidRPr="00491F23">
        <w:t>”</w:t>
      </w:r>
      <w:r w:rsidRPr="00491F23">
        <w:t>，以</w:t>
      </w:r>
      <w:r w:rsidRPr="00491F23">
        <w:t>“</w:t>
      </w:r>
      <w:r w:rsidRPr="00491F23">
        <w:t>一人一档</w:t>
      </w:r>
      <w:r w:rsidRPr="00491F23">
        <w:t>”“</w:t>
      </w:r>
      <w:proofErr w:type="gramStart"/>
      <w:r w:rsidRPr="00491F23">
        <w:t>一</w:t>
      </w:r>
      <w:proofErr w:type="gramEnd"/>
      <w:r w:rsidRPr="00491F23">
        <w:t>企一档</w:t>
      </w:r>
      <w:r w:rsidRPr="00491F23">
        <w:t>”</w:t>
      </w:r>
      <w:r w:rsidRPr="00491F23">
        <w:t>数据共享回填代替企业群众重复填报数据，让群众少跑腿、数据多跑路。</w:t>
      </w:r>
    </w:p>
    <w:p w14:paraId="7FE13479" w14:textId="77777777" w:rsidR="005C6FD4" w:rsidRPr="00491F23" w:rsidRDefault="005C6FD4" w:rsidP="00EE0FC8">
      <w:pPr>
        <w:pStyle w:val="af0"/>
        <w:rPr>
          <w:rFonts w:hint="eastAsia"/>
        </w:rPr>
      </w:pPr>
      <w:r w:rsidRPr="00491F23">
        <w:rPr>
          <w:rFonts w:hint="eastAsia"/>
          <w:noProof/>
        </w:rPr>
        <w:drawing>
          <wp:inline distT="0" distB="0" distL="0" distR="0" wp14:anchorId="7B221051" wp14:editId="64D8FBDE">
            <wp:extent cx="5274310" cy="2555240"/>
            <wp:effectExtent l="0" t="0" r="2540" b="0"/>
            <wp:docPr id="2073668911" name="图片 5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图片"/>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274310" cy="2555240"/>
                    </a:xfrm>
                    <a:prstGeom prst="rect">
                      <a:avLst/>
                    </a:prstGeom>
                    <a:noFill/>
                    <a:ln>
                      <a:noFill/>
                    </a:ln>
                  </pic:spPr>
                </pic:pic>
              </a:graphicData>
            </a:graphic>
          </wp:inline>
        </w:drawing>
      </w:r>
    </w:p>
    <w:p w14:paraId="7DA7088E" w14:textId="77777777" w:rsidR="005C6FD4" w:rsidRPr="00491F23" w:rsidRDefault="005C6FD4" w:rsidP="00491F23">
      <w:pPr>
        <w:ind w:firstLine="600"/>
        <w:rPr>
          <w:rFonts w:hint="eastAsia"/>
        </w:rPr>
      </w:pPr>
      <w:r w:rsidRPr="00491F23">
        <w:lastRenderedPageBreak/>
        <w:t>图2 闽政</w:t>
      </w:r>
      <w:proofErr w:type="gramStart"/>
      <w:r w:rsidRPr="00491F23">
        <w:t>通运行</w:t>
      </w:r>
      <w:proofErr w:type="gramEnd"/>
      <w:r w:rsidRPr="00491F23">
        <w:t>情况</w:t>
      </w:r>
    </w:p>
    <w:p w14:paraId="0C002082" w14:textId="77777777" w:rsidR="005C6FD4" w:rsidRPr="00491F23" w:rsidRDefault="005C6FD4" w:rsidP="00BE7D4A">
      <w:pPr>
        <w:ind w:firstLine="600"/>
        <w:rPr>
          <w:rFonts w:hint="eastAsia"/>
        </w:rPr>
      </w:pPr>
      <w:r w:rsidRPr="00491F23">
        <w:t>目前，闽政通已具备</w:t>
      </w:r>
      <w:r w:rsidRPr="00491F23">
        <w:t>“</w:t>
      </w:r>
      <w:r w:rsidRPr="00491F23">
        <w:t>查、看、约、办、缴、学</w:t>
      </w:r>
      <w:r w:rsidRPr="00491F23">
        <w:t>”</w:t>
      </w:r>
      <w:r w:rsidRPr="00491F23">
        <w:t>六大功能，用户</w:t>
      </w:r>
      <w:proofErr w:type="gramStart"/>
      <w:r w:rsidRPr="00491F23">
        <w:t>日活跃数</w:t>
      </w:r>
      <w:proofErr w:type="gramEnd"/>
      <w:r w:rsidRPr="00491F23">
        <w:t>持续增长，2024年8月闽政通用户平均</w:t>
      </w:r>
      <w:proofErr w:type="gramStart"/>
      <w:r w:rsidRPr="00491F23">
        <w:t>日活跃数</w:t>
      </w:r>
      <w:proofErr w:type="gramEnd"/>
      <w:r w:rsidRPr="00491F23">
        <w:t>超67万，比上线初期的28万增长131%，最高峰值达到85万人，</w:t>
      </w:r>
      <w:proofErr w:type="gramStart"/>
      <w:r w:rsidRPr="00491F23">
        <w:t>月活跃</w:t>
      </w:r>
      <w:proofErr w:type="gramEnd"/>
      <w:r w:rsidRPr="00491F23">
        <w:t>用户数超860万，服务访问量超1.3亿次。国务院首批13件</w:t>
      </w:r>
      <w:r w:rsidRPr="00491F23">
        <w:t>“</w:t>
      </w:r>
      <w:r w:rsidRPr="00491F23">
        <w:t>高效办成一件事</w:t>
      </w:r>
      <w:r w:rsidRPr="00491F23">
        <w:t>”</w:t>
      </w:r>
      <w:r w:rsidRPr="00491F23">
        <w:t>全省累计办件量超2387.4万，为企业和群众办事减免材料78.6%，压缩时间65.7%，精简环节91.5%，减少跑动93%，通过</w:t>
      </w:r>
      <w:r w:rsidRPr="00491F23">
        <w:t>“</w:t>
      </w:r>
      <w:r w:rsidRPr="00491F23">
        <w:t>数据最多采一次</w:t>
      </w:r>
      <w:r w:rsidRPr="00491F23">
        <w:t>”</w:t>
      </w:r>
      <w:r w:rsidRPr="00491F23">
        <w:t>57%的申报表单字段实现数据智能回填。</w:t>
      </w:r>
      <w:r w:rsidRPr="00EE0FC8">
        <w:rPr>
          <w:rFonts w:hint="eastAsia"/>
          <w:noProof/>
        </w:rPr>
        <w:drawing>
          <wp:inline distT="0" distB="0" distL="0" distR="0" wp14:anchorId="73436B02" wp14:editId="7C6D1320">
            <wp:extent cx="5274310" cy="1107440"/>
            <wp:effectExtent l="0" t="0" r="2540" b="0"/>
            <wp:docPr id="1055925341" name="图片 5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7BEBC482" w14:textId="77777777" w:rsidR="005C6FD4" w:rsidRPr="00491F23" w:rsidRDefault="005C6FD4" w:rsidP="00BE7D4A">
      <w:pPr>
        <w:pStyle w:val="1"/>
        <w:ind w:firstLine="643"/>
        <w:rPr>
          <w:rFonts w:hint="eastAsia"/>
        </w:rPr>
      </w:pPr>
      <w:r w:rsidRPr="00491F23">
        <w:t>34.</w:t>
      </w:r>
      <w:r w:rsidRPr="00491F23">
        <w:t>“</w:t>
      </w:r>
      <w:r w:rsidRPr="00491F23">
        <w:t>两山</w:t>
      </w:r>
      <w:r w:rsidRPr="00491F23">
        <w:t>”</w:t>
      </w:r>
      <w:r w:rsidRPr="00491F23">
        <w:t>转化智能综合服务平台建设</w:t>
      </w:r>
    </w:p>
    <w:p w14:paraId="1EDEB2A7" w14:textId="77777777" w:rsidR="005C6FD4" w:rsidRPr="00491F23" w:rsidRDefault="005C6FD4" w:rsidP="00491F23">
      <w:pPr>
        <w:ind w:firstLine="600"/>
        <w:rPr>
          <w:rFonts w:hint="eastAsia"/>
        </w:rPr>
      </w:pPr>
      <w:r w:rsidRPr="00491F23">
        <w:t>案例单位：抚州市政务服务和数据局</w:t>
      </w:r>
    </w:p>
    <w:p w14:paraId="60787B38" w14:textId="77777777" w:rsidR="005C6FD4" w:rsidRPr="00491F23" w:rsidRDefault="005C6FD4" w:rsidP="00491F23">
      <w:pPr>
        <w:ind w:firstLine="600"/>
        <w:rPr>
          <w:rFonts w:hint="eastAsia"/>
        </w:rPr>
      </w:pPr>
      <w:r w:rsidRPr="00491F23">
        <w:t>江西省抚州市作为国家生态文明建设的重要实践地，在生态文明建设上取得重大进展，但仍面临</w:t>
      </w:r>
      <w:r w:rsidRPr="00491F23">
        <w:t>“</w:t>
      </w:r>
      <w:r w:rsidRPr="00491F23">
        <w:t>信息孤岛</w:t>
      </w:r>
      <w:r w:rsidRPr="00491F23">
        <w:t>”</w:t>
      </w:r>
      <w:r w:rsidRPr="00491F23">
        <w:t>数据共享不畅、生态产品价值评估体系不健全及资源流转机制效率低下等挑战，制约了生态建设的高效推进、生态经济的潜力挖掘和资源转化。为破解难题，抚州市充分利用数字技术，建设了</w:t>
      </w:r>
      <w:r w:rsidRPr="00491F23">
        <w:t>“</w:t>
      </w:r>
      <w:r w:rsidRPr="00491F23">
        <w:t>两山</w:t>
      </w:r>
      <w:r w:rsidRPr="00491F23">
        <w:t>”</w:t>
      </w:r>
      <w:r w:rsidRPr="00491F23">
        <w:t>转化智能综合服务平台，通过加强数据资源共享，构建完善生态产品价值评估体系，优化资源流转机制，实现了</w:t>
      </w:r>
      <w:r w:rsidRPr="00491F23">
        <w:t>“</w:t>
      </w:r>
      <w:r w:rsidRPr="00491F23">
        <w:t>绿水青山</w:t>
      </w:r>
      <w:r w:rsidRPr="00491F23">
        <w:t>”</w:t>
      </w:r>
      <w:r w:rsidRPr="00491F23">
        <w:t>向</w:t>
      </w:r>
      <w:r w:rsidRPr="00491F23">
        <w:t>“</w:t>
      </w:r>
      <w:r w:rsidRPr="00491F23">
        <w:t>金山银山</w:t>
      </w:r>
      <w:r w:rsidRPr="00491F23">
        <w:t>”</w:t>
      </w:r>
      <w:r w:rsidRPr="00491F23">
        <w:t>的高效转化，打造了生态文明建设与经济社会可持续发展的双赢局面。</w:t>
      </w:r>
    </w:p>
    <w:p w14:paraId="091C0949"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7F83A5F0" wp14:editId="7881D701">
            <wp:extent cx="5274310" cy="2496820"/>
            <wp:effectExtent l="0" t="0" r="2540" b="0"/>
            <wp:docPr id="549098223" name="图片 5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图片"/>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274310" cy="2496820"/>
                    </a:xfrm>
                    <a:prstGeom prst="rect">
                      <a:avLst/>
                    </a:prstGeom>
                    <a:noFill/>
                    <a:ln>
                      <a:noFill/>
                    </a:ln>
                  </pic:spPr>
                </pic:pic>
              </a:graphicData>
            </a:graphic>
          </wp:inline>
        </w:drawing>
      </w:r>
      <w:r w:rsidRPr="00491F23">
        <w:t xml:space="preserve">图1 </w:t>
      </w:r>
      <w:r w:rsidRPr="00491F23">
        <w:t>“</w:t>
      </w:r>
      <w:r w:rsidRPr="00491F23">
        <w:t>两山</w:t>
      </w:r>
      <w:r w:rsidRPr="00491F23">
        <w:t>”</w:t>
      </w:r>
      <w:r w:rsidRPr="00491F23">
        <w:t>转化智能综合服务平台</w:t>
      </w:r>
    </w:p>
    <w:p w14:paraId="139CE540" w14:textId="77777777" w:rsidR="005C6FD4" w:rsidRPr="00491F23" w:rsidRDefault="005C6FD4" w:rsidP="00491F23">
      <w:pPr>
        <w:ind w:firstLine="600"/>
        <w:rPr>
          <w:rFonts w:hint="eastAsia"/>
        </w:rPr>
      </w:pPr>
      <w:r w:rsidRPr="00491F23">
        <w:t>一是数据赋能，打造生态交易新格局。抚州市</w:t>
      </w:r>
      <w:r w:rsidRPr="00491F23">
        <w:t>“</w:t>
      </w:r>
      <w:r w:rsidRPr="00491F23">
        <w:t>两山</w:t>
      </w:r>
      <w:r w:rsidRPr="00491F23">
        <w:t>”</w:t>
      </w:r>
      <w:r w:rsidRPr="00491F23">
        <w:t>转化智能综合服务平台依托全市一体化大数据服务平台，深度整合跨层级、跨部门数据资源，打通了自然资源统一确权登记、企业注册、补贴保险、审批规划等14个数据源系统，归集山、水、林、田、湖、宅基地等138项数据集，共计3200万余条数据，实现生态数据资源的高效管理与利用。</w:t>
      </w:r>
    </w:p>
    <w:p w14:paraId="051396C7" w14:textId="77777777" w:rsidR="005C6FD4" w:rsidRPr="00491F23" w:rsidRDefault="005C6FD4" w:rsidP="00EE0FC8">
      <w:pPr>
        <w:pStyle w:val="af0"/>
        <w:rPr>
          <w:rFonts w:hint="eastAsia"/>
        </w:rPr>
      </w:pPr>
      <w:r w:rsidRPr="00491F23">
        <w:rPr>
          <w:rFonts w:hint="eastAsia"/>
          <w:noProof/>
        </w:rPr>
        <w:drawing>
          <wp:inline distT="0" distB="0" distL="0" distR="0" wp14:anchorId="28223415" wp14:editId="4334C0B4">
            <wp:extent cx="5274310" cy="2515870"/>
            <wp:effectExtent l="0" t="0" r="2540" b="0"/>
            <wp:docPr id="711395408" name="图片 5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图片"/>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274310" cy="2515870"/>
                    </a:xfrm>
                    <a:prstGeom prst="rect">
                      <a:avLst/>
                    </a:prstGeom>
                    <a:noFill/>
                    <a:ln>
                      <a:noFill/>
                    </a:ln>
                  </pic:spPr>
                </pic:pic>
              </a:graphicData>
            </a:graphic>
          </wp:inline>
        </w:drawing>
      </w:r>
    </w:p>
    <w:p w14:paraId="5B8C118E" w14:textId="77777777" w:rsidR="005C6FD4" w:rsidRPr="00491F23" w:rsidRDefault="005C6FD4" w:rsidP="00491F23">
      <w:pPr>
        <w:ind w:firstLine="600"/>
        <w:rPr>
          <w:rFonts w:hint="eastAsia"/>
        </w:rPr>
      </w:pPr>
      <w:r w:rsidRPr="00491F23">
        <w:t xml:space="preserve">图2 </w:t>
      </w:r>
      <w:r w:rsidRPr="00491F23">
        <w:t>“</w:t>
      </w:r>
      <w:r w:rsidRPr="00491F23">
        <w:t>两山</w:t>
      </w:r>
      <w:r w:rsidRPr="00491F23">
        <w:t>”</w:t>
      </w:r>
      <w:r w:rsidRPr="00491F23">
        <w:t>转化中心运行模式示意图</w:t>
      </w:r>
    </w:p>
    <w:p w14:paraId="278A5672" w14:textId="77777777" w:rsidR="005C6FD4" w:rsidRPr="00491F23" w:rsidRDefault="005C6FD4" w:rsidP="00491F23">
      <w:pPr>
        <w:ind w:firstLine="600"/>
        <w:rPr>
          <w:rFonts w:hint="eastAsia"/>
        </w:rPr>
      </w:pPr>
      <w:r w:rsidRPr="00491F23">
        <w:t>二是创新驱动，绘制生态价值精准图谱。平台以生态数据为基础，有效融合科学算法、生态系统生产总值（GEP）精算模型与</w:t>
      </w:r>
      <w:r w:rsidRPr="00491F23">
        <w:lastRenderedPageBreak/>
        <w:t>地方标准，精准评估生态资源状况，实现了生态价值从</w:t>
      </w:r>
      <w:r w:rsidRPr="00491F23">
        <w:t>“</w:t>
      </w:r>
      <w:r w:rsidRPr="00491F23">
        <w:t>模糊感知</w:t>
      </w:r>
      <w:r w:rsidRPr="00491F23">
        <w:t>”</w:t>
      </w:r>
      <w:r w:rsidRPr="00491F23">
        <w:t>到</w:t>
      </w:r>
      <w:r w:rsidRPr="00491F23">
        <w:t>“</w:t>
      </w:r>
      <w:r w:rsidRPr="00491F23">
        <w:t>精准量化</w:t>
      </w:r>
      <w:r w:rsidRPr="00491F23">
        <w:t>”</w:t>
      </w:r>
      <w:r w:rsidRPr="00491F23">
        <w:t>的跨越，为绿色金融服务和生态产品交易提供专业依据，促进生态效益与经济效益双丰收。</w:t>
      </w:r>
    </w:p>
    <w:p w14:paraId="01230F70" w14:textId="77777777" w:rsidR="005C6FD4" w:rsidRPr="00491F23" w:rsidRDefault="005C6FD4" w:rsidP="00EE0FC8">
      <w:pPr>
        <w:pStyle w:val="af0"/>
        <w:rPr>
          <w:rFonts w:hint="eastAsia"/>
        </w:rPr>
      </w:pPr>
      <w:r w:rsidRPr="00EE0FC8">
        <w:rPr>
          <w:rFonts w:hint="eastAsia"/>
          <w:noProof/>
        </w:rPr>
        <w:drawing>
          <wp:inline distT="0" distB="0" distL="0" distR="0" wp14:anchorId="59D18046" wp14:editId="5532D0D3">
            <wp:extent cx="5274310" cy="3629660"/>
            <wp:effectExtent l="0" t="0" r="2540" b="8890"/>
            <wp:docPr id="1723428614" name="图片 5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图片"/>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274310" cy="3629660"/>
                    </a:xfrm>
                    <a:prstGeom prst="rect">
                      <a:avLst/>
                    </a:prstGeom>
                    <a:noFill/>
                    <a:ln>
                      <a:noFill/>
                    </a:ln>
                  </pic:spPr>
                </pic:pic>
              </a:graphicData>
            </a:graphic>
          </wp:inline>
        </w:drawing>
      </w:r>
    </w:p>
    <w:p w14:paraId="3913DBC2" w14:textId="77777777" w:rsidR="005C6FD4" w:rsidRPr="00491F23" w:rsidRDefault="005C6FD4" w:rsidP="00491F23">
      <w:pPr>
        <w:ind w:firstLine="600"/>
        <w:rPr>
          <w:rFonts w:hint="eastAsia"/>
        </w:rPr>
      </w:pPr>
      <w:r w:rsidRPr="00491F23">
        <w:t>图3 审核管理平台</w:t>
      </w:r>
    </w:p>
    <w:p w14:paraId="49E2716D" w14:textId="77777777" w:rsidR="005C6FD4" w:rsidRPr="00491F23" w:rsidRDefault="005C6FD4" w:rsidP="00491F23">
      <w:pPr>
        <w:ind w:firstLine="600"/>
        <w:rPr>
          <w:rFonts w:hint="eastAsia"/>
        </w:rPr>
      </w:pPr>
      <w:r w:rsidRPr="00491F23">
        <w:t>三是机制完善，加速生态产品市场化步伐。通过构建</w:t>
      </w:r>
      <w:proofErr w:type="gramStart"/>
      <w:r w:rsidRPr="00491F23">
        <w:t>集申请</w:t>
      </w:r>
      <w:proofErr w:type="gramEnd"/>
      <w:r w:rsidRPr="00491F23">
        <w:t>登记、价值评估、收储运营、市场交易、金融服务、政策导航、信用评价于一体的全方位服务体系，简化交易流程，降低交易成本，进一步加大了生态产品交易市场化，增强绿色金融服务信心，撬动社会资本参与，全方位繁荣生态产品市场，为建设全国区域性生态产品交易中心奠定了良好的基础。</w:t>
      </w:r>
    </w:p>
    <w:p w14:paraId="0F2640A3" w14:textId="77777777" w:rsidR="005C6FD4" w:rsidRPr="00491F23" w:rsidRDefault="005C6FD4" w:rsidP="00491F23">
      <w:pPr>
        <w:ind w:firstLine="600"/>
        <w:rPr>
          <w:rFonts w:hint="eastAsia"/>
        </w:rPr>
      </w:pPr>
      <w:r w:rsidRPr="00491F23">
        <w:t>目前，抚州市</w:t>
      </w:r>
      <w:r w:rsidRPr="00491F23">
        <w:t>“</w:t>
      </w:r>
      <w:r w:rsidRPr="00491F23">
        <w:t>两山</w:t>
      </w:r>
      <w:r w:rsidRPr="00491F23">
        <w:t>”</w:t>
      </w:r>
      <w:r w:rsidRPr="00491F23">
        <w:t>转化智能综合服务平台登记注册企业2.79万家，自2023年7月上线以来，已累计成交面积超过83万亩农用地与林地，金额达14.57亿元。同时，平台吸引34家金融机构入驻，上架金融服务产品314项，实际累计发放各项贷款960.71亿元，成为推动地方经济绿色转型、高质量发展的强劲引</w:t>
      </w:r>
      <w:r w:rsidRPr="00491F23">
        <w:lastRenderedPageBreak/>
        <w:t>擎。</w:t>
      </w:r>
    </w:p>
    <w:p w14:paraId="498A5F1E" w14:textId="77777777" w:rsidR="005C6FD4" w:rsidRPr="00491F23" w:rsidRDefault="005C6FD4" w:rsidP="00EE0FC8">
      <w:pPr>
        <w:pStyle w:val="af0"/>
        <w:rPr>
          <w:rFonts w:hint="eastAsia"/>
        </w:rPr>
      </w:pPr>
      <w:r w:rsidRPr="00491F23">
        <w:rPr>
          <w:rFonts w:hint="eastAsia"/>
          <w:noProof/>
        </w:rPr>
        <w:drawing>
          <wp:inline distT="0" distB="0" distL="0" distR="0" wp14:anchorId="19820EDD" wp14:editId="2D80F074">
            <wp:extent cx="5274310" cy="1107440"/>
            <wp:effectExtent l="0" t="0" r="2540" b="0"/>
            <wp:docPr id="530435466" name="图片 5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5C6FDAB0" w14:textId="77777777" w:rsidR="005C6FD4" w:rsidRPr="00491F23" w:rsidRDefault="005C6FD4" w:rsidP="00BE7D4A">
      <w:pPr>
        <w:pStyle w:val="1"/>
        <w:ind w:firstLine="643"/>
        <w:rPr>
          <w:rFonts w:hint="eastAsia"/>
        </w:rPr>
      </w:pPr>
      <w:r w:rsidRPr="00491F23">
        <w:t>35.推动健康医疗数据价值实现</w:t>
      </w:r>
    </w:p>
    <w:p w14:paraId="4A257524" w14:textId="77777777" w:rsidR="005C6FD4" w:rsidRPr="00491F23" w:rsidRDefault="005C6FD4" w:rsidP="00491F23">
      <w:pPr>
        <w:ind w:firstLine="600"/>
        <w:rPr>
          <w:rFonts w:hint="eastAsia"/>
        </w:rPr>
      </w:pPr>
      <w:r w:rsidRPr="00491F23">
        <w:t>案例单位：山东健康</w:t>
      </w:r>
      <w:proofErr w:type="gramStart"/>
      <w:r w:rsidRPr="00491F23">
        <w:t>医疗大</w:t>
      </w:r>
      <w:proofErr w:type="gramEnd"/>
      <w:r w:rsidRPr="00491F23">
        <w:t>数据管理中心</w:t>
      </w:r>
    </w:p>
    <w:p w14:paraId="1A0BD2CD" w14:textId="77777777" w:rsidR="005C6FD4" w:rsidRPr="00491F23" w:rsidRDefault="005C6FD4" w:rsidP="00491F23">
      <w:pPr>
        <w:ind w:firstLine="600"/>
        <w:rPr>
          <w:rFonts w:hint="eastAsia"/>
        </w:rPr>
      </w:pPr>
      <w:r w:rsidRPr="00491F23">
        <w:t>健康</w:t>
      </w:r>
      <w:proofErr w:type="gramStart"/>
      <w:r w:rsidRPr="00491F23">
        <w:t>医疗大</w:t>
      </w:r>
      <w:proofErr w:type="gramEnd"/>
      <w:r w:rsidRPr="00491F23">
        <w:t>数据是国家重要的基础性战略资源，其开发利用是一项涉及政府、医疗机构和产业</w:t>
      </w:r>
      <w:proofErr w:type="gramStart"/>
      <w:r w:rsidRPr="00491F23">
        <w:t>链主体</w:t>
      </w:r>
      <w:proofErr w:type="gramEnd"/>
      <w:r w:rsidRPr="00491F23">
        <w:t>的复杂系统性工程。为解决健康</w:t>
      </w:r>
      <w:proofErr w:type="gramStart"/>
      <w:r w:rsidRPr="00491F23">
        <w:t>医疗大</w:t>
      </w:r>
      <w:proofErr w:type="gramEnd"/>
      <w:r w:rsidRPr="00491F23">
        <w:t>数据开发利用规则体系不健全、数据供给质量和融合创新度不够、缺乏安全可信流通环境等问题，国家健康</w:t>
      </w:r>
      <w:proofErr w:type="gramStart"/>
      <w:r w:rsidRPr="00491F23">
        <w:t>医疗大</w:t>
      </w:r>
      <w:proofErr w:type="gramEnd"/>
      <w:r w:rsidRPr="00491F23">
        <w:t>数据中心（北方）加大探索创新力度，探索一条推动健康医疗数据价值实现的创新模式和实践路径。</w:t>
      </w:r>
    </w:p>
    <w:p w14:paraId="52A2CB74" w14:textId="77777777" w:rsidR="005C6FD4" w:rsidRPr="00491F23" w:rsidRDefault="005C6FD4" w:rsidP="00EE0FC8">
      <w:pPr>
        <w:pStyle w:val="af0"/>
        <w:rPr>
          <w:rFonts w:hint="eastAsia"/>
        </w:rPr>
      </w:pPr>
      <w:r w:rsidRPr="00491F23">
        <w:rPr>
          <w:rFonts w:hint="eastAsia"/>
          <w:noProof/>
        </w:rPr>
        <w:drawing>
          <wp:inline distT="0" distB="0" distL="0" distR="0" wp14:anchorId="46956683" wp14:editId="6C8A774B">
            <wp:extent cx="5274310" cy="1773555"/>
            <wp:effectExtent l="0" t="0" r="2540" b="0"/>
            <wp:docPr id="355240296" name="图片 5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图片"/>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74310" cy="1773555"/>
                    </a:xfrm>
                    <a:prstGeom prst="rect">
                      <a:avLst/>
                    </a:prstGeom>
                    <a:noFill/>
                    <a:ln>
                      <a:noFill/>
                    </a:ln>
                  </pic:spPr>
                </pic:pic>
              </a:graphicData>
            </a:graphic>
          </wp:inline>
        </w:drawing>
      </w:r>
    </w:p>
    <w:p w14:paraId="4A63F7D5" w14:textId="77777777" w:rsidR="00BE7D4A" w:rsidRDefault="005C6FD4" w:rsidP="00BE7D4A">
      <w:pPr>
        <w:ind w:firstLine="600"/>
        <w:rPr>
          <w:rFonts w:hint="eastAsia"/>
        </w:rPr>
      </w:pPr>
      <w:r w:rsidRPr="00491F23">
        <w:t>图1 北方中心开放运营平台</w:t>
      </w:r>
    </w:p>
    <w:p w14:paraId="78278649" w14:textId="77777777" w:rsidR="005C6FD4" w:rsidRPr="00491F23" w:rsidRDefault="005C6FD4" w:rsidP="00BE7D4A">
      <w:pPr>
        <w:ind w:firstLine="600"/>
        <w:rPr>
          <w:rFonts w:hint="eastAsia"/>
        </w:rPr>
      </w:pPr>
      <w:r w:rsidRPr="00491F23">
        <w:t>一是完善体制机制建设。以省政府令形式颁发健康医疗行业数据管理办法，动态更新数据采集标准，梳理数据资源目录，初步建立起开发利用的基础制度体系。二是夯实数据流通底座。汇聚了电子病历、健康档案、基础资源、全员人口等数据2121亿条，数据容量740T。三是打造</w:t>
      </w:r>
      <w:proofErr w:type="gramStart"/>
      <w:r w:rsidRPr="00491F23">
        <w:t>数惠健康</w:t>
      </w:r>
      <w:proofErr w:type="gramEnd"/>
      <w:r w:rsidRPr="00491F23">
        <w:t>品牌。</w:t>
      </w:r>
      <w:r w:rsidRPr="00491F23">
        <w:t>“</w:t>
      </w:r>
      <w:r w:rsidRPr="00491F23">
        <w:t>鲁云影像</w:t>
      </w:r>
      <w:r w:rsidRPr="00491F23">
        <w:t>”</w:t>
      </w:r>
      <w:r w:rsidRPr="00491F23">
        <w:t>和</w:t>
      </w:r>
      <w:r w:rsidRPr="00491F23">
        <w:t>“</w:t>
      </w:r>
      <w:r w:rsidRPr="00491F23">
        <w:t>鲁</w:t>
      </w:r>
      <w:proofErr w:type="gramStart"/>
      <w:r w:rsidRPr="00491F23">
        <w:t>医</w:t>
      </w:r>
      <w:proofErr w:type="gramEnd"/>
      <w:r w:rsidRPr="00491F23">
        <w:t>互认</w:t>
      </w:r>
      <w:r w:rsidRPr="00491F23">
        <w:t>”</w:t>
      </w:r>
      <w:r w:rsidRPr="00491F23">
        <w:t>实现290家医疗机构云影像数据跨机构调阅和529家医疗机构检查检验结果互认共享，累计提供查询2.6亿余次，</w:t>
      </w:r>
      <w:r w:rsidRPr="00491F23">
        <w:t>“</w:t>
      </w:r>
      <w:r w:rsidRPr="00491F23">
        <w:t>鲁健e</w:t>
      </w:r>
      <w:r w:rsidRPr="00491F23">
        <w:lastRenderedPageBreak/>
        <w:t>查</w:t>
      </w:r>
      <w:r w:rsidRPr="00491F23">
        <w:t>”</w:t>
      </w:r>
      <w:r w:rsidRPr="00491F23">
        <w:t>开放9010多万份居民健康档案。四是开展理论体系创新。成立健康指数研究中心，建立健康指数评价理论和技术体系。围绕数据资产、健康中国、药物经济等开展指标体系的理论研究。五是高效推动数据运营服务。发布了安全可信、管理可控、全程可追溯的开放运营平台，为数据要素流通交易提供安全合</w:t>
      </w:r>
      <w:proofErr w:type="gramStart"/>
      <w:r w:rsidRPr="00491F23">
        <w:t>规</w:t>
      </w:r>
      <w:proofErr w:type="gramEnd"/>
      <w:r w:rsidRPr="00491F23">
        <w:t>的一站式、全流程数据开放运营服务。六是筑牢数据安全底线。搭建覆盖</w:t>
      </w:r>
      <w:r w:rsidRPr="00491F23">
        <w:t>“</w:t>
      </w:r>
      <w:r w:rsidRPr="00491F23">
        <w:t>云网边端数用</w:t>
      </w:r>
      <w:r w:rsidRPr="00491F23">
        <w:t>”</w:t>
      </w:r>
      <w:r w:rsidRPr="00491F23">
        <w:t>的六</w:t>
      </w:r>
      <w:proofErr w:type="gramStart"/>
      <w:r w:rsidRPr="00491F23">
        <w:t>维安全</w:t>
      </w:r>
      <w:proofErr w:type="gramEnd"/>
      <w:r w:rsidRPr="00491F23">
        <w:t>体系，利用数据沙箱、隐私计算、国产密码等技术手段打造可信计算环境。</w:t>
      </w:r>
    </w:p>
    <w:p w14:paraId="1F578B8B" w14:textId="77777777" w:rsidR="00BE7D4A" w:rsidRDefault="005C6FD4" w:rsidP="00BE7D4A">
      <w:pPr>
        <w:pStyle w:val="af0"/>
        <w:jc w:val="center"/>
        <w:rPr>
          <w:rFonts w:hint="eastAsia"/>
        </w:rPr>
      </w:pPr>
      <w:r w:rsidRPr="00491F23">
        <w:rPr>
          <w:rFonts w:hint="eastAsia"/>
          <w:noProof/>
        </w:rPr>
        <w:drawing>
          <wp:inline distT="0" distB="0" distL="0" distR="0" wp14:anchorId="170F71EF" wp14:editId="469290B3">
            <wp:extent cx="4030980" cy="5821680"/>
            <wp:effectExtent l="0" t="0" r="7620" b="7620"/>
            <wp:docPr id="1489384741" name="图片 5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图片"/>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30980" cy="5821680"/>
                    </a:xfrm>
                    <a:prstGeom prst="rect">
                      <a:avLst/>
                    </a:prstGeom>
                    <a:noFill/>
                    <a:ln>
                      <a:noFill/>
                    </a:ln>
                  </pic:spPr>
                </pic:pic>
              </a:graphicData>
            </a:graphic>
          </wp:inline>
        </w:drawing>
      </w:r>
    </w:p>
    <w:p w14:paraId="7C91120F" w14:textId="77777777" w:rsidR="005C6FD4" w:rsidRPr="00491F23" w:rsidRDefault="005C6FD4" w:rsidP="00EE0FC8">
      <w:pPr>
        <w:pStyle w:val="af0"/>
        <w:rPr>
          <w:rFonts w:hint="eastAsia"/>
        </w:rPr>
      </w:pPr>
      <w:r w:rsidRPr="00491F23">
        <w:lastRenderedPageBreak/>
        <w:t>图2 数据知识产权登记证书</w:t>
      </w:r>
    </w:p>
    <w:p w14:paraId="646EBCFD" w14:textId="77777777" w:rsidR="005C6FD4" w:rsidRPr="00491F23" w:rsidRDefault="005C6FD4" w:rsidP="00491F23">
      <w:pPr>
        <w:ind w:firstLine="600"/>
        <w:rPr>
          <w:rFonts w:hint="eastAsia"/>
        </w:rPr>
      </w:pPr>
      <w:r w:rsidRPr="00491F23">
        <w:t>山东省实现了数据赋能</w:t>
      </w:r>
      <w:r w:rsidRPr="00491F23">
        <w:t>“</w:t>
      </w:r>
      <w:r w:rsidRPr="00491F23">
        <w:t>五惠</w:t>
      </w:r>
      <w:r w:rsidRPr="00491F23">
        <w:t>”</w:t>
      </w:r>
      <w:r w:rsidRPr="00491F23">
        <w:t>应用。发布商用场景10个，研发特色数据产品服务12项，推动达成数据产品交易。其中</w:t>
      </w:r>
      <w:r w:rsidRPr="00491F23">
        <w:t>“</w:t>
      </w:r>
      <w:r w:rsidRPr="00491F23">
        <w:t>母婴健康险</w:t>
      </w:r>
      <w:r w:rsidRPr="00491F23">
        <w:t>”</w:t>
      </w:r>
      <w:r w:rsidRPr="00491F23">
        <w:t>，成为经金融监管局备案审批上市的首款</w:t>
      </w:r>
      <w:proofErr w:type="gramStart"/>
      <w:r w:rsidRPr="00491F23">
        <w:t>孕期即</w:t>
      </w:r>
      <w:proofErr w:type="gramEnd"/>
      <w:r w:rsidRPr="00491F23">
        <w:t>可投保、婴儿0天起保、覆盖孕</w:t>
      </w:r>
      <w:proofErr w:type="gramStart"/>
      <w:r w:rsidRPr="00491F23">
        <w:t>婴所有</w:t>
      </w:r>
      <w:proofErr w:type="gramEnd"/>
      <w:r w:rsidRPr="00491F23">
        <w:t>疾病医疗费用的保险产品。支撑运营企业高质量发展，培育孵化运营企业获</w:t>
      </w:r>
      <w:proofErr w:type="gramStart"/>
      <w:r w:rsidRPr="00491F23">
        <w:t>评工信</w:t>
      </w:r>
      <w:proofErr w:type="gramEnd"/>
      <w:r w:rsidRPr="00491F23">
        <w:t>部专精特新</w:t>
      </w:r>
      <w:r w:rsidRPr="00491F23">
        <w:t>“</w:t>
      </w:r>
      <w:r w:rsidRPr="00491F23">
        <w:t>小巨人</w:t>
      </w:r>
      <w:r w:rsidRPr="00491F23">
        <w:t>”</w:t>
      </w:r>
      <w:r w:rsidRPr="00491F23">
        <w:t>企业、山东省专精特新中小企业、软件工程技术中心等称号，数据产品获得数据知识产权登记证书6项。培育数据要素生态体系，成立国家级开发应用联盟，涵盖23个省市自治区的150余家单位，推动建立跨地区、跨部门、跨层级协同联动的开发应用体系。高质量建成创新创业孵化高地核心载体，实现32家企业入孵，引入国家级科研和应用平台10个。</w:t>
      </w:r>
    </w:p>
    <w:p w14:paraId="07551359" w14:textId="77777777" w:rsidR="005C6FD4" w:rsidRPr="00491F23" w:rsidRDefault="005C6FD4" w:rsidP="00EE0FC8">
      <w:pPr>
        <w:pStyle w:val="af0"/>
        <w:rPr>
          <w:rFonts w:hint="eastAsia"/>
        </w:rPr>
      </w:pPr>
      <w:r w:rsidRPr="00491F23">
        <w:rPr>
          <w:rFonts w:hint="eastAsia"/>
          <w:noProof/>
        </w:rPr>
        <w:drawing>
          <wp:inline distT="0" distB="0" distL="0" distR="0" wp14:anchorId="7FC609AD" wp14:editId="6B6E2C34">
            <wp:extent cx="5274310" cy="1107440"/>
            <wp:effectExtent l="0" t="0" r="2540" b="0"/>
            <wp:docPr id="1978298388" name="图片 4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65D40436" w14:textId="77777777" w:rsidR="005C6FD4" w:rsidRPr="00491F23" w:rsidRDefault="005C6FD4" w:rsidP="00BE7D4A">
      <w:pPr>
        <w:pStyle w:val="1"/>
        <w:ind w:firstLine="643"/>
        <w:rPr>
          <w:rFonts w:hint="eastAsia"/>
        </w:rPr>
      </w:pPr>
      <w:r w:rsidRPr="00491F23">
        <w:t>36.数字化盾构工厂智慧管理平台</w:t>
      </w:r>
    </w:p>
    <w:p w14:paraId="11B28561" w14:textId="77777777" w:rsidR="005C6FD4" w:rsidRPr="00491F23" w:rsidRDefault="005C6FD4" w:rsidP="00491F23">
      <w:pPr>
        <w:ind w:firstLine="600"/>
        <w:rPr>
          <w:rFonts w:hint="eastAsia"/>
        </w:rPr>
      </w:pPr>
      <w:r w:rsidRPr="00491F23">
        <w:t>案例单位：河南省发展改革委（河南省数据局）</w:t>
      </w:r>
    </w:p>
    <w:p w14:paraId="08B39416" w14:textId="77777777" w:rsidR="005C6FD4" w:rsidRPr="00491F23" w:rsidRDefault="005C6FD4" w:rsidP="00491F23">
      <w:pPr>
        <w:ind w:firstLine="600"/>
        <w:rPr>
          <w:rFonts w:hint="eastAsia"/>
        </w:rPr>
      </w:pPr>
      <w:r w:rsidRPr="00491F23">
        <w:t>盾构机集机、电、液、光、控制、人工智能等技术于一体，具有高度个性化定制、产品种类多样、生产过程离散、供应</w:t>
      </w:r>
      <w:proofErr w:type="gramStart"/>
      <w:r w:rsidRPr="00491F23">
        <w:t>链复杂</w:t>
      </w:r>
      <w:proofErr w:type="gramEnd"/>
      <w:r w:rsidRPr="00491F23">
        <w:t>的行业特征。传统的生产组织模式无法有效满足盾构机的市场需求，中铁装备突破多模态多尺度空间数据智能提取、空间向量数据矢量化、物联网数据处理等应用于盾构产业的技术瓶颈，通过构建基于数字孪生可视化能力和数据融合特征的智慧管理平台，建设基于全要素场景与智慧互联的数字孪生工厂，推动研发设计、生产制造、运营管理、产品服务等环节的数字化水平全面提升，助</w:t>
      </w:r>
      <w:proofErr w:type="gramStart"/>
      <w:r w:rsidRPr="00491F23">
        <w:t>推我国</w:t>
      </w:r>
      <w:proofErr w:type="gramEnd"/>
      <w:r w:rsidRPr="00491F23">
        <w:t>盾构机制造行业的转型升级。</w:t>
      </w:r>
    </w:p>
    <w:p w14:paraId="6C44CC28"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7CA2B88E" wp14:editId="098F0E8F">
            <wp:extent cx="5274310" cy="2863850"/>
            <wp:effectExtent l="0" t="0" r="2540" b="0"/>
            <wp:docPr id="955094595" name="图片 4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图片"/>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274310" cy="2863850"/>
                    </a:xfrm>
                    <a:prstGeom prst="rect">
                      <a:avLst/>
                    </a:prstGeom>
                    <a:noFill/>
                    <a:ln>
                      <a:noFill/>
                    </a:ln>
                  </pic:spPr>
                </pic:pic>
              </a:graphicData>
            </a:graphic>
          </wp:inline>
        </w:drawing>
      </w:r>
    </w:p>
    <w:p w14:paraId="26591544" w14:textId="77777777" w:rsidR="005C6FD4" w:rsidRPr="00491F23" w:rsidRDefault="005C6FD4" w:rsidP="00491F23">
      <w:pPr>
        <w:ind w:firstLine="600"/>
        <w:rPr>
          <w:rFonts w:hint="eastAsia"/>
        </w:rPr>
      </w:pPr>
      <w:r w:rsidRPr="00491F23">
        <w:t>图1 中铁智慧工厂</w:t>
      </w:r>
      <w:proofErr w:type="gramStart"/>
      <w:r w:rsidRPr="00491F23">
        <w:t>孪生智控</w:t>
      </w:r>
      <w:proofErr w:type="gramEnd"/>
      <w:r w:rsidRPr="00491F23">
        <w:t>平台</w:t>
      </w:r>
    </w:p>
    <w:p w14:paraId="4291998F" w14:textId="77777777" w:rsidR="005C6FD4" w:rsidRPr="00491F23" w:rsidRDefault="005C6FD4" w:rsidP="00491F23">
      <w:pPr>
        <w:ind w:firstLine="600"/>
        <w:rPr>
          <w:rFonts w:hint="eastAsia"/>
        </w:rPr>
      </w:pPr>
      <w:r w:rsidRPr="00491F23">
        <w:t>中铁装备打造的集产品设计数字化、制造流程可视化、生产制造智能化、</w:t>
      </w:r>
      <w:proofErr w:type="gramStart"/>
      <w:r w:rsidRPr="00491F23">
        <w:t>园区管</w:t>
      </w:r>
      <w:proofErr w:type="gramEnd"/>
      <w:r w:rsidRPr="00491F23">
        <w:t>控智慧化功能为一体的数字化盾构工厂智慧管理平台，包括终端感知层、</w:t>
      </w:r>
      <w:proofErr w:type="gramStart"/>
      <w:r w:rsidRPr="00491F23">
        <w:t>物联平台</w:t>
      </w:r>
      <w:proofErr w:type="gramEnd"/>
      <w:r w:rsidRPr="00491F23">
        <w:t>层、数字孪生层、应用场景层、数据展示层。基于全要素场景与智慧互联，平台对工厂进行全要素数字孪生，整合了人员实时定位、设备远程监测、产品追根溯源、人员车辆定位、能耗实时统计、安全告警管理、全息场景交互、原材料实时追踪、环境智能监测等业务场景，实现了</w:t>
      </w:r>
      <w:r w:rsidRPr="00491F23">
        <w:t>“</w:t>
      </w:r>
      <w:r w:rsidRPr="00491F23">
        <w:t>人、机、料、法、环</w:t>
      </w:r>
      <w:r w:rsidRPr="00491F23">
        <w:t>”</w:t>
      </w:r>
      <w:r w:rsidRPr="00491F23">
        <w:t>的数据实时互联互通。</w:t>
      </w:r>
    </w:p>
    <w:p w14:paraId="66BCE434" w14:textId="77777777" w:rsidR="005C6FD4" w:rsidRPr="00491F23" w:rsidRDefault="005C6FD4" w:rsidP="00EE0FC8">
      <w:pPr>
        <w:pStyle w:val="af0"/>
        <w:rPr>
          <w:rFonts w:hint="eastAsia"/>
        </w:rPr>
      </w:pPr>
      <w:r w:rsidRPr="00491F23">
        <w:rPr>
          <w:rFonts w:hint="eastAsia"/>
          <w:noProof/>
        </w:rPr>
        <w:drawing>
          <wp:inline distT="0" distB="0" distL="0" distR="0" wp14:anchorId="502E37E0" wp14:editId="1822617F">
            <wp:extent cx="5274310" cy="2613660"/>
            <wp:effectExtent l="0" t="0" r="2540" b="0"/>
            <wp:docPr id="1899489892" name="图片 4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图片"/>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274310" cy="2613660"/>
                    </a:xfrm>
                    <a:prstGeom prst="rect">
                      <a:avLst/>
                    </a:prstGeom>
                    <a:noFill/>
                    <a:ln>
                      <a:noFill/>
                    </a:ln>
                  </pic:spPr>
                </pic:pic>
              </a:graphicData>
            </a:graphic>
          </wp:inline>
        </w:drawing>
      </w:r>
    </w:p>
    <w:p w14:paraId="778B9640" w14:textId="77777777" w:rsidR="005C6FD4" w:rsidRPr="00491F23" w:rsidRDefault="005C6FD4" w:rsidP="00491F23">
      <w:pPr>
        <w:ind w:firstLine="600"/>
        <w:rPr>
          <w:rFonts w:hint="eastAsia"/>
        </w:rPr>
      </w:pPr>
      <w:r w:rsidRPr="00491F23">
        <w:lastRenderedPageBreak/>
        <w:t>图2 模式示意图</w:t>
      </w:r>
    </w:p>
    <w:p w14:paraId="410FFCA7" w14:textId="77777777" w:rsidR="005C6FD4" w:rsidRPr="00491F23" w:rsidRDefault="005C6FD4" w:rsidP="00491F23">
      <w:pPr>
        <w:ind w:firstLine="600"/>
        <w:rPr>
          <w:rFonts w:hint="eastAsia"/>
        </w:rPr>
      </w:pPr>
      <w:r w:rsidRPr="00491F23">
        <w:t>生产实时管理方面，设备实际运行状态经数据驱动映射在孪生设备上，形成虚实同步的空间对照，实现故障的可视、可管、可控，为高效生产提供保障。产品追根溯源方面，依托生产信息在孪生场景中的映射，实现产品生产档案建设，做到产品来源可查、去向可追、责任可究。安防即时预警方面，通过整合各类数据采集与视频监控系统的异常信息，结合全息投影技术和车间布局图，实现警示物理穿透、故障快速定位，通过关系数据库，在数字孪生系统中实时调阅、查询关注区域的监控画面和报警数据，随时满足更新维护需求。</w:t>
      </w:r>
    </w:p>
    <w:p w14:paraId="1D5C5F9F" w14:textId="77777777" w:rsidR="005C6FD4" w:rsidRPr="00491F23" w:rsidRDefault="005C6FD4" w:rsidP="00491F23">
      <w:pPr>
        <w:ind w:firstLine="600"/>
        <w:rPr>
          <w:rFonts w:hint="eastAsia"/>
        </w:rPr>
      </w:pPr>
      <w:r w:rsidRPr="00491F23">
        <w:t>中铁装备盾构工厂智慧管理平台具备制造车间现场全流程全要素的自感知能力，实现了工厂的全景化管理和智能制造的精细化生产管理。平台通过基于数字化系统搜集的实时与历史数据进行分析决策，全面推动生产质量、效率和资产运营水平提升。平台正式投用后的第一个生产周期中，整体生产效率提高33.3%，运营成本降低20%，产能升级周期缩短37.5%，产品不良率降低30.37%，单位产值能耗降低15.3%。</w:t>
      </w:r>
    </w:p>
    <w:p w14:paraId="7BCD1F24" w14:textId="77777777" w:rsidR="005C6FD4" w:rsidRPr="00491F23" w:rsidRDefault="005C6FD4" w:rsidP="00EE0FC8">
      <w:pPr>
        <w:pStyle w:val="af0"/>
        <w:rPr>
          <w:rFonts w:hint="eastAsia"/>
        </w:rPr>
      </w:pPr>
      <w:r w:rsidRPr="00491F23">
        <w:rPr>
          <w:rFonts w:hint="eastAsia"/>
          <w:noProof/>
        </w:rPr>
        <w:drawing>
          <wp:inline distT="0" distB="0" distL="0" distR="0" wp14:anchorId="7A0305CC" wp14:editId="610259F2">
            <wp:extent cx="5274310" cy="1107440"/>
            <wp:effectExtent l="0" t="0" r="2540" b="0"/>
            <wp:docPr id="2032975643" name="图片 4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73093C1" w14:textId="77777777" w:rsidR="005C6FD4" w:rsidRPr="00491F23" w:rsidRDefault="005C6FD4" w:rsidP="00BE7D4A">
      <w:pPr>
        <w:pStyle w:val="1"/>
        <w:ind w:firstLine="643"/>
        <w:rPr>
          <w:rFonts w:hint="eastAsia"/>
        </w:rPr>
      </w:pPr>
      <w:r w:rsidRPr="00491F23">
        <w:t>37.供应链物流数据资源体系建设与应用</w:t>
      </w:r>
    </w:p>
    <w:p w14:paraId="6DA10756" w14:textId="77777777" w:rsidR="005C6FD4" w:rsidRPr="00491F23" w:rsidRDefault="005C6FD4" w:rsidP="00491F23">
      <w:pPr>
        <w:ind w:firstLine="600"/>
        <w:rPr>
          <w:rFonts w:hint="eastAsia"/>
        </w:rPr>
      </w:pPr>
      <w:r w:rsidRPr="00491F23">
        <w:t>案例单位：湖北省数据局</w:t>
      </w:r>
    </w:p>
    <w:p w14:paraId="55A35F3C" w14:textId="77777777" w:rsidR="005C6FD4" w:rsidRPr="00491F23" w:rsidRDefault="005C6FD4" w:rsidP="00491F23">
      <w:pPr>
        <w:ind w:firstLine="600"/>
        <w:rPr>
          <w:rFonts w:hint="eastAsia"/>
        </w:rPr>
      </w:pPr>
      <w:r w:rsidRPr="00491F23">
        <w:t>物流行业在数字化转型过程中仍面临着基础数据难获取、多环节多主体信息壁垒难破除、数据资源共享机制未建立、资源整合利用率低等难点问题。湖北省通过建设供应链物流公共信息平台，融合</w:t>
      </w:r>
      <w:r w:rsidRPr="00491F23">
        <w:t>“</w:t>
      </w:r>
      <w:r w:rsidRPr="00491F23">
        <w:t>铁、水、公、空、仓</w:t>
      </w:r>
      <w:r w:rsidRPr="00491F23">
        <w:t>”</w:t>
      </w:r>
      <w:proofErr w:type="gramStart"/>
      <w:r w:rsidRPr="00491F23">
        <w:t>五网数据</w:t>
      </w:r>
      <w:proofErr w:type="gramEnd"/>
      <w:r w:rsidRPr="00491F23">
        <w:t>资源，以多式联运、供</w:t>
      </w:r>
      <w:r w:rsidRPr="00491F23">
        <w:lastRenderedPageBreak/>
        <w:t>应链金融、政策惠企、行业监测等场景需求为牵引，推动数据融合应用</w:t>
      </w:r>
      <w:r w:rsidRPr="00491F23">
        <w:t>“</w:t>
      </w:r>
      <w:r w:rsidRPr="00491F23">
        <w:t>先试先行</w:t>
      </w:r>
      <w:r w:rsidRPr="00491F23">
        <w:t>”</w:t>
      </w:r>
      <w:r w:rsidRPr="00491F23">
        <w:t>，为物流行业打造协同发展良好生态。</w:t>
      </w:r>
    </w:p>
    <w:p w14:paraId="77895756" w14:textId="77777777" w:rsidR="005C6FD4" w:rsidRPr="00491F23" w:rsidRDefault="005C6FD4" w:rsidP="00EE0FC8">
      <w:pPr>
        <w:pStyle w:val="af0"/>
        <w:rPr>
          <w:rFonts w:hint="eastAsia"/>
        </w:rPr>
      </w:pPr>
      <w:r w:rsidRPr="00491F23">
        <w:rPr>
          <w:rFonts w:hint="eastAsia"/>
          <w:noProof/>
        </w:rPr>
        <w:drawing>
          <wp:inline distT="0" distB="0" distL="0" distR="0" wp14:anchorId="3241760D" wp14:editId="145AA219">
            <wp:extent cx="5274310" cy="3195955"/>
            <wp:effectExtent l="0" t="0" r="2540" b="4445"/>
            <wp:docPr id="69697602" name="图片 4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图片"/>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74310" cy="3195955"/>
                    </a:xfrm>
                    <a:prstGeom prst="rect">
                      <a:avLst/>
                    </a:prstGeom>
                    <a:noFill/>
                    <a:ln>
                      <a:noFill/>
                    </a:ln>
                  </pic:spPr>
                </pic:pic>
              </a:graphicData>
            </a:graphic>
          </wp:inline>
        </w:drawing>
      </w:r>
      <w:r w:rsidRPr="00491F23">
        <w:t>图1 多式联运全程轨迹追踪</w:t>
      </w:r>
    </w:p>
    <w:p w14:paraId="6AE87693" w14:textId="77777777" w:rsidR="005C6FD4" w:rsidRPr="00491F23" w:rsidRDefault="005C6FD4" w:rsidP="00491F23">
      <w:pPr>
        <w:ind w:firstLine="600"/>
        <w:rPr>
          <w:rFonts w:hint="eastAsia"/>
        </w:rPr>
      </w:pPr>
      <w:r w:rsidRPr="00491F23">
        <w:t>一是</w:t>
      </w:r>
      <w:proofErr w:type="gramStart"/>
      <w:r w:rsidRPr="00491F23">
        <w:t>五网数据</w:t>
      </w:r>
      <w:proofErr w:type="gramEnd"/>
      <w:r w:rsidRPr="00491F23">
        <w:t>归集与指标体系建设。湖北供应链物流公共信息平台</w:t>
      </w:r>
      <w:proofErr w:type="gramStart"/>
      <w:r w:rsidRPr="00491F23">
        <w:t>获取省</w:t>
      </w:r>
      <w:proofErr w:type="gramEnd"/>
      <w:r w:rsidRPr="00491F23">
        <w:t>交通运输厅、省市场监管局等10余家政府部门行业监管数据，与国铁集团铁科院、交通运输部长航局等建立数据互联互通接口，成功归集总量超20.03亿条数据。建设数据资产管理子平台，对于多来源、多类型的原始数据资源进行清洗、分析、加工，形成三级数</w:t>
      </w:r>
      <w:proofErr w:type="gramStart"/>
      <w:r w:rsidRPr="00491F23">
        <w:t>据指标</w:t>
      </w:r>
      <w:proofErr w:type="gramEnd"/>
      <w:r w:rsidRPr="00491F23">
        <w:t>体系，并以数据分级分类为基础，建立覆盖数据生命周期全过程的安全管理体系。</w:t>
      </w:r>
    </w:p>
    <w:p w14:paraId="7319DAD0" w14:textId="77777777" w:rsidR="005C6FD4" w:rsidRPr="00491F23" w:rsidRDefault="005C6FD4" w:rsidP="00491F23">
      <w:pPr>
        <w:ind w:firstLine="600"/>
        <w:rPr>
          <w:rFonts w:hint="eastAsia"/>
        </w:rPr>
      </w:pPr>
      <w:r w:rsidRPr="00491F23">
        <w:t>二是以多场景需求为牵引打造数据产品。平台基于应用场景搭建模型开发数据产品，定制</w:t>
      </w:r>
      <w:proofErr w:type="gramStart"/>
      <w:r w:rsidRPr="00491F23">
        <w:t>化开发</w:t>
      </w:r>
      <w:proofErr w:type="gramEnd"/>
      <w:r w:rsidRPr="00491F23">
        <w:t>数据产业与服务。多式联运场景下，通过</w:t>
      </w:r>
      <w:r w:rsidRPr="00491F23">
        <w:t>“</w:t>
      </w:r>
      <w:r w:rsidRPr="00491F23">
        <w:t>公、铁、水、港、站、仓</w:t>
      </w:r>
      <w:r w:rsidRPr="00491F23">
        <w:t>”</w:t>
      </w:r>
      <w:r w:rsidRPr="00491F23">
        <w:t>等全场景数据集与智能算法结合，提供智慧</w:t>
      </w:r>
      <w:proofErr w:type="gramStart"/>
      <w:r w:rsidRPr="00491F23">
        <w:t>化综合</w:t>
      </w:r>
      <w:proofErr w:type="gramEnd"/>
      <w:r w:rsidRPr="00491F23">
        <w:t>解决方案，涵盖轨迹追踪、路线规划、AI智能调车等一站式数据服务，提升物流组织效率；供应</w:t>
      </w:r>
      <w:proofErr w:type="gramStart"/>
      <w:r w:rsidRPr="00491F23">
        <w:t>链金融</w:t>
      </w:r>
      <w:proofErr w:type="gramEnd"/>
      <w:r w:rsidRPr="00491F23">
        <w:t>场景下，</w:t>
      </w:r>
      <w:proofErr w:type="gramStart"/>
      <w:r w:rsidRPr="00491F23">
        <w:t>采用区</w:t>
      </w:r>
      <w:proofErr w:type="gramEnd"/>
      <w:r w:rsidRPr="00491F23">
        <w:t>块链、物联网技术等构建供应</w:t>
      </w:r>
      <w:proofErr w:type="gramStart"/>
      <w:r w:rsidRPr="00491F23">
        <w:t>链数字</w:t>
      </w:r>
      <w:proofErr w:type="gramEnd"/>
      <w:r w:rsidRPr="00491F23">
        <w:t>信用体系，</w:t>
      </w:r>
      <w:r w:rsidRPr="00491F23">
        <w:lastRenderedPageBreak/>
        <w:t>联同金融机构开发运费贷、仓单质押等普惠</w:t>
      </w:r>
      <w:proofErr w:type="gramStart"/>
      <w:r w:rsidRPr="00491F23">
        <w:t>性数字</w:t>
      </w:r>
      <w:proofErr w:type="gramEnd"/>
      <w:r w:rsidRPr="00491F23">
        <w:t>物流金融产品；政策惠企场景下，大数据助力行业政策精准推送，补贴资金线上申请数据核验；行业监测场景下，动态监测重点枢纽、通道、设施运行指标变化，定期发布研究报告。</w:t>
      </w:r>
    </w:p>
    <w:p w14:paraId="41EC4FAE" w14:textId="77777777" w:rsidR="005C6FD4" w:rsidRPr="00491F23" w:rsidRDefault="005C6FD4" w:rsidP="00491F23">
      <w:pPr>
        <w:ind w:firstLine="600"/>
        <w:rPr>
          <w:rFonts w:hint="eastAsia"/>
        </w:rPr>
      </w:pPr>
      <w:r w:rsidRPr="00491F23">
        <w:t>三是</w:t>
      </w:r>
      <w:proofErr w:type="gramStart"/>
      <w:r w:rsidRPr="00491F23">
        <w:t>推广应用数智化</w:t>
      </w:r>
      <w:proofErr w:type="gramEnd"/>
      <w:r w:rsidRPr="00491F23">
        <w:t>赋能产业发展。平台联合各市（州）县合作共建区域产业供应链子平台，逐步推进省市县数据资源体系建设，依托全省供应链物流数据底座，为地方子平台提供公有运力池、多式联运、</w:t>
      </w:r>
      <w:proofErr w:type="gramStart"/>
      <w:r w:rsidRPr="00491F23">
        <w:t>数仓控</w:t>
      </w:r>
      <w:proofErr w:type="gramEnd"/>
      <w:r w:rsidRPr="00491F23">
        <w:t>货、金融增信、数据共享、供需匹配、政策兑付等服务功能。</w:t>
      </w:r>
    </w:p>
    <w:p w14:paraId="21B99244" w14:textId="77777777" w:rsidR="005C6FD4" w:rsidRPr="00491F23" w:rsidRDefault="005C6FD4" w:rsidP="00EE0FC8">
      <w:pPr>
        <w:pStyle w:val="af0"/>
        <w:rPr>
          <w:rFonts w:hint="eastAsia"/>
        </w:rPr>
      </w:pPr>
      <w:r w:rsidRPr="00491F23">
        <w:rPr>
          <w:rFonts w:hint="eastAsia"/>
          <w:noProof/>
        </w:rPr>
        <w:drawing>
          <wp:inline distT="0" distB="0" distL="0" distR="0" wp14:anchorId="74095698" wp14:editId="254C0A4B">
            <wp:extent cx="5274310" cy="3515995"/>
            <wp:effectExtent l="0" t="0" r="2540" b="8255"/>
            <wp:docPr id="549544447" name="图片 4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图片"/>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r w:rsidRPr="00491F23">
        <w:t>图2 多式联运智慧驾驶舱</w:t>
      </w:r>
    </w:p>
    <w:p w14:paraId="672CFC30" w14:textId="77777777" w:rsidR="005C6FD4" w:rsidRPr="00491F23" w:rsidRDefault="005C6FD4" w:rsidP="00491F23">
      <w:pPr>
        <w:ind w:firstLine="600"/>
        <w:rPr>
          <w:rFonts w:hint="eastAsia"/>
        </w:rPr>
      </w:pPr>
      <w:r w:rsidRPr="00491F23">
        <w:t>平台试运行以来，积极推进供应链物流数据资源体系建设并挖掘数据应用场景，已取得初步成效。一是数据协同助力多式联运降本增效，已完成物流协同交易额42.9亿元，实现47条多式联运品牌线路精益化运营。二是数据复用拓宽融资新渠道，为企业打通</w:t>
      </w:r>
      <w:proofErr w:type="gramStart"/>
      <w:r w:rsidRPr="00491F23">
        <w:t>纯数据</w:t>
      </w:r>
      <w:proofErr w:type="gramEnd"/>
      <w:r w:rsidRPr="00491F23">
        <w:t>信用融资渠道。三是数据融合创新推动政企协同，</w:t>
      </w:r>
      <w:r w:rsidRPr="00491F23">
        <w:lastRenderedPageBreak/>
        <w:t>已开通武汉长江中游航运中心9条航运航线</w:t>
      </w:r>
      <w:proofErr w:type="gramStart"/>
      <w:r w:rsidRPr="00491F23">
        <w:t>补贴线</w:t>
      </w:r>
      <w:proofErr w:type="gramEnd"/>
      <w:r w:rsidRPr="00491F23">
        <w:t>上申报。四是数据赋能支撑产业发展，以物流、金融、政策服务支撑区域特色产业，建成上线荆门、房县、郧阳、南漳4个区域平台。</w:t>
      </w:r>
    </w:p>
    <w:p w14:paraId="43D3B433" w14:textId="77777777" w:rsidR="005C6FD4" w:rsidRPr="00491F23" w:rsidRDefault="005C6FD4" w:rsidP="00EE0FC8">
      <w:pPr>
        <w:pStyle w:val="af0"/>
        <w:rPr>
          <w:rFonts w:hint="eastAsia"/>
        </w:rPr>
      </w:pPr>
      <w:r w:rsidRPr="00491F23">
        <w:rPr>
          <w:rFonts w:hint="eastAsia"/>
          <w:noProof/>
        </w:rPr>
        <w:drawing>
          <wp:inline distT="0" distB="0" distL="0" distR="0" wp14:anchorId="7133A97F" wp14:editId="65FA6D90">
            <wp:extent cx="5274310" cy="2668270"/>
            <wp:effectExtent l="0" t="0" r="2540" b="0"/>
            <wp:docPr id="1737538694" name="图片 4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图片"/>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74310" cy="2668270"/>
                    </a:xfrm>
                    <a:prstGeom prst="rect">
                      <a:avLst/>
                    </a:prstGeom>
                    <a:noFill/>
                    <a:ln>
                      <a:noFill/>
                    </a:ln>
                  </pic:spPr>
                </pic:pic>
              </a:graphicData>
            </a:graphic>
          </wp:inline>
        </w:drawing>
      </w:r>
    </w:p>
    <w:p w14:paraId="2BB4DE8C" w14:textId="77777777" w:rsidR="005C6FD4" w:rsidRPr="00491F23" w:rsidRDefault="005C6FD4" w:rsidP="00491F23">
      <w:pPr>
        <w:ind w:firstLine="600"/>
        <w:rPr>
          <w:rFonts w:hint="eastAsia"/>
        </w:rPr>
      </w:pPr>
      <w:r w:rsidRPr="00491F23">
        <w:t>图3 区域产业供应链子平台建设情况38.建设智慧工厂 实现</w:t>
      </w:r>
      <w:r w:rsidRPr="00491F23">
        <w:t>“</w:t>
      </w:r>
      <w:r w:rsidRPr="00491F23">
        <w:t>智造</w:t>
      </w:r>
      <w:r w:rsidRPr="00491F23">
        <w:t>”</w:t>
      </w:r>
      <w:r w:rsidRPr="00491F23">
        <w:t>升级案例单位：湖南省湘潭市数据局、工业和信息化局、大数据和产业创新发展中心</w:t>
      </w:r>
    </w:p>
    <w:p w14:paraId="54CA686A" w14:textId="77777777" w:rsidR="005C6FD4" w:rsidRPr="00491F23" w:rsidRDefault="005C6FD4" w:rsidP="00491F23">
      <w:pPr>
        <w:ind w:firstLine="600"/>
        <w:rPr>
          <w:rFonts w:hint="eastAsia"/>
        </w:rPr>
      </w:pPr>
      <w:r w:rsidRPr="00491F23">
        <w:t>近年来，国内钢铁行业面临产能过剩、高附加值产品匮乏、减</w:t>
      </w:r>
      <w:proofErr w:type="gramStart"/>
      <w:r w:rsidRPr="00491F23">
        <w:t>污降碳</w:t>
      </w:r>
      <w:proofErr w:type="gramEnd"/>
      <w:r w:rsidRPr="00491F23">
        <w:t>等多重挑战，数字化转型成为</w:t>
      </w:r>
      <w:proofErr w:type="gramStart"/>
      <w:r w:rsidRPr="00491F23">
        <w:t>破局关键</w:t>
      </w:r>
      <w:proofErr w:type="gramEnd"/>
      <w:r w:rsidRPr="00491F23">
        <w:t>。同时，钢铁行业作业环境严苛，数字化转型面临系统庞大、环节复杂，数据采集、集成困难和人工智能门槛高、</w:t>
      </w:r>
      <w:proofErr w:type="gramStart"/>
      <w:r w:rsidRPr="00491F23">
        <w:t>落地难</w:t>
      </w:r>
      <w:proofErr w:type="gramEnd"/>
      <w:r w:rsidRPr="00491F23">
        <w:t>等诸多问题。湘钢以</w:t>
      </w:r>
      <w:r w:rsidRPr="00491F23">
        <w:t>“</w:t>
      </w:r>
      <w:r w:rsidRPr="00491F23">
        <w:t>5G+云+AI大模型</w:t>
      </w:r>
      <w:r w:rsidRPr="00491F23">
        <w:t>”</w:t>
      </w:r>
      <w:r w:rsidRPr="00491F23">
        <w:t>为引擎，积极开展智慧工厂建设，打破信息壁垒、整合数据应用、构建人工智能，实现生产提质、降本增效，引领了钢铁制造业高端化、智能化、绿色化发展。</w:t>
      </w:r>
    </w:p>
    <w:p w14:paraId="74149640"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534A140A" wp14:editId="5BEF9E98">
            <wp:extent cx="5274310" cy="2809240"/>
            <wp:effectExtent l="0" t="0" r="2540" b="0"/>
            <wp:docPr id="5677811" name="图片 4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图片"/>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274310" cy="2809240"/>
                    </a:xfrm>
                    <a:prstGeom prst="rect">
                      <a:avLst/>
                    </a:prstGeom>
                    <a:noFill/>
                    <a:ln>
                      <a:noFill/>
                    </a:ln>
                  </pic:spPr>
                </pic:pic>
              </a:graphicData>
            </a:graphic>
          </wp:inline>
        </w:drawing>
      </w:r>
    </w:p>
    <w:p w14:paraId="54D51D18" w14:textId="77777777" w:rsidR="005C6FD4" w:rsidRPr="00491F23" w:rsidRDefault="005C6FD4" w:rsidP="00491F23">
      <w:pPr>
        <w:ind w:firstLine="600"/>
        <w:rPr>
          <w:rFonts w:hint="eastAsia"/>
        </w:rPr>
      </w:pPr>
      <w:r w:rsidRPr="00491F23">
        <w:t>图1 湘钢智慧工厂架构图</w:t>
      </w:r>
    </w:p>
    <w:p w14:paraId="0ECA07B3" w14:textId="77777777" w:rsidR="005C6FD4" w:rsidRPr="00491F23" w:rsidRDefault="005C6FD4" w:rsidP="00491F23">
      <w:pPr>
        <w:ind w:firstLine="600"/>
        <w:rPr>
          <w:rFonts w:hint="eastAsia"/>
        </w:rPr>
      </w:pPr>
      <w:r w:rsidRPr="00491F23">
        <w:t>智慧工厂建设涵盖营销服务、生产制造、经营管理、质量管理、公共资源保障等多个智慧管理系统，主要抓好了四个方面的建设。一是抓基础，建设</w:t>
      </w:r>
      <w:r w:rsidRPr="00491F23">
        <w:t>“</w:t>
      </w:r>
      <w:r w:rsidRPr="00491F23">
        <w:t>智造</w:t>
      </w:r>
      <w:r w:rsidRPr="00491F23">
        <w:t>”</w:t>
      </w:r>
      <w:r w:rsidRPr="00491F23">
        <w:t>通道。建设覆盖企业全域的5G超级专网，提供超高带宽、超低时延、海量接入、稳定运行的信息通道；建设基于混合云的云边能力中心，做强企业算力，打造</w:t>
      </w:r>
      <w:r w:rsidRPr="00491F23">
        <w:t>“</w:t>
      </w:r>
      <w:r w:rsidRPr="00491F23">
        <w:t>端－网－边－云</w:t>
      </w:r>
      <w:r w:rsidRPr="00491F23">
        <w:t>”</w:t>
      </w:r>
      <w:r w:rsidRPr="00491F23">
        <w:t>新一代工业互联体系，满足多维</w:t>
      </w:r>
      <w:proofErr w:type="gramStart"/>
      <w:r w:rsidRPr="00491F23">
        <w:t>度业务</w:t>
      </w:r>
      <w:proofErr w:type="gramEnd"/>
      <w:r w:rsidRPr="00491F23">
        <w:t>需求。二是抓关键，构建</w:t>
      </w:r>
      <w:r w:rsidRPr="00491F23">
        <w:t>“</w:t>
      </w:r>
      <w:r w:rsidRPr="00491F23">
        <w:t>智造</w:t>
      </w:r>
      <w:r w:rsidRPr="00491F23">
        <w:t>”</w:t>
      </w:r>
      <w:r w:rsidRPr="00491F23">
        <w:t>体系。采用视觉大模型和预测大模型，建设基于钢铁大模型的人工智能训练中心，打造了全国首个钢铁行业AI大模型；建设智慧运营中心，构建5G智慧工厂管理系统，实现厂区网络、厂区业务及终端的自服务、自运维和数据开放。三是抓应用，提升</w:t>
      </w:r>
      <w:r w:rsidRPr="00491F23">
        <w:t>“</w:t>
      </w:r>
      <w:r w:rsidRPr="00491F23">
        <w:t>智造</w:t>
      </w:r>
      <w:r w:rsidRPr="00491F23">
        <w:t>”</w:t>
      </w:r>
      <w:r w:rsidRPr="00491F23">
        <w:t>能力。将AI大模型融入生产、监测、保障等关键流程环节，孵化了20多个创新应用场景，打造了智慧配煤、皮带智能监测、行车智能调度、精炼智能优化等多个智慧应用场景。四是抓创新，推动</w:t>
      </w:r>
      <w:r w:rsidRPr="00491F23">
        <w:t>“</w:t>
      </w:r>
      <w:r w:rsidRPr="00491F23">
        <w:t>智造</w:t>
      </w:r>
      <w:r w:rsidRPr="00491F23">
        <w:t>”</w:t>
      </w:r>
      <w:r w:rsidRPr="00491F23">
        <w:t>升级。新一代信息技术不仅推动了钢铁制造流程的深刻变革，还实现了产品的全面升级和创新。近年来，湘钢成功研发了镍钢等高端钢材，应用于大型船载液化天然气储罐等全球重大项目，同时桥梁用钢、</w:t>
      </w:r>
      <w:proofErr w:type="gramStart"/>
      <w:r w:rsidRPr="00491F23">
        <w:t>海工用钢</w:t>
      </w:r>
      <w:proofErr w:type="gramEnd"/>
      <w:r w:rsidRPr="00491F23">
        <w:t>实现进口</w:t>
      </w:r>
      <w:r w:rsidRPr="00491F23">
        <w:lastRenderedPageBreak/>
        <w:t>替代，推出了新型低温钢等绿色、环保、高端产品。</w:t>
      </w:r>
    </w:p>
    <w:p w14:paraId="779619AB" w14:textId="77777777" w:rsidR="005C6FD4" w:rsidRPr="00491F23" w:rsidRDefault="005C6FD4" w:rsidP="00EE0FC8">
      <w:pPr>
        <w:pStyle w:val="af0"/>
        <w:rPr>
          <w:rFonts w:hint="eastAsia"/>
        </w:rPr>
      </w:pPr>
      <w:r w:rsidRPr="00491F23">
        <w:rPr>
          <w:rFonts w:hint="eastAsia"/>
          <w:noProof/>
        </w:rPr>
        <w:drawing>
          <wp:inline distT="0" distB="0" distL="0" distR="0" wp14:anchorId="12A41AB1" wp14:editId="3CA0BA3D">
            <wp:extent cx="5274310" cy="3543935"/>
            <wp:effectExtent l="0" t="0" r="2540" b="0"/>
            <wp:docPr id="262460400" name="图片 4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图片"/>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74310" cy="3543935"/>
                    </a:xfrm>
                    <a:prstGeom prst="rect">
                      <a:avLst/>
                    </a:prstGeom>
                    <a:noFill/>
                    <a:ln>
                      <a:noFill/>
                    </a:ln>
                  </pic:spPr>
                </pic:pic>
              </a:graphicData>
            </a:graphic>
          </wp:inline>
        </w:drawing>
      </w:r>
      <w:r w:rsidRPr="00491F23">
        <w:t>图2 湘钢智慧工厂场景应用图</w:t>
      </w:r>
    </w:p>
    <w:p w14:paraId="5463A570" w14:textId="77777777" w:rsidR="005C6FD4" w:rsidRPr="00491F23" w:rsidRDefault="005C6FD4" w:rsidP="00491F23">
      <w:pPr>
        <w:ind w:firstLine="600"/>
        <w:rPr>
          <w:rFonts w:hint="eastAsia"/>
        </w:rPr>
      </w:pPr>
      <w:r w:rsidRPr="00491F23">
        <w:t>智慧工厂建设实现了业务数字化、系统集成化、数据资产化、决策智能化，为国内冶金、能源等制造业转型升级提供了参考。截至2024年9月，智慧工厂建设推动了湘</w:t>
      </w:r>
      <w:proofErr w:type="gramStart"/>
      <w:r w:rsidRPr="00491F23">
        <w:t>钢整体</w:t>
      </w:r>
      <w:proofErr w:type="gramEnd"/>
      <w:r w:rsidRPr="00491F23">
        <w:t>生产效率提升30%，节约运营成本2.5亿元，创造直接经济效益10亿元，精简转移恶劣环境岗位人员1000余人。同时，智慧工厂模式在国内多家钢铁企业实现了推广，基于钢铁生产场景的技术创新成果在</w:t>
      </w:r>
      <w:proofErr w:type="gramStart"/>
      <w:r w:rsidRPr="00491F23">
        <w:t>涟</w:t>
      </w:r>
      <w:proofErr w:type="gramEnd"/>
      <w:r w:rsidRPr="00491F23">
        <w:t>钢、衡</w:t>
      </w:r>
      <w:proofErr w:type="gramStart"/>
      <w:r w:rsidRPr="00491F23">
        <w:t>钢进行</w:t>
      </w:r>
      <w:proofErr w:type="gramEnd"/>
      <w:r w:rsidRPr="00491F23">
        <w:t>了复用，形成了较强的示范引领效应，促进了钢铁行业新质生产力发展，走出了一条提升钢铁行业国际</w:t>
      </w:r>
      <w:proofErr w:type="gramStart"/>
      <w:r w:rsidRPr="00491F23">
        <w:t>竞争新势和</w:t>
      </w:r>
      <w:proofErr w:type="gramEnd"/>
      <w:r w:rsidRPr="00491F23">
        <w:t>实现钢铁业高质量发展的新路径。</w:t>
      </w:r>
    </w:p>
    <w:p w14:paraId="0DCE9E52"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7D158A00" wp14:editId="3E5C2C05">
            <wp:extent cx="5274310" cy="2934970"/>
            <wp:effectExtent l="0" t="0" r="2540" b="0"/>
            <wp:docPr id="570774546" name="图片 4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图片"/>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74310" cy="2934970"/>
                    </a:xfrm>
                    <a:prstGeom prst="rect">
                      <a:avLst/>
                    </a:prstGeom>
                    <a:noFill/>
                    <a:ln>
                      <a:noFill/>
                    </a:ln>
                  </pic:spPr>
                </pic:pic>
              </a:graphicData>
            </a:graphic>
          </wp:inline>
        </w:drawing>
      </w:r>
    </w:p>
    <w:p w14:paraId="4A9C6117" w14:textId="77777777" w:rsidR="005C6FD4" w:rsidRDefault="005C6FD4" w:rsidP="00491F23">
      <w:pPr>
        <w:ind w:firstLine="600"/>
        <w:rPr>
          <w:rFonts w:hint="eastAsia"/>
        </w:rPr>
      </w:pPr>
      <w:r w:rsidRPr="00491F23">
        <w:t>图3 湘钢智慧工厂成效图</w:t>
      </w:r>
    </w:p>
    <w:p w14:paraId="6C459D1F" w14:textId="77777777" w:rsidR="00BE7D4A" w:rsidRPr="00491F23" w:rsidRDefault="00BE7D4A" w:rsidP="00BE7D4A">
      <w:pPr>
        <w:pStyle w:val="af0"/>
        <w:rPr>
          <w:rFonts w:hint="eastAsia"/>
        </w:rPr>
      </w:pPr>
      <w:r w:rsidRPr="00491F23">
        <w:rPr>
          <w:rFonts w:hint="eastAsia"/>
          <w:noProof/>
        </w:rPr>
        <w:drawing>
          <wp:inline distT="0" distB="0" distL="0" distR="0" wp14:anchorId="711185C5" wp14:editId="4845BB1F">
            <wp:extent cx="5274310" cy="1107440"/>
            <wp:effectExtent l="0" t="0" r="2540" b="0"/>
            <wp:docPr id="1134398009"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5A9B26F" w14:textId="77777777" w:rsidR="005C6FD4" w:rsidRPr="00491F23" w:rsidRDefault="005C6FD4" w:rsidP="00BE7D4A">
      <w:pPr>
        <w:pStyle w:val="1"/>
        <w:ind w:firstLine="643"/>
        <w:rPr>
          <w:rFonts w:hint="eastAsia"/>
        </w:rPr>
      </w:pPr>
      <w:r w:rsidRPr="00491F23">
        <w:t>39.</w:t>
      </w:r>
      <w:r w:rsidRPr="00491F23">
        <w:t>“</w:t>
      </w:r>
      <w:r w:rsidRPr="00491F23">
        <w:t>数字湾区</w:t>
      </w:r>
      <w:r w:rsidRPr="00491F23">
        <w:t>”</w:t>
      </w:r>
      <w:r w:rsidRPr="00491F23">
        <w:t>建设</w:t>
      </w:r>
    </w:p>
    <w:p w14:paraId="1A2F360D" w14:textId="77777777" w:rsidR="005C6FD4" w:rsidRPr="00491F23" w:rsidRDefault="005C6FD4" w:rsidP="00491F23">
      <w:pPr>
        <w:ind w:firstLine="600"/>
        <w:rPr>
          <w:rFonts w:hint="eastAsia"/>
        </w:rPr>
      </w:pPr>
      <w:r w:rsidRPr="00491F23">
        <w:t>案例单位：广东省政务服务和数据管理局</w:t>
      </w:r>
    </w:p>
    <w:p w14:paraId="20394F84" w14:textId="77777777" w:rsidR="005C6FD4" w:rsidRPr="00491F23" w:rsidRDefault="005C6FD4" w:rsidP="00491F23">
      <w:pPr>
        <w:ind w:firstLine="600"/>
        <w:rPr>
          <w:rFonts w:hint="eastAsia"/>
        </w:rPr>
      </w:pPr>
      <w:r w:rsidRPr="00491F23">
        <w:t>近年来，随着粤港澳大湾区深度融合发展，跨境往来一体化公共服务需求更加旺盛。由于粤港澳三地在法律、规则、习惯等方面的客观差异，在公共服务和城市服务中长期存在跨境线上身份核验难、公共服务散、移动应用多等问题，大湾区居民跨境往来存在不便。</w:t>
      </w:r>
    </w:p>
    <w:p w14:paraId="51AC36AC" w14:textId="77777777" w:rsidR="005C6FD4" w:rsidRPr="00491F23" w:rsidRDefault="005C6FD4" w:rsidP="00491F23">
      <w:pPr>
        <w:ind w:firstLine="600"/>
        <w:rPr>
          <w:rFonts w:hint="eastAsia"/>
        </w:rPr>
      </w:pPr>
      <w:r w:rsidRPr="00491F23">
        <w:t>广东以</w:t>
      </w:r>
      <w:r w:rsidRPr="00491F23">
        <w:t>“</w:t>
      </w:r>
      <w:r w:rsidRPr="00491F23">
        <w:t>数字湾区</w:t>
      </w:r>
      <w:r w:rsidRPr="00491F23">
        <w:t>”</w:t>
      </w:r>
      <w:r w:rsidRPr="00491F23">
        <w:t>建设为突破口，按照</w:t>
      </w:r>
      <w:r w:rsidRPr="00491F23">
        <w:t>“</w:t>
      </w:r>
      <w:r w:rsidRPr="00491F23">
        <w:t>政府引导、企业主导、社会参与</w:t>
      </w:r>
      <w:r w:rsidRPr="00491F23">
        <w:t>”</w:t>
      </w:r>
      <w:r w:rsidRPr="00491F23">
        <w:t>的思路，以数字化为突破口，加速形成三地一体的宜</w:t>
      </w:r>
      <w:proofErr w:type="gramStart"/>
      <w:r w:rsidRPr="00491F23">
        <w:t>居宜业</w:t>
      </w:r>
      <w:proofErr w:type="gramEnd"/>
      <w:r w:rsidRPr="00491F23">
        <w:t>优质生活圈。一是打造</w:t>
      </w:r>
      <w:r w:rsidRPr="00491F23">
        <w:t>“</w:t>
      </w:r>
      <w:r w:rsidRPr="00491F23">
        <w:t>湾事通</w:t>
      </w:r>
      <w:r w:rsidRPr="00491F23">
        <w:t>”</w:t>
      </w:r>
      <w:r w:rsidRPr="00491F23">
        <w:t>综合服务平台，助力大湾区生活</w:t>
      </w:r>
      <w:r w:rsidRPr="00491F23">
        <w:t>“</w:t>
      </w:r>
      <w:r w:rsidRPr="00491F23">
        <w:t>万事通</w:t>
      </w:r>
      <w:r w:rsidRPr="00491F23">
        <w:t>”</w:t>
      </w:r>
      <w:r w:rsidRPr="00491F23">
        <w:t>。广东联合国内数字化龙头企业打造</w:t>
      </w:r>
      <w:r w:rsidRPr="00491F23">
        <w:t>“</w:t>
      </w:r>
      <w:r w:rsidRPr="00491F23">
        <w:t>湾事通</w:t>
      </w:r>
      <w:r w:rsidRPr="00491F23">
        <w:t>”</w:t>
      </w:r>
      <w:r w:rsidRPr="00491F23">
        <w:t>平台，2023年12月在支付宝、</w:t>
      </w:r>
      <w:proofErr w:type="gramStart"/>
      <w:r w:rsidRPr="00491F23">
        <w:t>微信等</w:t>
      </w:r>
      <w:proofErr w:type="gramEnd"/>
      <w:r w:rsidRPr="00491F23">
        <w:t>多渠道同步上线。平台围绕大湾</w:t>
      </w:r>
      <w:r w:rsidRPr="00491F23">
        <w:lastRenderedPageBreak/>
        <w:t>区生活、出行、通关、支付、求职、就医、文旅、政务服务，针对来内地、去港澳不同群体实际需要，首批上线超过100项服务，涵盖跨境流量办理、交通出行、一码支付、就业招聘、就医买药、吃住游资讯等服务。二是完善粤港澳数字化合作机制，加快探索数据跨境流动。依托粤港、粤澳合作联席会议机制，广东分别与港澳特区政府签署智慧城市群、政务服务</w:t>
      </w:r>
      <w:proofErr w:type="gramStart"/>
      <w:r w:rsidRPr="00491F23">
        <w:t>跨境通办合作</w:t>
      </w:r>
      <w:proofErr w:type="gramEnd"/>
      <w:r w:rsidRPr="00491F23">
        <w:t>框架协议。在法律法规框架下积极探索粤港澳数据跨境互认、数据跨境可信数据空间建设和政务服务</w:t>
      </w:r>
      <w:r w:rsidRPr="00491F23">
        <w:t>“</w:t>
      </w:r>
      <w:r w:rsidRPr="00491F23">
        <w:t>跨境通办</w:t>
      </w:r>
      <w:r w:rsidRPr="00491F23">
        <w:t>”</w:t>
      </w:r>
      <w:r w:rsidRPr="00491F23">
        <w:t>。三是创新技术应用，解决跨境身份核验难题。采用可信身份认证技术，持有回乡证的香港用户可通过</w:t>
      </w:r>
      <w:r w:rsidRPr="00491F23">
        <w:t>“</w:t>
      </w:r>
      <w:r w:rsidRPr="00491F23">
        <w:t>智方便</w:t>
      </w:r>
      <w:r w:rsidRPr="00491F23">
        <w:t>”</w:t>
      </w:r>
      <w:r w:rsidRPr="00491F23">
        <w:t>App快速</w:t>
      </w:r>
      <w:proofErr w:type="gramStart"/>
      <w:r w:rsidRPr="00491F23">
        <w:t>登录省</w:t>
      </w:r>
      <w:proofErr w:type="gramEnd"/>
      <w:r w:rsidRPr="00491F23">
        <w:t>统一身份认证平台完成身份认证，享受便捷的广东省政务服务。</w:t>
      </w:r>
    </w:p>
    <w:p w14:paraId="56BA3568" w14:textId="77777777" w:rsidR="005C6FD4" w:rsidRPr="00491F23" w:rsidRDefault="005C6FD4" w:rsidP="00EE0FC8">
      <w:pPr>
        <w:pStyle w:val="af0"/>
        <w:rPr>
          <w:rFonts w:hint="eastAsia"/>
        </w:rPr>
      </w:pPr>
      <w:r w:rsidRPr="00491F23">
        <w:rPr>
          <w:rFonts w:hint="eastAsia"/>
          <w:noProof/>
        </w:rPr>
        <w:drawing>
          <wp:inline distT="0" distB="0" distL="0" distR="0" wp14:anchorId="3628651C" wp14:editId="46BBBCA3">
            <wp:extent cx="5274310" cy="3957955"/>
            <wp:effectExtent l="0" t="0" r="2540" b="4445"/>
            <wp:docPr id="647705921" name="图片 3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图片"/>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74310" cy="3957955"/>
                    </a:xfrm>
                    <a:prstGeom prst="rect">
                      <a:avLst/>
                    </a:prstGeom>
                    <a:noFill/>
                    <a:ln>
                      <a:noFill/>
                    </a:ln>
                  </pic:spPr>
                </pic:pic>
              </a:graphicData>
            </a:graphic>
          </wp:inline>
        </w:drawing>
      </w:r>
      <w:r w:rsidRPr="00491F23">
        <w:t xml:space="preserve">图1 </w:t>
      </w:r>
      <w:r w:rsidRPr="00491F23">
        <w:t> </w:t>
      </w:r>
      <w:r w:rsidRPr="00491F23">
        <w:t xml:space="preserve"> </w:t>
      </w:r>
      <w:r w:rsidRPr="00491F23">
        <w:t>“</w:t>
      </w:r>
      <w:r w:rsidRPr="00491F23">
        <w:t>跨境通办</w:t>
      </w:r>
      <w:r w:rsidRPr="00491F23">
        <w:t>”</w:t>
      </w:r>
      <w:r w:rsidRPr="00491F23">
        <w:t>自助服务机</w:t>
      </w:r>
    </w:p>
    <w:p w14:paraId="409FB737" w14:textId="77777777" w:rsidR="005C6FD4" w:rsidRPr="00491F23" w:rsidRDefault="005C6FD4" w:rsidP="00491F23">
      <w:pPr>
        <w:ind w:firstLine="600"/>
        <w:rPr>
          <w:rFonts w:hint="eastAsia"/>
        </w:rPr>
      </w:pPr>
      <w:r w:rsidRPr="00491F23">
        <w:t>“</w:t>
      </w:r>
      <w:r w:rsidRPr="00491F23">
        <w:t>湾事通</w:t>
      </w:r>
      <w:r w:rsidRPr="00491F23">
        <w:t>”</w:t>
      </w:r>
      <w:r w:rsidRPr="00491F23">
        <w:t>平台上线以来，日均活跃用户数3万余人，周末高</w:t>
      </w:r>
      <w:proofErr w:type="gramStart"/>
      <w:r w:rsidRPr="00491F23">
        <w:t>峰值超</w:t>
      </w:r>
      <w:proofErr w:type="gramEnd"/>
      <w:r w:rsidRPr="00491F23">
        <w:t>8万人次，成为大湾区三地居民出行热门移动应用。在今</w:t>
      </w:r>
      <w:r w:rsidRPr="00491F23">
        <w:lastRenderedPageBreak/>
        <w:t>年4月第135届春季广交会期间，</w:t>
      </w:r>
      <w:r w:rsidRPr="00491F23">
        <w:t>“</w:t>
      </w:r>
      <w:r w:rsidRPr="00491F23">
        <w:t>湾事通</w:t>
      </w:r>
      <w:r w:rsidRPr="00491F23">
        <w:t>”</w:t>
      </w:r>
      <w:r w:rsidRPr="00491F23">
        <w:t>平台上线</w:t>
      </w:r>
      <w:r w:rsidRPr="00491F23">
        <w:t>“</w:t>
      </w:r>
      <w:r w:rsidRPr="00491F23">
        <w:t>境外人士服务专区</w:t>
      </w:r>
      <w:r w:rsidRPr="00491F23">
        <w:t>”</w:t>
      </w:r>
      <w:r w:rsidRPr="00491F23">
        <w:t>，服务境外</w:t>
      </w:r>
      <w:proofErr w:type="gramStart"/>
      <w:r w:rsidRPr="00491F23">
        <w:t>客商超</w:t>
      </w:r>
      <w:proofErr w:type="gramEnd"/>
      <w:r w:rsidRPr="00491F23">
        <w:t>26.83万人次，成为外国人了解广东、体验便捷移动服务的窗口。可信身份认证技术的应用增强了政务服务的便捷性和安全性，目前已为全省1900多个政务应用提供认证服务，为近85万港澳居民提供账号注册、身份核验等服务。</w:t>
      </w:r>
    </w:p>
    <w:p w14:paraId="4A448A0D" w14:textId="77777777" w:rsidR="005C6FD4" w:rsidRPr="00491F23" w:rsidRDefault="005C6FD4" w:rsidP="00EE0FC8">
      <w:pPr>
        <w:pStyle w:val="af0"/>
        <w:rPr>
          <w:rFonts w:hint="eastAsia"/>
        </w:rPr>
      </w:pPr>
      <w:r w:rsidRPr="00491F23">
        <w:rPr>
          <w:rFonts w:hint="eastAsia"/>
          <w:noProof/>
        </w:rPr>
        <w:drawing>
          <wp:inline distT="0" distB="0" distL="0" distR="0" wp14:anchorId="2B408E69" wp14:editId="66A419C6">
            <wp:extent cx="5274310" cy="1107440"/>
            <wp:effectExtent l="0" t="0" r="2540" b="0"/>
            <wp:docPr id="883490672" name="图片 3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2710318" w14:textId="77777777" w:rsidR="005C6FD4" w:rsidRPr="00491F23" w:rsidRDefault="005C6FD4" w:rsidP="00BE7D4A">
      <w:pPr>
        <w:pStyle w:val="1"/>
        <w:ind w:firstLine="643"/>
        <w:rPr>
          <w:rFonts w:hint="eastAsia"/>
        </w:rPr>
      </w:pPr>
      <w:r w:rsidRPr="00491F23">
        <w:t>40.中国-东盟跨境征信服务平台建设</w:t>
      </w:r>
    </w:p>
    <w:p w14:paraId="0490788E" w14:textId="77777777" w:rsidR="005C6FD4" w:rsidRPr="00491F23" w:rsidRDefault="005C6FD4" w:rsidP="00491F23">
      <w:pPr>
        <w:ind w:firstLine="600"/>
        <w:rPr>
          <w:rFonts w:hint="eastAsia"/>
        </w:rPr>
      </w:pPr>
      <w:r w:rsidRPr="00491F23">
        <w:t>案例单位：广西联合征信有限公司</w:t>
      </w:r>
    </w:p>
    <w:p w14:paraId="356D81FB" w14:textId="77777777" w:rsidR="005C6FD4" w:rsidRPr="00491F23" w:rsidRDefault="005C6FD4" w:rsidP="00491F23">
      <w:pPr>
        <w:ind w:firstLine="600"/>
        <w:rPr>
          <w:rFonts w:hint="eastAsia"/>
        </w:rPr>
      </w:pPr>
      <w:r w:rsidRPr="00491F23">
        <w:t>我国与东盟贸易往来日益深入，东盟已连续4年蝉联中国最大贸易伙伴。伴随跨境企业合作不断增加，企业对跨境伙伴的信用信息需求日渐增长。但同时，市场上沉淀的大量企业信用数据资源尚待开发利用，金融机构难以了解企业信用全貌。面对困境，广西出台系列政策，支持引导广西联合征信有限公司建设运营</w:t>
      </w:r>
      <w:r w:rsidRPr="00491F23">
        <w:t>“</w:t>
      </w:r>
      <w:r w:rsidRPr="00491F23">
        <w:t>中国</w:t>
      </w:r>
      <w:r w:rsidRPr="00491F23">
        <w:t>—</w:t>
      </w:r>
      <w:r w:rsidRPr="00491F23">
        <w:t>东盟跨境征信服务平台</w:t>
      </w:r>
      <w:r w:rsidRPr="00491F23">
        <w:t>”</w:t>
      </w:r>
      <w:r w:rsidRPr="00491F23">
        <w:t>，</w:t>
      </w:r>
      <w:r w:rsidRPr="00491F23">
        <w:t>“</w:t>
      </w:r>
      <w:r w:rsidRPr="00491F23">
        <w:t>以场景为依托、大数据为基础、人工智能为手段</w:t>
      </w:r>
      <w:r w:rsidRPr="00491F23">
        <w:t>”</w:t>
      </w:r>
      <w:r w:rsidRPr="00491F23">
        <w:t>解决征信服务供给与金融投放、企业经营信息需求不匹配的难题。</w:t>
      </w:r>
    </w:p>
    <w:p w14:paraId="45203BF8" w14:textId="77777777" w:rsidR="005C6FD4" w:rsidRPr="00491F23" w:rsidRDefault="005C6FD4" w:rsidP="00491F23">
      <w:pPr>
        <w:ind w:firstLine="600"/>
        <w:rPr>
          <w:rFonts w:hint="eastAsia"/>
        </w:rPr>
      </w:pPr>
      <w:r w:rsidRPr="00491F23">
        <w:t>一是重视数据价值挖掘。平台通过合</w:t>
      </w:r>
      <w:proofErr w:type="gramStart"/>
      <w:r w:rsidRPr="00491F23">
        <w:t>规</w:t>
      </w:r>
      <w:proofErr w:type="gramEnd"/>
      <w:r w:rsidRPr="00491F23">
        <w:t>数据采集技术和数据生态合作，对境内多元涉企信用数据合法地归集、整合、治理、分析，构建企业发票、零售商户、电力、</w:t>
      </w:r>
      <w:r w:rsidRPr="00491F23">
        <w:t>“</w:t>
      </w:r>
      <w:r w:rsidRPr="00491F23">
        <w:t>三农</w:t>
      </w:r>
      <w:r w:rsidRPr="00491F23">
        <w:t>”</w:t>
      </w:r>
      <w:r w:rsidRPr="00491F23">
        <w:t>、航运等企业特色信用模型，对现有数据进行整理利用，将散落的数据资源转化为信用资产。</w:t>
      </w:r>
    </w:p>
    <w:p w14:paraId="00A9855F" w14:textId="77777777" w:rsidR="005C6FD4" w:rsidRPr="00491F23" w:rsidRDefault="005C6FD4" w:rsidP="00491F23">
      <w:pPr>
        <w:ind w:firstLine="600"/>
        <w:rPr>
          <w:rFonts w:hint="eastAsia"/>
        </w:rPr>
      </w:pPr>
      <w:r w:rsidRPr="00491F23">
        <w:t>二是开发全生命周期产品体系。与金融机构共创发票贷、商户贷、电力贷等多个数字金融标杆产品；开发贷前准入核查、贷</w:t>
      </w:r>
      <w:r w:rsidRPr="00491F23">
        <w:lastRenderedPageBreak/>
        <w:t>中大数据风控、贷后信用风险追踪的金融业务全</w:t>
      </w:r>
      <w:proofErr w:type="gramStart"/>
      <w:r w:rsidRPr="00491F23">
        <w:t>生命周期风控产品</w:t>
      </w:r>
      <w:proofErr w:type="gramEnd"/>
      <w:r w:rsidRPr="00491F23">
        <w:t>。</w:t>
      </w:r>
    </w:p>
    <w:p w14:paraId="026E2CB0" w14:textId="77777777" w:rsidR="005C6FD4" w:rsidRPr="00491F23" w:rsidRDefault="005C6FD4" w:rsidP="00491F23">
      <w:pPr>
        <w:ind w:firstLine="600"/>
        <w:rPr>
          <w:rFonts w:hint="eastAsia"/>
        </w:rPr>
      </w:pPr>
      <w:r w:rsidRPr="00491F23">
        <w:t>三是打造个性定制产品供给。对企业数据深度挖掘和行业数据纵向对比分析，打造360度企业全息画像，为用户提供客</w:t>
      </w:r>
      <w:proofErr w:type="gramStart"/>
      <w:r w:rsidRPr="00491F23">
        <w:t>群特征</w:t>
      </w:r>
      <w:proofErr w:type="gramEnd"/>
      <w:r w:rsidRPr="00491F23">
        <w:t>分析、</w:t>
      </w:r>
      <w:proofErr w:type="gramStart"/>
      <w:r w:rsidRPr="00491F23">
        <w:t>存客挖潜</w:t>
      </w:r>
      <w:proofErr w:type="gramEnd"/>
      <w:r w:rsidRPr="00491F23">
        <w:t>及增量拓新的精细</w:t>
      </w:r>
      <w:proofErr w:type="gramStart"/>
      <w:r w:rsidRPr="00491F23">
        <w:t>化数字</w:t>
      </w:r>
      <w:proofErr w:type="gramEnd"/>
      <w:r w:rsidRPr="00491F23">
        <w:t>营销服务的同时，</w:t>
      </w:r>
      <w:proofErr w:type="gramStart"/>
      <w:r w:rsidRPr="00491F23">
        <w:t>打造云化信用</w:t>
      </w:r>
      <w:proofErr w:type="gramEnd"/>
      <w:r w:rsidRPr="00491F23">
        <w:t>风险预警平台，帮助用户快速建立本地化、</w:t>
      </w:r>
      <w:proofErr w:type="gramStart"/>
      <w:r w:rsidRPr="00491F23">
        <w:t>自定义风控模型</w:t>
      </w:r>
      <w:proofErr w:type="gramEnd"/>
      <w:r w:rsidRPr="00491F23">
        <w:t>及动态化风险监控体系，实现交易风险的高效预警和精准识别。</w:t>
      </w:r>
    </w:p>
    <w:p w14:paraId="57B4FEA1" w14:textId="77777777" w:rsidR="005C6FD4" w:rsidRPr="00491F23" w:rsidRDefault="005C6FD4" w:rsidP="00EE0FC8">
      <w:pPr>
        <w:pStyle w:val="af0"/>
        <w:rPr>
          <w:rFonts w:hint="eastAsia"/>
        </w:rPr>
      </w:pPr>
      <w:r w:rsidRPr="00491F23">
        <w:rPr>
          <w:rFonts w:hint="eastAsia"/>
          <w:noProof/>
        </w:rPr>
        <w:drawing>
          <wp:inline distT="0" distB="0" distL="0" distR="0" wp14:anchorId="407DB3A5" wp14:editId="31619E4E">
            <wp:extent cx="5274310" cy="2461260"/>
            <wp:effectExtent l="0" t="0" r="2540" b="0"/>
            <wp:docPr id="449754103" name="图片 3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图片"/>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274310" cy="2461260"/>
                    </a:xfrm>
                    <a:prstGeom prst="rect">
                      <a:avLst/>
                    </a:prstGeom>
                    <a:noFill/>
                    <a:ln>
                      <a:noFill/>
                    </a:ln>
                  </pic:spPr>
                </pic:pic>
              </a:graphicData>
            </a:graphic>
          </wp:inline>
        </w:drawing>
      </w:r>
    </w:p>
    <w:p w14:paraId="55994FA6" w14:textId="77777777" w:rsidR="005C6FD4" w:rsidRPr="00491F23" w:rsidRDefault="005C6FD4" w:rsidP="00491F23">
      <w:pPr>
        <w:ind w:firstLine="600"/>
        <w:rPr>
          <w:rFonts w:hint="eastAsia"/>
        </w:rPr>
      </w:pPr>
      <w:r w:rsidRPr="00491F23">
        <w:t>图1 平台解决方案思路框架图</w:t>
      </w:r>
    </w:p>
    <w:p w14:paraId="759166C6" w14:textId="77777777" w:rsidR="005C6FD4" w:rsidRPr="00491F23" w:rsidRDefault="005C6FD4" w:rsidP="00491F23">
      <w:pPr>
        <w:ind w:firstLine="600"/>
        <w:rPr>
          <w:rFonts w:hint="eastAsia"/>
        </w:rPr>
      </w:pPr>
      <w:r w:rsidRPr="00491F23">
        <w:t>平台持续与国际资深信用集团及东盟国家本土信用机构开展跨境征信常态化合作，支持全球230+国家和地区超2亿家企业（含东盟10国787万企业）信用报告的在线查询，便利海外信息</w:t>
      </w:r>
      <w:r w:rsidRPr="00491F23">
        <w:t>“</w:t>
      </w:r>
      <w:r w:rsidRPr="00491F23">
        <w:t>流进来</w:t>
      </w:r>
      <w:r w:rsidRPr="00491F23">
        <w:t>”</w:t>
      </w:r>
      <w:r w:rsidRPr="00491F23">
        <w:t>，为11家境内银行派出机构、5家外资银行境内机构及崇左、防城港、百色等延边城市的企业服务。截至2024年9月中旬，平台已服务全国78家头部金融机构、类金融机构和科技公司，信用报告累计申请查询</w:t>
      </w:r>
      <w:proofErr w:type="gramStart"/>
      <w:r w:rsidRPr="00491F23">
        <w:t>次数超</w:t>
      </w:r>
      <w:proofErr w:type="gramEnd"/>
      <w:r w:rsidRPr="00491F23">
        <w:t>1.027亿次，辐射全国小</w:t>
      </w:r>
      <w:proofErr w:type="gramStart"/>
      <w:r w:rsidRPr="00491F23">
        <w:t>微企业</w:t>
      </w:r>
      <w:proofErr w:type="gramEnd"/>
      <w:r w:rsidRPr="00491F23">
        <w:t>客户超765万户。同时，平台在国际征信市场积极尝试在数据标准和征信体系建设标准方面输出中国方案。2024年8月，首个以我国技术路线作为主要架构的海外国家级信用信息平</w:t>
      </w:r>
      <w:r w:rsidRPr="00491F23">
        <w:lastRenderedPageBreak/>
        <w:t>台</w:t>
      </w:r>
      <w:r w:rsidRPr="00491F23">
        <w:t>——</w:t>
      </w:r>
      <w:r w:rsidRPr="00491F23">
        <w:t>老挝企业信用信息平台老挝万象正式上线发布，实现老挝本土5.85万企业的报告查询及中国境内企业报告的在线验真。</w:t>
      </w:r>
    </w:p>
    <w:p w14:paraId="6620A11B" w14:textId="77777777" w:rsidR="005C6FD4" w:rsidRPr="00491F23" w:rsidRDefault="005C6FD4" w:rsidP="00BE7D4A">
      <w:pPr>
        <w:pStyle w:val="af0"/>
        <w:rPr>
          <w:rFonts w:hint="eastAsia"/>
        </w:rPr>
      </w:pPr>
      <w:r w:rsidRPr="00491F23">
        <w:rPr>
          <w:rFonts w:hint="eastAsia"/>
          <w:noProof/>
        </w:rPr>
        <w:drawing>
          <wp:inline distT="0" distB="0" distL="0" distR="0" wp14:anchorId="0902D641" wp14:editId="4CE22CC4">
            <wp:extent cx="5274310" cy="2980055"/>
            <wp:effectExtent l="0" t="0" r="2540" b="0"/>
            <wp:docPr id="2239168" name="图片 3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图片"/>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74310" cy="2980055"/>
                    </a:xfrm>
                    <a:prstGeom prst="rect">
                      <a:avLst/>
                    </a:prstGeom>
                    <a:noFill/>
                    <a:ln>
                      <a:noFill/>
                    </a:ln>
                  </pic:spPr>
                </pic:pic>
              </a:graphicData>
            </a:graphic>
          </wp:inline>
        </w:drawing>
      </w:r>
    </w:p>
    <w:p w14:paraId="0CD1674C" w14:textId="77777777" w:rsidR="00BE7D4A" w:rsidRDefault="005C6FD4" w:rsidP="00EE0FC8">
      <w:pPr>
        <w:pStyle w:val="af0"/>
        <w:rPr>
          <w:rFonts w:hint="eastAsia"/>
        </w:rPr>
      </w:pPr>
      <w:r w:rsidRPr="00491F23">
        <w:t>图2 广西跨境征信业态成效</w:t>
      </w:r>
    </w:p>
    <w:p w14:paraId="587483F5" w14:textId="77777777" w:rsidR="005C6FD4" w:rsidRPr="00491F23" w:rsidRDefault="005C6FD4" w:rsidP="00EE0FC8">
      <w:pPr>
        <w:pStyle w:val="af0"/>
        <w:rPr>
          <w:rFonts w:hint="eastAsia"/>
        </w:rPr>
      </w:pPr>
      <w:r w:rsidRPr="00491F23">
        <w:rPr>
          <w:rFonts w:hint="eastAsia"/>
          <w:noProof/>
        </w:rPr>
        <w:drawing>
          <wp:inline distT="0" distB="0" distL="0" distR="0" wp14:anchorId="1BDC3B0A" wp14:editId="6AD1AE52">
            <wp:extent cx="5274310" cy="1107440"/>
            <wp:effectExtent l="0" t="0" r="2540" b="0"/>
            <wp:docPr id="1302102677" name="图片 3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8F7346F" w14:textId="77777777" w:rsidR="005C6FD4" w:rsidRPr="00491F23" w:rsidRDefault="005C6FD4" w:rsidP="00BE7D4A">
      <w:pPr>
        <w:pStyle w:val="1"/>
        <w:ind w:firstLine="643"/>
        <w:rPr>
          <w:rFonts w:hint="eastAsia"/>
        </w:rPr>
      </w:pPr>
      <w:r w:rsidRPr="00491F23">
        <w:t>41.打造海南数据要素开发利用新模式</w:t>
      </w:r>
    </w:p>
    <w:p w14:paraId="0EA3456B" w14:textId="77777777" w:rsidR="005C6FD4" w:rsidRPr="00491F23" w:rsidRDefault="005C6FD4" w:rsidP="00491F23">
      <w:pPr>
        <w:ind w:firstLine="600"/>
        <w:rPr>
          <w:rFonts w:hint="eastAsia"/>
        </w:rPr>
      </w:pPr>
      <w:r w:rsidRPr="00491F23">
        <w:t>案例单位：海南省大数据发展中心</w:t>
      </w:r>
    </w:p>
    <w:p w14:paraId="28AACB1A" w14:textId="77777777" w:rsidR="005C6FD4" w:rsidRPr="00491F23" w:rsidRDefault="005C6FD4" w:rsidP="00491F23">
      <w:pPr>
        <w:ind w:firstLine="600"/>
        <w:rPr>
          <w:rFonts w:hint="eastAsia"/>
        </w:rPr>
      </w:pPr>
      <w:r w:rsidRPr="00491F23">
        <w:t>近年来，海南针对公共数据的归集治理、共享开放、开发利用等方面存在的卡点问题，一手抓顶层设计和统筹管理，一手</w:t>
      </w:r>
      <w:proofErr w:type="gramStart"/>
      <w:r w:rsidRPr="00491F23">
        <w:t>抓数据</w:t>
      </w:r>
      <w:proofErr w:type="gramEnd"/>
      <w:r w:rsidRPr="00491F23">
        <w:t>服务和场景建设，不断强化公共数据高质量供给，以应用场景推动社会数据开发开放，逐步形成海南模式的数据资源支撑体系。</w:t>
      </w:r>
    </w:p>
    <w:p w14:paraId="3B3E64E2"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091968C4" wp14:editId="2ED4ED1D">
            <wp:extent cx="5274310" cy="2574925"/>
            <wp:effectExtent l="0" t="0" r="2540" b="0"/>
            <wp:docPr id="941137349" name="图片 3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图片"/>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274310" cy="2574925"/>
                    </a:xfrm>
                    <a:prstGeom prst="rect">
                      <a:avLst/>
                    </a:prstGeom>
                    <a:noFill/>
                    <a:ln>
                      <a:noFill/>
                    </a:ln>
                  </pic:spPr>
                </pic:pic>
              </a:graphicData>
            </a:graphic>
          </wp:inline>
        </w:drawing>
      </w:r>
    </w:p>
    <w:p w14:paraId="63B11408" w14:textId="77777777" w:rsidR="005C6FD4" w:rsidRPr="00491F23" w:rsidRDefault="005C6FD4" w:rsidP="00491F23">
      <w:pPr>
        <w:ind w:firstLine="600"/>
        <w:rPr>
          <w:rFonts w:hint="eastAsia"/>
        </w:rPr>
      </w:pPr>
      <w:r w:rsidRPr="00491F23">
        <w:t>图1 海南省数据</w:t>
      </w:r>
      <w:r w:rsidRPr="00491F23">
        <w:t>“</w:t>
      </w:r>
      <w:r w:rsidRPr="00491F23">
        <w:t>三目录、三清单</w:t>
      </w:r>
      <w:r w:rsidRPr="00491F23">
        <w:t>”</w:t>
      </w:r>
    </w:p>
    <w:p w14:paraId="1B5A6042" w14:textId="77777777" w:rsidR="005C6FD4" w:rsidRPr="00491F23" w:rsidRDefault="005C6FD4" w:rsidP="00491F23">
      <w:pPr>
        <w:ind w:firstLine="600"/>
        <w:rPr>
          <w:rFonts w:hint="eastAsia"/>
        </w:rPr>
      </w:pPr>
      <w:r w:rsidRPr="00491F23">
        <w:t>一是创新数据归集治理模式。建立政务数据共享服务总门户，数据目录、数据资源、共享交换、数据服务、标准规范均实现一体化管理。建设全省统一的数据中台，具备各类政务数据的汇聚、存储、治理、开发等全流程数据管理能力。建立</w:t>
      </w:r>
      <w:r w:rsidRPr="00491F23">
        <w:t>“</w:t>
      </w:r>
      <w:r w:rsidRPr="00491F23">
        <w:t>一数一源</w:t>
      </w:r>
      <w:r w:rsidRPr="00491F23">
        <w:t>”“</w:t>
      </w:r>
      <w:r w:rsidRPr="00491F23">
        <w:t>多源校核</w:t>
      </w:r>
      <w:r w:rsidRPr="00491F23">
        <w:t>”</w:t>
      </w:r>
      <w:r w:rsidRPr="00491F23">
        <w:t>及</w:t>
      </w:r>
      <w:r w:rsidRPr="00491F23">
        <w:t>“</w:t>
      </w:r>
      <w:r w:rsidRPr="00491F23">
        <w:t>数据供给</w:t>
      </w:r>
      <w:r w:rsidRPr="00491F23">
        <w:t>—</w:t>
      </w:r>
      <w:r w:rsidRPr="00491F23">
        <w:t>场景应用</w:t>
      </w:r>
      <w:r w:rsidRPr="00491F23">
        <w:t>—</w:t>
      </w:r>
      <w:r w:rsidRPr="00491F23">
        <w:t>质量反馈</w:t>
      </w:r>
      <w:r w:rsidRPr="00491F23">
        <w:t>—</w:t>
      </w:r>
      <w:r w:rsidRPr="00491F23">
        <w:t>完善提升</w:t>
      </w:r>
      <w:r w:rsidRPr="00491F23">
        <w:t>”</w:t>
      </w:r>
      <w:r w:rsidRPr="00491F23">
        <w:t>全流程数据治理闭环管理机制。</w:t>
      </w:r>
    </w:p>
    <w:p w14:paraId="752B8649" w14:textId="77777777" w:rsidR="005C6FD4" w:rsidRPr="00491F23" w:rsidRDefault="005C6FD4" w:rsidP="00491F23">
      <w:pPr>
        <w:ind w:firstLine="600"/>
        <w:rPr>
          <w:rFonts w:hint="eastAsia"/>
        </w:rPr>
      </w:pPr>
      <w:r w:rsidRPr="00491F23">
        <w:t>二是创新数据共享开放机制。以</w:t>
      </w:r>
      <w:r w:rsidRPr="00491F23">
        <w:t>“</w:t>
      </w:r>
      <w:r w:rsidRPr="00491F23">
        <w:t>一揽子审核、自动化审核</w:t>
      </w:r>
      <w:r w:rsidRPr="00491F23">
        <w:t>”</w:t>
      </w:r>
      <w:r w:rsidRPr="00491F23">
        <w:t>为牵引，构建</w:t>
      </w:r>
      <w:r w:rsidRPr="00491F23">
        <w:t>“</w:t>
      </w:r>
      <w:r w:rsidRPr="00491F23">
        <w:t>秒审</w:t>
      </w:r>
      <w:r w:rsidRPr="00491F23">
        <w:t>”</w:t>
      </w:r>
      <w:r w:rsidRPr="00491F23">
        <w:t>新机制，落实</w:t>
      </w:r>
      <w:r w:rsidRPr="00491F23">
        <w:t>“</w:t>
      </w:r>
      <w:r w:rsidRPr="00491F23">
        <w:t>共享开放为原则，</w:t>
      </w:r>
      <w:proofErr w:type="gramStart"/>
      <w:r w:rsidRPr="00491F23">
        <w:t>不</w:t>
      </w:r>
      <w:proofErr w:type="gramEnd"/>
      <w:r w:rsidRPr="00491F23">
        <w:t>共享开放为例外</w:t>
      </w:r>
      <w:r w:rsidRPr="00491F23">
        <w:t>”</w:t>
      </w:r>
      <w:r w:rsidRPr="00491F23">
        <w:t>要求。围绕政务数据治理</w:t>
      </w:r>
      <w:r w:rsidRPr="00491F23">
        <w:t>“</w:t>
      </w:r>
      <w:r w:rsidRPr="00491F23">
        <w:t>四化</w:t>
      </w:r>
      <w:r w:rsidRPr="00491F23">
        <w:t>”</w:t>
      </w:r>
      <w:r w:rsidRPr="00491F23">
        <w:t>要求，构建各单位</w:t>
      </w:r>
      <w:r w:rsidRPr="00491F23">
        <w:t>“</w:t>
      </w:r>
      <w:r w:rsidRPr="00491F23">
        <w:t>数字化率</w:t>
      </w:r>
      <w:r w:rsidRPr="00491F23">
        <w:t>”</w:t>
      </w:r>
      <w:r w:rsidRPr="00491F23">
        <w:t>评估机制。</w:t>
      </w:r>
    </w:p>
    <w:p w14:paraId="21CB9535" w14:textId="77777777" w:rsidR="005C6FD4" w:rsidRPr="00491F23" w:rsidRDefault="005C6FD4" w:rsidP="00491F23">
      <w:pPr>
        <w:ind w:firstLine="600"/>
        <w:rPr>
          <w:rFonts w:hint="eastAsia"/>
        </w:rPr>
      </w:pPr>
      <w:r w:rsidRPr="00491F23">
        <w:t>三是创新授权开发模式。打造全省统一数据开发利用平台，将</w:t>
      </w:r>
      <w:r w:rsidRPr="00491F23">
        <w:t>“</w:t>
      </w:r>
      <w:r w:rsidRPr="00491F23">
        <w:t>公共数据开放</w:t>
      </w:r>
      <w:r w:rsidRPr="00491F23">
        <w:t>”</w:t>
      </w:r>
      <w:r w:rsidRPr="00491F23">
        <w:t>转换为</w:t>
      </w:r>
      <w:r w:rsidRPr="00491F23">
        <w:t>“</w:t>
      </w:r>
      <w:r w:rsidRPr="00491F23">
        <w:t>引进平台开发</w:t>
      </w:r>
      <w:r w:rsidRPr="00491F23">
        <w:t>”</w:t>
      </w:r>
      <w:r w:rsidRPr="00491F23">
        <w:t>，广泛吸纳市场主体和数据、技术、资本等多元要素建立合作。以</w:t>
      </w:r>
      <w:r w:rsidRPr="00491F23">
        <w:t>“</w:t>
      </w:r>
      <w:r w:rsidRPr="00491F23">
        <w:t>可信数据空间+确定性网络+联盟链</w:t>
      </w:r>
      <w:r w:rsidRPr="00491F23">
        <w:t>”</w:t>
      </w:r>
      <w:r w:rsidRPr="00491F23">
        <w:t>为核心，打造数据跨区域可信流通基础设施，支撑各地区多节点数据高效融通。</w:t>
      </w:r>
    </w:p>
    <w:p w14:paraId="1A27E14E" w14:textId="77777777" w:rsidR="005C6FD4" w:rsidRPr="00491F23" w:rsidRDefault="005C6FD4" w:rsidP="00491F23">
      <w:pPr>
        <w:ind w:firstLine="600"/>
        <w:rPr>
          <w:rFonts w:hint="eastAsia"/>
        </w:rPr>
      </w:pPr>
      <w:r w:rsidRPr="00491F23">
        <w:t>四是以</w:t>
      </w:r>
      <w:proofErr w:type="gramStart"/>
      <w:r w:rsidRPr="00491F23">
        <w:t>自贸港特色</w:t>
      </w:r>
      <w:proofErr w:type="gramEnd"/>
      <w:r w:rsidRPr="00491F23">
        <w:t>产业应用场景为牵引，驱动数据价值释放。开展</w:t>
      </w:r>
      <w:proofErr w:type="gramStart"/>
      <w:r w:rsidRPr="00491F23">
        <w:t>医保数据</w:t>
      </w:r>
      <w:proofErr w:type="gramEnd"/>
      <w:r w:rsidRPr="00491F23">
        <w:t>资源开发利用省部共建试点和真实世界数据应用试点，走通商保核保理赔等场景。基于海易办、</w:t>
      </w:r>
      <w:proofErr w:type="gramStart"/>
      <w:r w:rsidRPr="00491F23">
        <w:t>金椰分</w:t>
      </w:r>
      <w:proofErr w:type="gramEnd"/>
      <w:r w:rsidRPr="00491F23">
        <w:t>、</w:t>
      </w:r>
      <w:proofErr w:type="gramStart"/>
      <w:r w:rsidRPr="00491F23">
        <w:t>海易信</w:t>
      </w:r>
      <w:r w:rsidRPr="00491F23">
        <w:lastRenderedPageBreak/>
        <w:t>等</w:t>
      </w:r>
      <w:proofErr w:type="gramEnd"/>
      <w:r w:rsidRPr="00491F23">
        <w:t>公共平台汇聚的大量信用数据，创建五指山市</w:t>
      </w:r>
      <w:r w:rsidRPr="00491F23">
        <w:t>“</w:t>
      </w:r>
      <w:r w:rsidRPr="00491F23">
        <w:t>信用+茶产业</w:t>
      </w:r>
      <w:r w:rsidRPr="00491F23">
        <w:t>”“</w:t>
      </w:r>
      <w:r w:rsidRPr="00491F23">
        <w:t>信用+商圈</w:t>
      </w:r>
      <w:r w:rsidRPr="00491F23">
        <w:t>”</w:t>
      </w:r>
      <w:r w:rsidRPr="00491F23">
        <w:t>等百余个信用应用场景。</w:t>
      </w:r>
    </w:p>
    <w:p w14:paraId="06FB3904" w14:textId="77777777" w:rsidR="005C6FD4" w:rsidRPr="00491F23" w:rsidRDefault="005C6FD4" w:rsidP="00EE0FC8">
      <w:pPr>
        <w:pStyle w:val="af0"/>
        <w:rPr>
          <w:rFonts w:hint="eastAsia"/>
        </w:rPr>
      </w:pPr>
      <w:r w:rsidRPr="00491F23">
        <w:rPr>
          <w:rFonts w:hint="eastAsia"/>
          <w:noProof/>
        </w:rPr>
        <w:drawing>
          <wp:inline distT="0" distB="0" distL="0" distR="0" wp14:anchorId="39993712" wp14:editId="45E27698">
            <wp:extent cx="5274310" cy="2168525"/>
            <wp:effectExtent l="0" t="0" r="2540" b="3175"/>
            <wp:docPr id="1099501853" name="图片 3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图片"/>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274310" cy="2168525"/>
                    </a:xfrm>
                    <a:prstGeom prst="rect">
                      <a:avLst/>
                    </a:prstGeom>
                    <a:noFill/>
                    <a:ln>
                      <a:noFill/>
                    </a:ln>
                  </pic:spPr>
                </pic:pic>
              </a:graphicData>
            </a:graphic>
          </wp:inline>
        </w:drawing>
      </w:r>
    </w:p>
    <w:p w14:paraId="6EC71376" w14:textId="77777777" w:rsidR="005C6FD4" w:rsidRPr="00491F23" w:rsidRDefault="005C6FD4" w:rsidP="00491F23">
      <w:pPr>
        <w:ind w:firstLine="600"/>
        <w:rPr>
          <w:rFonts w:hint="eastAsia"/>
        </w:rPr>
      </w:pPr>
      <w:r w:rsidRPr="00491F23">
        <w:t>图2 海南省数据资产和数据治理统计</w:t>
      </w:r>
    </w:p>
    <w:p w14:paraId="66427ADE" w14:textId="77777777" w:rsidR="005C6FD4" w:rsidRPr="00491F23" w:rsidRDefault="005C6FD4" w:rsidP="00491F23">
      <w:pPr>
        <w:ind w:firstLine="600"/>
        <w:rPr>
          <w:rFonts w:hint="eastAsia"/>
        </w:rPr>
      </w:pPr>
      <w:r w:rsidRPr="00491F23">
        <w:t>截至目前，数据中台归集全省各单位数据量约1</w:t>
      </w:r>
      <w:proofErr w:type="gramStart"/>
      <w:r w:rsidRPr="00491F23">
        <w:t>千亿</w:t>
      </w:r>
      <w:proofErr w:type="gramEnd"/>
      <w:r w:rsidRPr="00491F23">
        <w:t>条，数据目录总数达87万，数据质量整改率达99%以上，数据共享采用</w:t>
      </w:r>
      <w:r w:rsidRPr="00491F23">
        <w:t>“</w:t>
      </w:r>
      <w:r w:rsidRPr="00491F23">
        <w:t>秒审</w:t>
      </w:r>
      <w:r w:rsidRPr="00491F23">
        <w:t>”</w:t>
      </w:r>
      <w:r w:rsidRPr="00491F23">
        <w:t>方式，审核时间从2个工作日缩短至秒级，提供数据服务35万余项，需求满足率100%，全省各单位数字化率达98%，政务服务上线14个</w:t>
      </w:r>
      <w:r w:rsidRPr="00491F23">
        <w:t>“</w:t>
      </w:r>
      <w:r w:rsidRPr="00491F23">
        <w:t>高效办成一件事</w:t>
      </w:r>
      <w:r w:rsidRPr="00491F23">
        <w:t>”</w:t>
      </w:r>
      <w:r w:rsidRPr="00491F23">
        <w:t>。数据开发平台</w:t>
      </w:r>
      <w:r w:rsidRPr="00491F23">
        <w:t>——</w:t>
      </w:r>
      <w:r w:rsidRPr="00491F23">
        <w:t>海南省数据产品超市引入合作企业1600余家，上架数据产品2000余个，接入200余家企业的1026亿条社会数据，交易额突破10亿元。</w:t>
      </w:r>
    </w:p>
    <w:p w14:paraId="1F709129"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1BEC82E2" wp14:editId="5B65CD86">
            <wp:extent cx="5274310" cy="3848100"/>
            <wp:effectExtent l="0" t="0" r="2540" b="0"/>
            <wp:docPr id="1801242511" name="图片 3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图片"/>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274310" cy="3848100"/>
                    </a:xfrm>
                    <a:prstGeom prst="rect">
                      <a:avLst/>
                    </a:prstGeom>
                    <a:noFill/>
                    <a:ln>
                      <a:noFill/>
                    </a:ln>
                  </pic:spPr>
                </pic:pic>
              </a:graphicData>
            </a:graphic>
          </wp:inline>
        </w:drawing>
      </w:r>
    </w:p>
    <w:p w14:paraId="3C7D84B2" w14:textId="77777777" w:rsidR="005C6FD4" w:rsidRPr="00491F23" w:rsidRDefault="005C6FD4" w:rsidP="00491F23">
      <w:pPr>
        <w:ind w:firstLine="600"/>
        <w:rPr>
          <w:rFonts w:hint="eastAsia"/>
        </w:rPr>
      </w:pPr>
      <w:r w:rsidRPr="00491F23">
        <w:t>图3 高效办成一件事服务界面</w:t>
      </w:r>
    </w:p>
    <w:p w14:paraId="36588059" w14:textId="77777777" w:rsidR="005C6FD4" w:rsidRPr="00491F23" w:rsidRDefault="005C6FD4" w:rsidP="00BE7D4A">
      <w:pPr>
        <w:pStyle w:val="af0"/>
        <w:rPr>
          <w:rFonts w:hint="eastAsia"/>
        </w:rPr>
      </w:pPr>
      <w:r w:rsidRPr="00491F23">
        <w:rPr>
          <w:rFonts w:hint="eastAsia"/>
          <w:noProof/>
        </w:rPr>
        <w:drawing>
          <wp:inline distT="0" distB="0" distL="0" distR="0" wp14:anchorId="6B8A7B13" wp14:editId="3AA0693C">
            <wp:extent cx="5274310" cy="1107440"/>
            <wp:effectExtent l="0" t="0" r="2540" b="0"/>
            <wp:docPr id="96788970" name="图片 3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7C40AE72" w14:textId="77777777" w:rsidR="005C6FD4" w:rsidRPr="00491F23" w:rsidRDefault="005C6FD4" w:rsidP="00BE7D4A">
      <w:pPr>
        <w:pStyle w:val="1"/>
        <w:ind w:firstLine="643"/>
        <w:rPr>
          <w:rFonts w:hint="eastAsia"/>
        </w:rPr>
      </w:pPr>
      <w:r w:rsidRPr="00491F23">
        <w:t>42.</w:t>
      </w:r>
      <w:r w:rsidRPr="00491F23">
        <w:t>“</w:t>
      </w:r>
      <w:r w:rsidRPr="00491F23">
        <w:t>渝快办</w:t>
      </w:r>
      <w:r w:rsidRPr="00491F23">
        <w:t>”</w:t>
      </w:r>
      <w:r w:rsidRPr="00491F23">
        <w:t>政务服务一网通办</w:t>
      </w:r>
    </w:p>
    <w:p w14:paraId="58713CA1" w14:textId="77777777" w:rsidR="005C6FD4" w:rsidRPr="00491F23" w:rsidRDefault="005C6FD4" w:rsidP="00491F23">
      <w:pPr>
        <w:ind w:firstLine="600"/>
        <w:rPr>
          <w:rFonts w:hint="eastAsia"/>
        </w:rPr>
      </w:pPr>
      <w:r w:rsidRPr="00491F23">
        <w:t>案例单位：重庆市人民政府办公厅、重庆市大数据应用发展管理局</w:t>
      </w:r>
    </w:p>
    <w:p w14:paraId="0B2FD804" w14:textId="77777777" w:rsidR="005C6FD4" w:rsidRPr="00491F23" w:rsidRDefault="005C6FD4" w:rsidP="00491F23">
      <w:pPr>
        <w:ind w:firstLine="600"/>
        <w:rPr>
          <w:rFonts w:hint="eastAsia"/>
        </w:rPr>
      </w:pPr>
      <w:r w:rsidRPr="00491F23">
        <w:t>为解决重庆市政务服务事项标准不统一、数据共享不充分、线上线下服务</w:t>
      </w:r>
      <w:proofErr w:type="gramStart"/>
      <w:r w:rsidRPr="00491F23">
        <w:t>不</w:t>
      </w:r>
      <w:proofErr w:type="gramEnd"/>
      <w:r w:rsidRPr="00491F23">
        <w:t>协同、综合效能监管能力不足等问题，重庆市政府办公厅会同重庆市大数据应用发展管理局开展</w:t>
      </w:r>
      <w:r w:rsidRPr="00491F23">
        <w:t>“</w:t>
      </w:r>
      <w:r w:rsidRPr="00491F23">
        <w:t>渝快办</w:t>
      </w:r>
      <w:r w:rsidRPr="00491F23">
        <w:t>”</w:t>
      </w:r>
      <w:r w:rsidRPr="00491F23">
        <w:t>建设工作，打造一网通办、一网统管、一网协同深度融合体系架构，形成高效完整的政务服务闭环，推动政务服务从能办向好办、易办、快办转变，为建设现代化服务型政府提供强力支撑。</w:t>
      </w:r>
    </w:p>
    <w:p w14:paraId="457EB7AB"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36F1FAD7" wp14:editId="7C30CDFD">
            <wp:extent cx="5274310" cy="2281555"/>
            <wp:effectExtent l="0" t="0" r="2540" b="4445"/>
            <wp:docPr id="547103467" name="图片 3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图片"/>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274310" cy="2281555"/>
                    </a:xfrm>
                    <a:prstGeom prst="rect">
                      <a:avLst/>
                    </a:prstGeom>
                    <a:noFill/>
                    <a:ln>
                      <a:noFill/>
                    </a:ln>
                  </pic:spPr>
                </pic:pic>
              </a:graphicData>
            </a:graphic>
          </wp:inline>
        </w:drawing>
      </w:r>
    </w:p>
    <w:p w14:paraId="2958E706" w14:textId="77777777" w:rsidR="005C6FD4" w:rsidRPr="00491F23" w:rsidRDefault="005C6FD4" w:rsidP="00491F23">
      <w:pPr>
        <w:ind w:firstLine="600"/>
        <w:rPr>
          <w:rFonts w:hint="eastAsia"/>
        </w:rPr>
      </w:pPr>
      <w:r w:rsidRPr="00491F23">
        <w:t>图1 渝快办业务架构总图</w:t>
      </w:r>
    </w:p>
    <w:p w14:paraId="52A3AB18" w14:textId="77777777" w:rsidR="005C6FD4" w:rsidRPr="00491F23" w:rsidRDefault="005C6FD4" w:rsidP="00491F23">
      <w:pPr>
        <w:ind w:firstLine="600"/>
        <w:rPr>
          <w:rFonts w:hint="eastAsia"/>
        </w:rPr>
      </w:pPr>
      <w:r w:rsidRPr="00491F23">
        <w:t>通过</w:t>
      </w:r>
      <w:r w:rsidRPr="00491F23">
        <w:t>“</w:t>
      </w:r>
      <w:r w:rsidRPr="00491F23">
        <w:t>渝快办</w:t>
      </w:r>
      <w:r w:rsidRPr="00491F23">
        <w:t>”</w:t>
      </w:r>
      <w:r w:rsidRPr="00491F23">
        <w:t>平台建设，实现业务事项标准、受理、流转、监管的</w:t>
      </w:r>
      <w:r w:rsidRPr="00491F23">
        <w:t>“</w:t>
      </w:r>
      <w:r w:rsidRPr="00491F23">
        <w:t>四个统一</w:t>
      </w:r>
      <w:r w:rsidRPr="00491F23">
        <w:t>”</w:t>
      </w:r>
      <w:r w:rsidRPr="00491F23">
        <w:t>。一是统一业务事项标准。全市政务服务事项进行精细化梳理，并全量纳入</w:t>
      </w:r>
      <w:r w:rsidRPr="00491F23">
        <w:t>“</w:t>
      </w:r>
      <w:r w:rsidRPr="00491F23">
        <w:t>渝快办</w:t>
      </w:r>
      <w:r w:rsidRPr="00491F23">
        <w:t>”</w:t>
      </w:r>
      <w:r w:rsidRPr="00491F23">
        <w:t>管理，实现事项同标、多端同源。二是统一业务事项受理。将</w:t>
      </w:r>
      <w:r w:rsidRPr="00491F23">
        <w:t>“</w:t>
      </w:r>
      <w:r w:rsidRPr="00491F23">
        <w:t>渝快办</w:t>
      </w:r>
      <w:r w:rsidRPr="00491F23">
        <w:t>”</w:t>
      </w:r>
      <w:r w:rsidRPr="00491F23">
        <w:t>作为全市面向群众和企业办事服务总入口，整合联通全市各类政务服务入口，统筹开展全市政务服务事项和应用</w:t>
      </w:r>
      <w:r w:rsidRPr="00491F23">
        <w:t>“</w:t>
      </w:r>
      <w:r w:rsidRPr="00491F23">
        <w:t>应接尽接</w:t>
      </w:r>
      <w:r w:rsidRPr="00491F23">
        <w:t>”</w:t>
      </w:r>
      <w:r w:rsidRPr="00491F23">
        <w:t>，实现政务服务收件统一、服务同质、收办分离。三是统一业务事项流转。打通数据流、业务流、执行流，横向联通</w:t>
      </w:r>
      <w:r w:rsidRPr="00491F23">
        <w:t>“</w:t>
      </w:r>
      <w:r w:rsidRPr="00491F23">
        <w:t>渝快办</w:t>
      </w:r>
      <w:r w:rsidRPr="00491F23">
        <w:t>”“</w:t>
      </w:r>
      <w:r w:rsidRPr="00491F23">
        <w:t>渝快政</w:t>
      </w:r>
      <w:r w:rsidRPr="00491F23">
        <w:t>”</w:t>
      </w:r>
      <w:r w:rsidRPr="00491F23">
        <w:t>两端，纵向通过三级治理中心贯通，实现业务事项的协同办理，上线教育入学、新生儿出生、开办企业等</w:t>
      </w:r>
      <w:r w:rsidRPr="00491F23">
        <w:t>“</w:t>
      </w:r>
      <w:r w:rsidRPr="00491F23">
        <w:t>高效办成一件事</w:t>
      </w:r>
      <w:r w:rsidRPr="00491F23">
        <w:t>”</w:t>
      </w:r>
      <w:r w:rsidRPr="00491F23">
        <w:t>，让群众高效办成事。四是统一业务事项监管。将政务服务全生命周期数据进行可视化监管，形成问题监测、处置和结果反馈工作闭环，推动以评促改。</w:t>
      </w:r>
    </w:p>
    <w:p w14:paraId="6BE7905B"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775B527A" wp14:editId="0577FDFF">
            <wp:extent cx="5274310" cy="2625725"/>
            <wp:effectExtent l="0" t="0" r="2540" b="3175"/>
            <wp:docPr id="940988910" name="图片 2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图片"/>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274310" cy="2625725"/>
                    </a:xfrm>
                    <a:prstGeom prst="rect">
                      <a:avLst/>
                    </a:prstGeom>
                    <a:noFill/>
                    <a:ln>
                      <a:noFill/>
                    </a:ln>
                  </pic:spPr>
                </pic:pic>
              </a:graphicData>
            </a:graphic>
          </wp:inline>
        </w:drawing>
      </w:r>
    </w:p>
    <w:p w14:paraId="2D99EEB1" w14:textId="77777777" w:rsidR="005C6FD4" w:rsidRPr="00491F23" w:rsidRDefault="005C6FD4" w:rsidP="00491F23">
      <w:pPr>
        <w:ind w:firstLine="600"/>
        <w:rPr>
          <w:rFonts w:hint="eastAsia"/>
        </w:rPr>
      </w:pPr>
      <w:r w:rsidRPr="00491F23">
        <w:t>图2 渝快办</w:t>
      </w:r>
      <w:proofErr w:type="gramStart"/>
      <w:r w:rsidRPr="00491F23">
        <w:t>一网通办工作台</w:t>
      </w:r>
      <w:proofErr w:type="gramEnd"/>
    </w:p>
    <w:p w14:paraId="0566CB0E" w14:textId="77777777" w:rsidR="005C6FD4" w:rsidRPr="00491F23" w:rsidRDefault="005C6FD4" w:rsidP="00491F23">
      <w:pPr>
        <w:ind w:firstLine="600"/>
        <w:rPr>
          <w:rFonts w:hint="eastAsia"/>
        </w:rPr>
      </w:pPr>
      <w:r w:rsidRPr="00491F23">
        <w:t>通过打造一次办、码上办、就近办、暖心办服务，实现以数便民、还数于民。一是一次办。重点打造</w:t>
      </w:r>
      <w:r w:rsidRPr="00491F23">
        <w:t>“</w:t>
      </w:r>
      <w:r w:rsidRPr="00491F23">
        <w:t>高效办成一件事</w:t>
      </w:r>
      <w:r w:rsidRPr="00491F23">
        <w:t>”</w:t>
      </w:r>
      <w:r w:rsidRPr="00491F23">
        <w:t>，目前已上线80余件</w:t>
      </w:r>
      <w:r w:rsidRPr="00491F23">
        <w:t>“</w:t>
      </w:r>
      <w:r w:rsidRPr="00491F23">
        <w:t>一件事一次办</w:t>
      </w:r>
      <w:r w:rsidRPr="00491F23">
        <w:t>”</w:t>
      </w:r>
      <w:r w:rsidRPr="00491F23">
        <w:t>，成功开展教育入学</w:t>
      </w:r>
      <w:r w:rsidRPr="00491F23">
        <w:t>“</w:t>
      </w:r>
      <w:r w:rsidRPr="00491F23">
        <w:t>一件事</w:t>
      </w:r>
      <w:r w:rsidRPr="00491F23">
        <w:t>”</w:t>
      </w:r>
      <w:r w:rsidRPr="00491F23">
        <w:t>示范试点。二是码上办，作为全国首批政务服务</w:t>
      </w:r>
      <w:proofErr w:type="gramStart"/>
      <w:r w:rsidRPr="00491F23">
        <w:t>码试点</w:t>
      </w:r>
      <w:proofErr w:type="gramEnd"/>
      <w:r w:rsidRPr="00491F23">
        <w:t>省市，已实现全市所有政务服务</w:t>
      </w:r>
      <w:proofErr w:type="gramStart"/>
      <w:r w:rsidRPr="00491F23">
        <w:t>大厅扫码办事</w:t>
      </w:r>
      <w:proofErr w:type="gramEnd"/>
      <w:r w:rsidRPr="00491F23">
        <w:t>。三是就近办。打造政务服务地图，为全市企业群众提供就近办事服务。四是暖心办。通过视频办、帮代办等方式实现从</w:t>
      </w:r>
      <w:r w:rsidRPr="00491F23">
        <w:t>“</w:t>
      </w:r>
      <w:r w:rsidRPr="00491F23">
        <w:t>人找服务</w:t>
      </w:r>
      <w:r w:rsidRPr="00491F23">
        <w:t>”</w:t>
      </w:r>
      <w:r w:rsidRPr="00491F23">
        <w:t>向</w:t>
      </w:r>
      <w:r w:rsidRPr="00491F23">
        <w:t>“</w:t>
      </w:r>
      <w:r w:rsidRPr="00491F23">
        <w:t>服务找人</w:t>
      </w:r>
      <w:r w:rsidRPr="00491F23">
        <w:t>”</w:t>
      </w:r>
      <w:r w:rsidRPr="00491F23">
        <w:t>的转变，依托</w:t>
      </w:r>
      <w:r w:rsidRPr="00491F23">
        <w:t>“</w:t>
      </w:r>
      <w:r w:rsidRPr="00491F23">
        <w:t>1361</w:t>
      </w:r>
      <w:r w:rsidRPr="00491F23">
        <w:t>”</w:t>
      </w:r>
      <w:r w:rsidRPr="00491F23">
        <w:t>体系化能力，通过基层智治体系将政务服务能力向基层延伸。五是以数便民。依托公共数据资源开发便民惠企应用，接入便民惠企高频应用，为企业群众提供乘车、就医、政策查询等</w:t>
      </w:r>
      <w:r w:rsidRPr="00491F23">
        <w:t>“</w:t>
      </w:r>
      <w:r w:rsidRPr="00491F23">
        <w:t>一站式</w:t>
      </w:r>
      <w:r w:rsidRPr="00491F23">
        <w:t>”</w:t>
      </w:r>
      <w:r w:rsidRPr="00491F23">
        <w:t>服务。六是还数于民。推出个人和企业数字空间服务，汇集个人和企业政务数据，实现政务数据取之于民、用之于民。</w:t>
      </w:r>
    </w:p>
    <w:p w14:paraId="538887E4" w14:textId="77777777" w:rsidR="005C6FD4" w:rsidRPr="00491F23" w:rsidRDefault="005C6FD4" w:rsidP="00BE7D4A">
      <w:pPr>
        <w:pStyle w:val="af0"/>
        <w:rPr>
          <w:rFonts w:hint="eastAsia"/>
        </w:rPr>
      </w:pPr>
      <w:r w:rsidRPr="00491F23">
        <w:rPr>
          <w:rFonts w:hint="eastAsia"/>
          <w:noProof/>
        </w:rPr>
        <w:lastRenderedPageBreak/>
        <w:drawing>
          <wp:inline distT="0" distB="0" distL="0" distR="0" wp14:anchorId="6757D3DC" wp14:editId="2F678FEA">
            <wp:extent cx="5274310" cy="2969260"/>
            <wp:effectExtent l="0" t="0" r="2540" b="2540"/>
            <wp:docPr id="895550675" name="图片 2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图片"/>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37D20B52" w14:textId="77777777" w:rsidR="00BE7D4A" w:rsidRDefault="005C6FD4" w:rsidP="00EE0FC8">
      <w:pPr>
        <w:pStyle w:val="af0"/>
        <w:rPr>
          <w:rFonts w:hint="eastAsia"/>
        </w:rPr>
      </w:pPr>
      <w:r w:rsidRPr="00491F23">
        <w:t>图3 高效办成一件事案例</w:t>
      </w:r>
    </w:p>
    <w:p w14:paraId="10092C4C" w14:textId="77777777" w:rsidR="005C6FD4" w:rsidRPr="00491F23" w:rsidRDefault="005C6FD4" w:rsidP="00EE0FC8">
      <w:pPr>
        <w:pStyle w:val="af0"/>
        <w:rPr>
          <w:rFonts w:hint="eastAsia"/>
        </w:rPr>
      </w:pPr>
      <w:r w:rsidRPr="00491F23">
        <w:rPr>
          <w:rFonts w:hint="eastAsia"/>
          <w:noProof/>
        </w:rPr>
        <w:drawing>
          <wp:inline distT="0" distB="0" distL="0" distR="0" wp14:anchorId="3308DA8D" wp14:editId="75B52531">
            <wp:extent cx="5274310" cy="1107440"/>
            <wp:effectExtent l="0" t="0" r="2540" b="0"/>
            <wp:docPr id="610994756" name="图片 2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AF51B7A" w14:textId="77777777" w:rsidR="005C6FD4" w:rsidRPr="00491F23" w:rsidRDefault="005C6FD4" w:rsidP="00491F23">
      <w:pPr>
        <w:ind w:firstLine="600"/>
        <w:rPr>
          <w:rFonts w:hint="eastAsia"/>
        </w:rPr>
      </w:pPr>
      <w:r w:rsidRPr="00491F23">
        <w:t>43.四川云教：数字化教育新启航</w:t>
      </w:r>
    </w:p>
    <w:p w14:paraId="382BF62E" w14:textId="77777777" w:rsidR="005C6FD4" w:rsidRPr="00491F23" w:rsidRDefault="005C6FD4" w:rsidP="00491F23">
      <w:pPr>
        <w:ind w:firstLine="600"/>
        <w:rPr>
          <w:rFonts w:hint="eastAsia"/>
        </w:rPr>
      </w:pPr>
      <w:r w:rsidRPr="00491F23">
        <w:t>案例单位：四川省教育信息化与大数据中心</w:t>
      </w:r>
    </w:p>
    <w:p w14:paraId="09901AE8" w14:textId="77777777" w:rsidR="005C6FD4" w:rsidRPr="00491F23" w:rsidRDefault="005C6FD4" w:rsidP="00491F23">
      <w:pPr>
        <w:ind w:firstLine="600"/>
        <w:rPr>
          <w:rFonts w:hint="eastAsia"/>
        </w:rPr>
      </w:pPr>
      <w:r w:rsidRPr="00491F23">
        <w:t>当前，四川省基础教育领域仍存在</w:t>
      </w:r>
      <w:r w:rsidRPr="00491F23">
        <w:t>“</w:t>
      </w:r>
      <w:r w:rsidRPr="00491F23">
        <w:t>大而不优</w:t>
      </w:r>
      <w:r w:rsidRPr="00491F23">
        <w:t>”“</w:t>
      </w:r>
      <w:r w:rsidRPr="00491F23">
        <w:t>城挤乡弱村空</w:t>
      </w:r>
      <w:r w:rsidRPr="00491F23">
        <w:t>”</w:t>
      </w:r>
      <w:r w:rsidRPr="00491F23">
        <w:t>等问题，特别是民族和边远地区教育理念滞后、师资不足、师能不高、优质资源缺乏、教学质量低等教育发展不均衡现象尤为突出。为促进基础教育事业公平、均衡、优质发展，</w:t>
      </w:r>
      <w:r w:rsidRPr="00491F23">
        <w:t>“</w:t>
      </w:r>
      <w:r w:rsidRPr="00491F23">
        <w:t>四川云教</w:t>
      </w:r>
      <w:r w:rsidRPr="00491F23">
        <w:t>”</w:t>
      </w:r>
      <w:r w:rsidRPr="00491F23">
        <w:t>提供了便捷高效的解决方案。</w:t>
      </w:r>
    </w:p>
    <w:p w14:paraId="7864E1BD" w14:textId="77777777" w:rsidR="005C6FD4" w:rsidRPr="00491F23" w:rsidRDefault="005C6FD4" w:rsidP="00491F23">
      <w:pPr>
        <w:ind w:firstLine="600"/>
        <w:rPr>
          <w:rFonts w:hint="eastAsia"/>
        </w:rPr>
      </w:pPr>
      <w:r w:rsidRPr="00491F23">
        <w:t>“</w:t>
      </w:r>
      <w:r w:rsidRPr="00491F23">
        <w:t>四川云教</w:t>
      </w:r>
      <w:r w:rsidRPr="00491F23">
        <w:t>”</w:t>
      </w:r>
      <w:r w:rsidRPr="00491F23">
        <w:t>是四川省教育厅主导建设的全公益优质课堂直录播平台，基于全省中小学智慧教育平台基础运行环境，通过新一代信息通信和直录播技术，创新构建远程教育新模式。平台链接省内</w:t>
      </w:r>
      <w:proofErr w:type="gramStart"/>
      <w:r w:rsidRPr="00491F23">
        <w:t>优质学校</w:t>
      </w:r>
      <w:proofErr w:type="gramEnd"/>
      <w:r w:rsidRPr="00491F23">
        <w:t>与民族、边远薄弱地区学校，形成</w:t>
      </w:r>
      <w:r w:rsidRPr="00491F23">
        <w:t>“</w:t>
      </w:r>
      <w:r w:rsidRPr="00491F23">
        <w:t>全学段、多模式、高质量、广受益</w:t>
      </w:r>
      <w:r w:rsidRPr="00491F23">
        <w:t>”</w:t>
      </w:r>
      <w:r w:rsidRPr="00491F23">
        <w:t>远程教育协作联盟，构建</w:t>
      </w:r>
      <w:r w:rsidRPr="00491F23">
        <w:t>“</w:t>
      </w:r>
      <w:r w:rsidRPr="00491F23">
        <w:t>政府主导、学校</w:t>
      </w:r>
      <w:r w:rsidRPr="00491F23">
        <w:lastRenderedPageBreak/>
        <w:t>主体、企业参与、公益服务</w:t>
      </w:r>
      <w:r w:rsidRPr="00491F23">
        <w:t>”</w:t>
      </w:r>
      <w:r w:rsidRPr="00491F23">
        <w:t>多级运行机制，助</w:t>
      </w:r>
      <w:proofErr w:type="gramStart"/>
      <w:r w:rsidRPr="00491F23">
        <w:t>推全省</w:t>
      </w:r>
      <w:proofErr w:type="gramEnd"/>
      <w:r w:rsidRPr="00491F23">
        <w:t>基础教育高质量发展。</w:t>
      </w:r>
    </w:p>
    <w:p w14:paraId="5134F6FC" w14:textId="77777777" w:rsidR="005C6FD4" w:rsidRPr="00491F23" w:rsidRDefault="005C6FD4" w:rsidP="00EE0FC8">
      <w:pPr>
        <w:pStyle w:val="af0"/>
        <w:rPr>
          <w:rFonts w:hint="eastAsia"/>
        </w:rPr>
      </w:pPr>
      <w:r w:rsidRPr="00491F23">
        <w:rPr>
          <w:rFonts w:hint="eastAsia"/>
          <w:noProof/>
        </w:rPr>
        <w:drawing>
          <wp:inline distT="0" distB="0" distL="0" distR="0" wp14:anchorId="4160BE10" wp14:editId="37684FFE">
            <wp:extent cx="5274310" cy="2707640"/>
            <wp:effectExtent l="0" t="0" r="2540" b="0"/>
            <wp:docPr id="254840232" name="图片 2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图片"/>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74310" cy="2707640"/>
                    </a:xfrm>
                    <a:prstGeom prst="rect">
                      <a:avLst/>
                    </a:prstGeom>
                    <a:noFill/>
                    <a:ln>
                      <a:noFill/>
                    </a:ln>
                  </pic:spPr>
                </pic:pic>
              </a:graphicData>
            </a:graphic>
          </wp:inline>
        </w:drawing>
      </w:r>
    </w:p>
    <w:p w14:paraId="77F40DF7" w14:textId="77777777" w:rsidR="005C6FD4" w:rsidRPr="00491F23" w:rsidRDefault="005C6FD4" w:rsidP="00491F23">
      <w:pPr>
        <w:ind w:firstLine="600"/>
        <w:rPr>
          <w:rFonts w:hint="eastAsia"/>
        </w:rPr>
      </w:pPr>
      <w:r w:rsidRPr="00491F23">
        <w:t xml:space="preserve">图1 </w:t>
      </w:r>
      <w:r w:rsidRPr="00491F23">
        <w:t>“</w:t>
      </w:r>
      <w:r w:rsidRPr="00491F23">
        <w:t>四川云教</w:t>
      </w:r>
      <w:r w:rsidRPr="00491F23">
        <w:t>”</w:t>
      </w:r>
      <w:r w:rsidRPr="00491F23">
        <w:t>解决方案</w:t>
      </w:r>
    </w:p>
    <w:p w14:paraId="68C8B690" w14:textId="77777777" w:rsidR="005C6FD4" w:rsidRPr="00491F23" w:rsidRDefault="005C6FD4" w:rsidP="00491F23">
      <w:pPr>
        <w:ind w:firstLine="600"/>
        <w:rPr>
          <w:rFonts w:hint="eastAsia"/>
        </w:rPr>
      </w:pPr>
      <w:r w:rsidRPr="00491F23">
        <w:t>六年来，</w:t>
      </w:r>
      <w:r w:rsidRPr="00491F23">
        <w:t>“</w:t>
      </w:r>
      <w:r w:rsidRPr="00491F23">
        <w:t>四川云教</w:t>
      </w:r>
      <w:r w:rsidRPr="00491F23">
        <w:t>”</w:t>
      </w:r>
      <w:r w:rsidRPr="00491F23">
        <w:t>采取</w:t>
      </w:r>
      <w:r w:rsidRPr="00491F23">
        <w:t>“</w:t>
      </w:r>
      <w:r w:rsidRPr="00491F23">
        <w:t>五个坚持</w:t>
      </w:r>
      <w:r w:rsidRPr="00491F23">
        <w:t>”</w:t>
      </w:r>
      <w:r w:rsidRPr="00491F23">
        <w:t>系统推进，坚持省级主导，构建由教育厅统筹领导的管理体制，确保政策导向和项目支撑；坚持统一标准，依托省智慧教育平台，建立网络直录播教室建设标准；坚持机制先行，建立</w:t>
      </w:r>
      <w:proofErr w:type="gramStart"/>
      <w:r w:rsidRPr="00491F23">
        <w:t>学校双</w:t>
      </w:r>
      <w:proofErr w:type="gramEnd"/>
      <w:r w:rsidRPr="00491F23">
        <w:t>选、质量把关、支教认定和考核评价机制；坚持培训引领，培训骨干人才，开展课题研究；坚持应用探索，创建</w:t>
      </w:r>
      <w:r w:rsidRPr="00491F23">
        <w:t>“</w:t>
      </w:r>
      <w:r w:rsidRPr="00491F23">
        <w:t>多对众多</w:t>
      </w:r>
      <w:r w:rsidRPr="00491F23">
        <w:t>”“</w:t>
      </w:r>
      <w:proofErr w:type="gramStart"/>
      <w:r w:rsidRPr="00491F23">
        <w:t>一屏三</w:t>
      </w:r>
      <w:proofErr w:type="gramEnd"/>
      <w:r w:rsidRPr="00491F23">
        <w:t>画面</w:t>
      </w:r>
      <w:r w:rsidRPr="00491F23">
        <w:t>”</w:t>
      </w:r>
      <w:r w:rsidRPr="00491F23">
        <w:t>自动录播传输模式，推进直播、录播、植入、观摩四种远程教育应用模式，为联盟学校搭建围绕教学、教研的线上线下交流舞台。云教联盟业已形成教师同步备课、授课、教研、评价，学生同步预习、上课、练习、考核等</w:t>
      </w:r>
      <w:r w:rsidRPr="00491F23">
        <w:t>“</w:t>
      </w:r>
      <w:r w:rsidRPr="00491F23">
        <w:t>八个同步</w:t>
      </w:r>
      <w:r w:rsidRPr="00491F23">
        <w:t>”</w:t>
      </w:r>
      <w:r w:rsidRPr="00491F23">
        <w:t>的双师协同新样态。</w:t>
      </w:r>
    </w:p>
    <w:p w14:paraId="771099A3"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37D1977E" wp14:editId="7EAD9CE7">
            <wp:extent cx="5274310" cy="2633345"/>
            <wp:effectExtent l="0" t="0" r="2540" b="0"/>
            <wp:docPr id="378371009" name="图片 2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图片"/>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274310" cy="2633345"/>
                    </a:xfrm>
                    <a:prstGeom prst="rect">
                      <a:avLst/>
                    </a:prstGeom>
                    <a:noFill/>
                    <a:ln>
                      <a:noFill/>
                    </a:ln>
                  </pic:spPr>
                </pic:pic>
              </a:graphicData>
            </a:graphic>
          </wp:inline>
        </w:drawing>
      </w:r>
    </w:p>
    <w:p w14:paraId="52E2EE8F" w14:textId="77777777" w:rsidR="00BE7D4A" w:rsidRDefault="005C6FD4" w:rsidP="00EE0FC8">
      <w:pPr>
        <w:pStyle w:val="af0"/>
        <w:rPr>
          <w:rFonts w:hint="eastAsia"/>
        </w:rPr>
      </w:pPr>
      <w:r w:rsidRPr="00491F23">
        <w:t xml:space="preserve">图2 </w:t>
      </w:r>
      <w:r w:rsidRPr="00491F23">
        <w:t>“</w:t>
      </w:r>
      <w:r w:rsidRPr="00491F23">
        <w:t>优师引航</w:t>
      </w:r>
      <w:r w:rsidRPr="00491F23">
        <w:t>”</w:t>
      </w:r>
      <w:r w:rsidRPr="00491F23">
        <w:t>课堂</w:t>
      </w:r>
    </w:p>
    <w:p w14:paraId="66E6D6F6" w14:textId="77777777" w:rsidR="005C6FD4" w:rsidRPr="00491F23" w:rsidRDefault="005C6FD4" w:rsidP="00BE7D4A">
      <w:pPr>
        <w:ind w:firstLine="600"/>
        <w:rPr>
          <w:rFonts w:hint="eastAsia"/>
        </w:rPr>
      </w:pPr>
      <w:r w:rsidRPr="00491F23">
        <w:t>“</w:t>
      </w:r>
      <w:r w:rsidRPr="00491F23">
        <w:t>四川云教</w:t>
      </w:r>
      <w:r w:rsidRPr="00491F23">
        <w:t>”</w:t>
      </w:r>
      <w:r w:rsidRPr="00491F23">
        <w:t>已实现全省21个市州全覆盖，并向重庆、新疆、甘肃地区辐射。48所主播学校、168个主播输出教室，全天实时向2252所薄弱学校输出优质资源，5万余名老师和50万余名学生跟随学习。平台累计完成直播/录播课程270207节，月均新增6500余节课程，课程累计观看量540578次，课件数量累计103080个。</w:t>
      </w:r>
      <w:r w:rsidRPr="00491F23">
        <w:rPr>
          <w:rFonts w:hint="eastAsia"/>
          <w:noProof/>
        </w:rPr>
        <w:drawing>
          <wp:inline distT="0" distB="0" distL="0" distR="0" wp14:anchorId="65694BD7" wp14:editId="138F761D">
            <wp:extent cx="5274310" cy="1107440"/>
            <wp:effectExtent l="0" t="0" r="2540" b="0"/>
            <wp:docPr id="1474739667" name="图片 2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0D1949A" w14:textId="77777777" w:rsidR="005C6FD4" w:rsidRPr="00491F23" w:rsidRDefault="005C6FD4" w:rsidP="00BE7D4A">
      <w:pPr>
        <w:pStyle w:val="1"/>
        <w:ind w:firstLine="643"/>
        <w:rPr>
          <w:rFonts w:hint="eastAsia"/>
        </w:rPr>
      </w:pPr>
      <w:r w:rsidRPr="00491F23">
        <w:t>44.围绕</w:t>
      </w:r>
      <w:r w:rsidRPr="00491F23">
        <w:t>“</w:t>
      </w:r>
      <w:r w:rsidRPr="00491F23">
        <w:t>东数西算</w:t>
      </w:r>
      <w:r w:rsidRPr="00491F23">
        <w:t>”</w:t>
      </w:r>
      <w:proofErr w:type="gramStart"/>
      <w:r w:rsidRPr="00491F23">
        <w:t>打造智算高地</w:t>
      </w:r>
      <w:proofErr w:type="gramEnd"/>
    </w:p>
    <w:p w14:paraId="433EADBD" w14:textId="77777777" w:rsidR="005C6FD4" w:rsidRPr="00491F23" w:rsidRDefault="005C6FD4" w:rsidP="00491F23">
      <w:pPr>
        <w:ind w:firstLine="600"/>
        <w:rPr>
          <w:rFonts w:hint="eastAsia"/>
        </w:rPr>
      </w:pPr>
      <w:r w:rsidRPr="00491F23">
        <w:t>案例单位：贵州省大数据发展管理局、贵安新区大数据和科技创新局</w:t>
      </w:r>
    </w:p>
    <w:p w14:paraId="569C04AD" w14:textId="77777777" w:rsidR="005C6FD4" w:rsidRPr="00491F23" w:rsidRDefault="005C6FD4" w:rsidP="00491F23">
      <w:pPr>
        <w:ind w:firstLine="600"/>
        <w:rPr>
          <w:rFonts w:hint="eastAsia"/>
        </w:rPr>
      </w:pPr>
      <w:r w:rsidRPr="00491F23">
        <w:t>贵州省以贵安新区为核心，围绕</w:t>
      </w:r>
      <w:r w:rsidRPr="00491F23">
        <w:t>“</w:t>
      </w:r>
      <w:r w:rsidRPr="00491F23">
        <w:t>算力</w:t>
      </w:r>
      <w:r w:rsidRPr="00491F23">
        <w:t>”“</w:t>
      </w:r>
      <w:r w:rsidRPr="00491F23">
        <w:t>赋能</w:t>
      </w:r>
      <w:r w:rsidRPr="00491F23">
        <w:t>”“</w:t>
      </w:r>
      <w:r w:rsidRPr="00491F23">
        <w:t>产业</w:t>
      </w:r>
      <w:r w:rsidRPr="00491F23">
        <w:t>”</w:t>
      </w:r>
      <w:r w:rsidRPr="00491F23">
        <w:t>三个关键，按照</w:t>
      </w:r>
      <w:r w:rsidRPr="00491F23">
        <w:t>“</w:t>
      </w:r>
      <w:r w:rsidRPr="00491F23">
        <w:t>智算优先、存算结合</w:t>
      </w:r>
      <w:r w:rsidRPr="00491F23">
        <w:t>”</w:t>
      </w:r>
      <w:r w:rsidRPr="00491F23">
        <w:t>部署建设全国一体化</w:t>
      </w:r>
      <w:proofErr w:type="gramStart"/>
      <w:r w:rsidRPr="00491F23">
        <w:t>算力网络</w:t>
      </w:r>
      <w:proofErr w:type="gramEnd"/>
      <w:r w:rsidRPr="00491F23">
        <w:t>国家（贵州）枢纽。针对</w:t>
      </w:r>
      <w:proofErr w:type="gramStart"/>
      <w:r w:rsidRPr="00491F23">
        <w:t>算力需求</w:t>
      </w:r>
      <w:proofErr w:type="gramEnd"/>
      <w:r w:rsidRPr="00491F23">
        <w:t>与供给存在明显差异、网络传输质量和费用制约、</w:t>
      </w:r>
      <w:proofErr w:type="gramStart"/>
      <w:r w:rsidRPr="00491F23">
        <w:t>国产化算力与</w:t>
      </w:r>
      <w:proofErr w:type="gramEnd"/>
      <w:r w:rsidRPr="00491F23">
        <w:t>现有系统的适配水平低等问题，贵州坚持问题导向，面向全国提供高质量</w:t>
      </w:r>
      <w:proofErr w:type="gramStart"/>
      <w:r w:rsidRPr="00491F23">
        <w:t>的算力服务</w:t>
      </w:r>
      <w:proofErr w:type="gramEnd"/>
      <w:r w:rsidRPr="00491F23">
        <w:t>，助力各地赋能传统产业转型升级和发展新质生产力。</w:t>
      </w:r>
    </w:p>
    <w:p w14:paraId="3A6C3298"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01B2E572" wp14:editId="4718EEA7">
            <wp:extent cx="5274310" cy="1978660"/>
            <wp:effectExtent l="0" t="0" r="2540" b="2540"/>
            <wp:docPr id="1228350201" name="图片 2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图片"/>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274310" cy="1978660"/>
                    </a:xfrm>
                    <a:prstGeom prst="rect">
                      <a:avLst/>
                    </a:prstGeom>
                    <a:noFill/>
                    <a:ln>
                      <a:noFill/>
                    </a:ln>
                  </pic:spPr>
                </pic:pic>
              </a:graphicData>
            </a:graphic>
          </wp:inline>
        </w:drawing>
      </w:r>
    </w:p>
    <w:p w14:paraId="63DDD193" w14:textId="77777777" w:rsidR="005C6FD4" w:rsidRPr="00491F23" w:rsidRDefault="005C6FD4" w:rsidP="00491F23">
      <w:pPr>
        <w:ind w:firstLine="600"/>
        <w:rPr>
          <w:rFonts w:hint="eastAsia"/>
        </w:rPr>
      </w:pPr>
      <w:r w:rsidRPr="00491F23">
        <w:t>图1 贵州</w:t>
      </w:r>
      <w:proofErr w:type="gramStart"/>
      <w:r w:rsidRPr="00491F23">
        <w:t>枢纽算力调度</w:t>
      </w:r>
      <w:proofErr w:type="gramEnd"/>
      <w:r w:rsidRPr="00491F23">
        <w:t>平台</w:t>
      </w:r>
    </w:p>
    <w:p w14:paraId="4FBDE4DE" w14:textId="77777777" w:rsidR="005C6FD4" w:rsidRPr="00491F23" w:rsidRDefault="005C6FD4" w:rsidP="00491F23">
      <w:pPr>
        <w:ind w:firstLine="600"/>
        <w:rPr>
          <w:rFonts w:hint="eastAsia"/>
        </w:rPr>
      </w:pPr>
      <w:r w:rsidRPr="00491F23">
        <w:t>一是做好项目建设所需的用电、用地、用水、配套道路等要素保障，构建多元化、</w:t>
      </w:r>
      <w:proofErr w:type="gramStart"/>
      <w:r w:rsidRPr="00491F23">
        <w:t>综合性算力设施</w:t>
      </w:r>
      <w:proofErr w:type="gramEnd"/>
      <w:r w:rsidRPr="00491F23">
        <w:t>，以满足市场</w:t>
      </w:r>
      <w:proofErr w:type="gramStart"/>
      <w:r w:rsidRPr="00491F23">
        <w:t>不同算力需求</w:t>
      </w:r>
      <w:proofErr w:type="gramEnd"/>
      <w:r w:rsidRPr="00491F23">
        <w:t>。二是构建三层时延圈，不断优化贵州网络传输质量。同时，开展国家枢纽间公共传输通道试点工作，</w:t>
      </w:r>
      <w:proofErr w:type="gramStart"/>
      <w:r w:rsidRPr="00491F23">
        <w:t>推动算力运载</w:t>
      </w:r>
      <w:proofErr w:type="gramEnd"/>
      <w:r w:rsidRPr="00491F23">
        <w:t>能力提升。三是建设贵州枢纽</w:t>
      </w:r>
      <w:proofErr w:type="gramStart"/>
      <w:r w:rsidRPr="00491F23">
        <w:t>节点算力运营</w:t>
      </w:r>
      <w:proofErr w:type="gramEnd"/>
      <w:r w:rsidRPr="00491F23">
        <w:t>调度平台，</w:t>
      </w:r>
      <w:proofErr w:type="gramStart"/>
      <w:r w:rsidRPr="00491F23">
        <w:t>加强算力标识</w:t>
      </w:r>
      <w:proofErr w:type="gramEnd"/>
      <w:r w:rsidRPr="00491F23">
        <w:t>、</w:t>
      </w:r>
      <w:proofErr w:type="gramStart"/>
      <w:r w:rsidRPr="00491F23">
        <w:t>算力度</w:t>
      </w:r>
      <w:proofErr w:type="gramEnd"/>
      <w:r w:rsidRPr="00491F23">
        <w:t>量等功能，提升对外服务能力。同时，</w:t>
      </w:r>
      <w:proofErr w:type="gramStart"/>
      <w:r w:rsidRPr="00491F23">
        <w:t>将算力</w:t>
      </w:r>
      <w:proofErr w:type="gramEnd"/>
      <w:r w:rsidRPr="00491F23">
        <w:t>资源池接入</w:t>
      </w:r>
      <w:proofErr w:type="gramStart"/>
      <w:r w:rsidRPr="00491F23">
        <w:t>北京算力互联</w:t>
      </w:r>
      <w:proofErr w:type="gramEnd"/>
      <w:r w:rsidRPr="00491F23">
        <w:t>互通验证平台，推动跨</w:t>
      </w:r>
      <w:proofErr w:type="gramStart"/>
      <w:r w:rsidRPr="00491F23">
        <w:t>区域算力调度</w:t>
      </w:r>
      <w:proofErr w:type="gramEnd"/>
      <w:r w:rsidRPr="00491F23">
        <w:t>和协同。四是重点抓好</w:t>
      </w:r>
      <w:r w:rsidRPr="00491F23">
        <w:t>“</w:t>
      </w:r>
      <w:r w:rsidRPr="00491F23">
        <w:t>一硬一软</w:t>
      </w:r>
      <w:r w:rsidRPr="00491F23">
        <w:t>”</w:t>
      </w:r>
      <w:r w:rsidRPr="00491F23">
        <w:t>两大产业。围绕</w:t>
      </w:r>
      <w:r w:rsidRPr="00491F23">
        <w:t>“</w:t>
      </w:r>
      <w:r w:rsidRPr="00491F23">
        <w:t>芯、件、板、机、器</w:t>
      </w:r>
      <w:r w:rsidRPr="00491F23">
        <w:t>”</w:t>
      </w:r>
      <w:r w:rsidRPr="00491F23">
        <w:t>实施电子信息制造业攻坚行动；</w:t>
      </w:r>
      <w:proofErr w:type="gramStart"/>
      <w:r w:rsidRPr="00491F23">
        <w:t>突出云服务</w:t>
      </w:r>
      <w:proofErr w:type="gramEnd"/>
      <w:r w:rsidRPr="00491F23">
        <w:t>“</w:t>
      </w:r>
      <w:r w:rsidRPr="00491F23">
        <w:t>首位产业</w:t>
      </w:r>
      <w:r w:rsidRPr="00491F23">
        <w:t>”</w:t>
      </w:r>
      <w:r w:rsidRPr="00491F23">
        <w:t>，重点围绕行业软件、</w:t>
      </w:r>
      <w:proofErr w:type="gramStart"/>
      <w:r w:rsidRPr="00491F23">
        <w:t>云化软件</w:t>
      </w:r>
      <w:proofErr w:type="gramEnd"/>
      <w:r w:rsidRPr="00491F23">
        <w:t>、嵌入式软件、安全产品和软件外包等实施</w:t>
      </w:r>
      <w:r w:rsidRPr="00491F23">
        <w:t>“</w:t>
      </w:r>
      <w:r w:rsidRPr="00491F23">
        <w:t>软件再出发</w:t>
      </w:r>
      <w:r w:rsidRPr="00491F23">
        <w:t>”</w:t>
      </w:r>
      <w:r w:rsidRPr="00491F23">
        <w:t>行动。五是依托华为盘古等基础大模型，围绕</w:t>
      </w:r>
      <w:r w:rsidRPr="00491F23">
        <w:t>“</w:t>
      </w:r>
      <w:r w:rsidRPr="00491F23">
        <w:t>8+4</w:t>
      </w:r>
      <w:r w:rsidRPr="00491F23">
        <w:t>”</w:t>
      </w:r>
      <w:r w:rsidRPr="00491F23">
        <w:t>行业大模型，充分发挥行业龙头企业带动作用，提供公共训练平台，协同各行业主管部门开放更为标准、规范的高质量数据集，深化创造性场景运用。六是省市层面针对</w:t>
      </w:r>
      <w:proofErr w:type="gramStart"/>
      <w:r w:rsidRPr="00491F23">
        <w:t>算力产业</w:t>
      </w:r>
      <w:proofErr w:type="gramEnd"/>
      <w:r w:rsidRPr="00491F23">
        <w:t>发展密集出台了</w:t>
      </w:r>
      <w:r w:rsidRPr="00491F23">
        <w:t>“</w:t>
      </w:r>
      <w:r w:rsidRPr="00491F23">
        <w:t>总体规划</w:t>
      </w:r>
      <w:r w:rsidRPr="00491F23">
        <w:t>—</w:t>
      </w:r>
      <w:r w:rsidRPr="00491F23">
        <w:t>实施意见</w:t>
      </w:r>
      <w:r w:rsidRPr="00491F23">
        <w:t>—</w:t>
      </w:r>
      <w:r w:rsidRPr="00491F23">
        <w:t>激励政策</w:t>
      </w:r>
      <w:r w:rsidRPr="00491F23">
        <w:t>—</w:t>
      </w:r>
      <w:r w:rsidRPr="00491F23">
        <w:t>管理办法</w:t>
      </w:r>
      <w:r w:rsidRPr="00491F23">
        <w:t>”</w:t>
      </w:r>
      <w:r w:rsidRPr="00491F23">
        <w:t>的政策制度体系。</w:t>
      </w:r>
    </w:p>
    <w:p w14:paraId="43020B24" w14:textId="77777777" w:rsidR="005C6FD4" w:rsidRPr="00491F23" w:rsidRDefault="005C6FD4" w:rsidP="00EE0FC8">
      <w:pPr>
        <w:pStyle w:val="af0"/>
        <w:rPr>
          <w:rFonts w:hint="eastAsia"/>
        </w:rPr>
      </w:pPr>
      <w:r w:rsidRPr="00EE0FC8">
        <w:rPr>
          <w:rFonts w:hint="eastAsia"/>
          <w:noProof/>
        </w:rPr>
        <w:lastRenderedPageBreak/>
        <w:drawing>
          <wp:inline distT="0" distB="0" distL="0" distR="0" wp14:anchorId="228844E7" wp14:editId="60C8204B">
            <wp:extent cx="5274310" cy="2850515"/>
            <wp:effectExtent l="0" t="0" r="2540" b="6985"/>
            <wp:docPr id="683859442" name="图片 2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图片"/>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274310" cy="2850515"/>
                    </a:xfrm>
                    <a:prstGeom prst="rect">
                      <a:avLst/>
                    </a:prstGeom>
                    <a:noFill/>
                    <a:ln>
                      <a:noFill/>
                    </a:ln>
                  </pic:spPr>
                </pic:pic>
              </a:graphicData>
            </a:graphic>
          </wp:inline>
        </w:drawing>
      </w:r>
    </w:p>
    <w:p w14:paraId="40722C89" w14:textId="77777777" w:rsidR="005C6FD4" w:rsidRPr="00491F23" w:rsidRDefault="005C6FD4" w:rsidP="00491F23">
      <w:pPr>
        <w:ind w:firstLine="600"/>
        <w:rPr>
          <w:rFonts w:hint="eastAsia"/>
        </w:rPr>
      </w:pPr>
      <w:r w:rsidRPr="00491F23">
        <w:t>图2 人工智能大模型训练基地架构图</w:t>
      </w:r>
    </w:p>
    <w:p w14:paraId="7723500B" w14:textId="77777777" w:rsidR="005C6FD4" w:rsidRPr="00491F23" w:rsidRDefault="005C6FD4" w:rsidP="00491F23">
      <w:pPr>
        <w:ind w:firstLine="600"/>
        <w:rPr>
          <w:rFonts w:hint="eastAsia"/>
        </w:rPr>
      </w:pPr>
      <w:r w:rsidRPr="00491F23">
        <w:t>目前，</w:t>
      </w:r>
      <w:proofErr w:type="gramStart"/>
      <w:r w:rsidRPr="00491F23">
        <w:t>贵州算力总</w:t>
      </w:r>
      <w:proofErr w:type="gramEnd"/>
      <w:r w:rsidRPr="00491F23">
        <w:t>规模超40EFLOPS，自主可控</w:t>
      </w:r>
      <w:proofErr w:type="gramStart"/>
      <w:r w:rsidRPr="00491F23">
        <w:t>比例超</w:t>
      </w:r>
      <w:proofErr w:type="gramEnd"/>
      <w:r w:rsidRPr="00491F23">
        <w:t>80%。创新实施</w:t>
      </w:r>
      <w:r w:rsidRPr="00491F23">
        <w:t>“</w:t>
      </w:r>
      <w:r w:rsidRPr="00491F23">
        <w:t>算力券</w:t>
      </w:r>
      <w:r w:rsidRPr="00491F23">
        <w:t>”</w:t>
      </w:r>
      <w:r w:rsidRPr="00491F23">
        <w:t>政策，降低企业</w:t>
      </w:r>
      <w:proofErr w:type="gramStart"/>
      <w:r w:rsidRPr="00491F23">
        <w:t>使用算力成本</w:t>
      </w:r>
      <w:proofErr w:type="gramEnd"/>
      <w:r w:rsidRPr="00491F23">
        <w:t>，普惠性更强，激励范围更广。推动人工智能应用，大力建设智慧车间、智能工厂，300家企业完成数字化转型诊断，如贵州轮胎智能排产可将年经济效益增加约7000万元。引入开源大模型到贵州进行训练，为省内外提供</w:t>
      </w:r>
      <w:proofErr w:type="gramStart"/>
      <w:r w:rsidRPr="00491F23">
        <w:t>综合算力服务</w:t>
      </w:r>
      <w:proofErr w:type="gramEnd"/>
      <w:r w:rsidRPr="00491F23">
        <w:t>能力。贵阳大数据交易所集聚经营主体1100余家、交易总额超55亿元。发布贵州</w:t>
      </w:r>
      <w:proofErr w:type="gramStart"/>
      <w:r w:rsidRPr="00491F23">
        <w:t>枢纽算力运营</w:t>
      </w:r>
      <w:proofErr w:type="gramEnd"/>
      <w:r w:rsidRPr="00491F23">
        <w:t>调度平台3.2版本，已汇聚</w:t>
      </w:r>
      <w:proofErr w:type="gramStart"/>
      <w:r w:rsidRPr="00491F23">
        <w:t>33个算力服务</w:t>
      </w:r>
      <w:proofErr w:type="gramEnd"/>
      <w:r w:rsidRPr="00491F23">
        <w:t>商、496个</w:t>
      </w:r>
      <w:proofErr w:type="gramStart"/>
      <w:r w:rsidRPr="00491F23">
        <w:t>算力需求</w:t>
      </w:r>
      <w:proofErr w:type="gramEnd"/>
      <w:r w:rsidRPr="00491F23">
        <w:t>方，可对外提供</w:t>
      </w:r>
      <w:proofErr w:type="gramStart"/>
      <w:r w:rsidRPr="00491F23">
        <w:t>102项算力产品</w:t>
      </w:r>
      <w:proofErr w:type="gramEnd"/>
      <w:r w:rsidRPr="00491F23">
        <w:t>。</w:t>
      </w:r>
    </w:p>
    <w:p w14:paraId="20C2B2C1" w14:textId="77777777" w:rsidR="00BE7D4A" w:rsidRDefault="005C6FD4" w:rsidP="00EE0FC8">
      <w:pPr>
        <w:pStyle w:val="af0"/>
        <w:rPr>
          <w:rFonts w:hint="eastAsia"/>
        </w:rPr>
      </w:pPr>
      <w:r w:rsidRPr="00EE0FC8">
        <w:rPr>
          <w:rFonts w:hint="eastAsia"/>
          <w:noProof/>
        </w:rPr>
        <w:lastRenderedPageBreak/>
        <w:drawing>
          <wp:inline distT="0" distB="0" distL="0" distR="0" wp14:anchorId="788BB6EF" wp14:editId="22F5D8ED">
            <wp:extent cx="5274310" cy="3359785"/>
            <wp:effectExtent l="0" t="0" r="2540" b="0"/>
            <wp:docPr id="1731296993" name="图片 2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图片"/>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274310" cy="3359785"/>
                    </a:xfrm>
                    <a:prstGeom prst="rect">
                      <a:avLst/>
                    </a:prstGeom>
                    <a:noFill/>
                    <a:ln>
                      <a:noFill/>
                    </a:ln>
                  </pic:spPr>
                </pic:pic>
              </a:graphicData>
            </a:graphic>
          </wp:inline>
        </w:drawing>
      </w:r>
      <w:r w:rsidRPr="00491F23">
        <w:t>图3 算力</w:t>
      </w:r>
      <w:proofErr w:type="gramStart"/>
      <w:r w:rsidRPr="00491F23">
        <w:t>券</w:t>
      </w:r>
      <w:proofErr w:type="gramEnd"/>
      <w:r w:rsidRPr="00491F23">
        <w:t>发放平台</w:t>
      </w:r>
    </w:p>
    <w:p w14:paraId="68505A39" w14:textId="77777777" w:rsidR="005C6FD4" w:rsidRPr="00491F23" w:rsidRDefault="005C6FD4" w:rsidP="00EE0FC8">
      <w:pPr>
        <w:pStyle w:val="af0"/>
        <w:rPr>
          <w:rFonts w:hint="eastAsia"/>
        </w:rPr>
      </w:pPr>
      <w:r w:rsidRPr="00491F23">
        <w:rPr>
          <w:rFonts w:hint="eastAsia"/>
          <w:noProof/>
        </w:rPr>
        <w:drawing>
          <wp:inline distT="0" distB="0" distL="0" distR="0" wp14:anchorId="4C8FB75E" wp14:editId="407A5EA0">
            <wp:extent cx="5274310" cy="1107440"/>
            <wp:effectExtent l="0" t="0" r="2540" b="0"/>
            <wp:docPr id="1844681526" name="图片 2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6DA21AD1" w14:textId="77777777" w:rsidR="005C6FD4" w:rsidRPr="00491F23" w:rsidRDefault="005C6FD4" w:rsidP="00BE7D4A">
      <w:pPr>
        <w:pStyle w:val="1"/>
        <w:ind w:firstLine="643"/>
        <w:rPr>
          <w:rFonts w:hint="eastAsia"/>
        </w:rPr>
      </w:pPr>
      <w:r w:rsidRPr="00491F23">
        <w:t>45.数字洱海监管服务平台建设</w:t>
      </w:r>
    </w:p>
    <w:p w14:paraId="7EEBA328" w14:textId="77777777" w:rsidR="005C6FD4" w:rsidRPr="00491F23" w:rsidRDefault="005C6FD4" w:rsidP="00491F23">
      <w:pPr>
        <w:ind w:firstLine="600"/>
        <w:rPr>
          <w:rFonts w:hint="eastAsia"/>
        </w:rPr>
      </w:pPr>
      <w:r w:rsidRPr="00491F23">
        <w:t>案例单位：大理白族自治州洱海管理局</w:t>
      </w:r>
    </w:p>
    <w:p w14:paraId="30DF30A4" w14:textId="77777777" w:rsidR="005C6FD4" w:rsidRPr="00491F23" w:rsidRDefault="005C6FD4" w:rsidP="00491F23">
      <w:pPr>
        <w:ind w:firstLine="600"/>
        <w:rPr>
          <w:rFonts w:hint="eastAsia"/>
        </w:rPr>
      </w:pPr>
      <w:r w:rsidRPr="00491F23">
        <w:t>2015年以来，洱海流域在水环境保护方面取得了阶段性成效，但仍面临洱海流域监测感知覆盖不全、数据资源多部门分散管理、决策效率低下等挑战，制约了洱海保护精准治理能力建设。大理州以洱海流域数字化建设为突破口，建成数字洱海监管服务平台，提升洱海保护治理科学化和精准化水平。</w:t>
      </w:r>
    </w:p>
    <w:p w14:paraId="7D59C7D6"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318CF2EC" wp14:editId="07501690">
            <wp:extent cx="5274310" cy="2969260"/>
            <wp:effectExtent l="0" t="0" r="2540" b="2540"/>
            <wp:docPr id="2106076213" name="图片 1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图片"/>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274310" cy="2969260"/>
                    </a:xfrm>
                    <a:prstGeom prst="rect">
                      <a:avLst/>
                    </a:prstGeom>
                    <a:noFill/>
                    <a:ln>
                      <a:noFill/>
                    </a:ln>
                  </pic:spPr>
                </pic:pic>
              </a:graphicData>
            </a:graphic>
          </wp:inline>
        </w:drawing>
      </w:r>
    </w:p>
    <w:p w14:paraId="785448C9" w14:textId="77777777" w:rsidR="005C6FD4" w:rsidRPr="00491F23" w:rsidRDefault="005C6FD4" w:rsidP="00491F23">
      <w:pPr>
        <w:ind w:firstLine="600"/>
        <w:rPr>
          <w:rFonts w:hint="eastAsia"/>
        </w:rPr>
      </w:pPr>
      <w:r w:rsidRPr="00491F23">
        <w:t>图1 数字洱海监管服务平台页面</w:t>
      </w:r>
    </w:p>
    <w:p w14:paraId="54794486" w14:textId="77777777" w:rsidR="005C6FD4" w:rsidRPr="00491F23" w:rsidRDefault="005C6FD4" w:rsidP="00491F23">
      <w:pPr>
        <w:ind w:firstLine="600"/>
        <w:rPr>
          <w:rFonts w:hint="eastAsia"/>
        </w:rPr>
      </w:pPr>
      <w:r w:rsidRPr="00491F23">
        <w:t>一是构建全方位智能感知体系。数字洱海监管服务平台由智能感知、数据中心、决策支持、协同管理、信息服务和业务应用六大功能模块构成，以物联网、机理模型、大数据、人工智能和区块链、定量遥感等技术为支撑，拓展完善监测手段，整合搭建了覆盖水质、水文、气象、视频等428个站点的一张智能感知网，获取了洱海保护治理的第一手数据。</w:t>
      </w:r>
    </w:p>
    <w:p w14:paraId="4B46AC1C" w14:textId="77777777" w:rsidR="005C6FD4" w:rsidRPr="00491F23" w:rsidRDefault="005C6FD4" w:rsidP="00491F23">
      <w:pPr>
        <w:ind w:firstLine="600"/>
        <w:rPr>
          <w:rFonts w:hint="eastAsia"/>
        </w:rPr>
      </w:pPr>
      <w:r w:rsidRPr="00491F23">
        <w:t>二是打通数据通道，实现资源共享。通过整合26家行政事业单位、科研院所等数据资源，平台打破了洱海保护</w:t>
      </w:r>
      <w:r w:rsidRPr="00491F23">
        <w:t>“</w:t>
      </w:r>
      <w:r w:rsidRPr="00491F23">
        <w:t>数据孤岛</w:t>
      </w:r>
      <w:r w:rsidRPr="00491F23">
        <w:t>”</w:t>
      </w:r>
      <w:r w:rsidRPr="00491F23">
        <w:t>。通过构建决策支持模型体系，对水质、</w:t>
      </w:r>
      <w:proofErr w:type="gramStart"/>
      <w:r w:rsidRPr="00491F23">
        <w:t>藻情变化</w:t>
      </w:r>
      <w:proofErr w:type="gramEnd"/>
      <w:r w:rsidRPr="00491F23">
        <w:t>进行分析预警，开展洱海污染数值溯源与精准治污、出入流优化调度等分析，辅助洱海保护治理科学决策。</w:t>
      </w:r>
    </w:p>
    <w:p w14:paraId="7145896F" w14:textId="77777777" w:rsidR="005C6FD4" w:rsidRPr="00491F23" w:rsidRDefault="005C6FD4" w:rsidP="00491F23">
      <w:pPr>
        <w:ind w:firstLine="600"/>
        <w:rPr>
          <w:rFonts w:hint="eastAsia"/>
        </w:rPr>
      </w:pPr>
      <w:r w:rsidRPr="00491F23">
        <w:t>三是创新监管模式，强化精细化管理。平台基于遥感综合应用系统可以开展国土空间精准监测管控，及时识别隐蔽的变化情况；基于可视化视频系统可以主动发现违法捕捞、洗车等异常情况，自动生成预警事件后下发基层执法人员；基于</w:t>
      </w:r>
      <w:r w:rsidRPr="00491F23">
        <w:t>“</w:t>
      </w:r>
      <w:r w:rsidRPr="00491F23">
        <w:t>洱海卫士</w:t>
      </w:r>
      <w:r w:rsidRPr="00491F23">
        <w:t>”</w:t>
      </w:r>
      <w:r w:rsidRPr="00491F23">
        <w:t>小程序，实现公众对破坏洱海生态环境的行为的快速举报，充分发挥区块链技术在可信存证、多方协同等方面的优势，打通群众与</w:t>
      </w:r>
      <w:r w:rsidRPr="00491F23">
        <w:lastRenderedPageBreak/>
        <w:t>政府部门之间的举报通道，实现了全过程数字化管理和监督。</w:t>
      </w:r>
    </w:p>
    <w:p w14:paraId="13B64A4F" w14:textId="77777777" w:rsidR="005C6FD4" w:rsidRPr="00491F23" w:rsidRDefault="005C6FD4" w:rsidP="00491F23">
      <w:pPr>
        <w:ind w:firstLine="600"/>
        <w:rPr>
          <w:rFonts w:hint="eastAsia"/>
        </w:rPr>
      </w:pPr>
      <w:r w:rsidRPr="00491F23">
        <w:t>四是构建预警中心，形成闭环管理机制。平台通过内置</w:t>
      </w:r>
      <w:r w:rsidRPr="00491F23">
        <w:t>“</w:t>
      </w:r>
      <w:r w:rsidRPr="00491F23">
        <w:t>数字雷达</w:t>
      </w:r>
      <w:r w:rsidRPr="00491F23">
        <w:t>”</w:t>
      </w:r>
      <w:r w:rsidRPr="00491F23">
        <w:t>智能扫描技术等，实时汇集、交办处置和反馈水质异常问题，确保预警事件得到及时有效处理，实现预警事件的闭环管理。</w:t>
      </w:r>
    </w:p>
    <w:p w14:paraId="534D6A3A" w14:textId="77777777" w:rsidR="005C6FD4" w:rsidRPr="00491F23" w:rsidRDefault="005C6FD4" w:rsidP="00EE0FC8">
      <w:pPr>
        <w:pStyle w:val="af0"/>
        <w:rPr>
          <w:rFonts w:hint="eastAsia"/>
        </w:rPr>
      </w:pPr>
      <w:r w:rsidRPr="00491F23">
        <w:rPr>
          <w:rFonts w:hint="eastAsia"/>
          <w:noProof/>
        </w:rPr>
        <w:drawing>
          <wp:inline distT="0" distB="0" distL="0" distR="0" wp14:anchorId="267E4916" wp14:editId="55C6A25D">
            <wp:extent cx="5274310" cy="2386965"/>
            <wp:effectExtent l="0" t="0" r="2540" b="0"/>
            <wp:docPr id="846813185" name="图片 1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图片"/>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274310" cy="2386965"/>
                    </a:xfrm>
                    <a:prstGeom prst="rect">
                      <a:avLst/>
                    </a:prstGeom>
                    <a:noFill/>
                    <a:ln>
                      <a:noFill/>
                    </a:ln>
                  </pic:spPr>
                </pic:pic>
              </a:graphicData>
            </a:graphic>
          </wp:inline>
        </w:drawing>
      </w:r>
    </w:p>
    <w:p w14:paraId="5BF10F61" w14:textId="77777777" w:rsidR="005C6FD4" w:rsidRPr="00491F23" w:rsidRDefault="005C6FD4" w:rsidP="00491F23">
      <w:pPr>
        <w:ind w:firstLine="600"/>
        <w:rPr>
          <w:rFonts w:hint="eastAsia"/>
        </w:rPr>
      </w:pPr>
      <w:r w:rsidRPr="00491F23">
        <w:t>图2 智慧洱海预警中心</w:t>
      </w:r>
    </w:p>
    <w:p w14:paraId="49E7F40C" w14:textId="77777777" w:rsidR="005C6FD4" w:rsidRPr="00491F23" w:rsidRDefault="005C6FD4" w:rsidP="00491F23">
      <w:pPr>
        <w:ind w:firstLine="600"/>
        <w:rPr>
          <w:rFonts w:hint="eastAsia"/>
        </w:rPr>
      </w:pPr>
      <w:r w:rsidRPr="00491F23">
        <w:t>数字洱海监管服务平台的建设，打通了洱海保护精准治理</w:t>
      </w:r>
      <w:r w:rsidRPr="00491F23">
        <w:t>“</w:t>
      </w:r>
      <w:r w:rsidRPr="00491F23">
        <w:t>发现问题</w:t>
      </w:r>
      <w:r w:rsidRPr="00491F23">
        <w:t>—</w:t>
      </w:r>
      <w:r w:rsidRPr="00491F23">
        <w:t>分析问题</w:t>
      </w:r>
      <w:r w:rsidRPr="00491F23">
        <w:t>—</w:t>
      </w:r>
      <w:r w:rsidRPr="00491F23">
        <w:t>解决问题</w:t>
      </w:r>
      <w:r w:rsidRPr="00491F23">
        <w:t>”</w:t>
      </w:r>
      <w:r w:rsidRPr="00491F23">
        <w:t>的数字化工作链条。目前，平台数据日更新量达7万余条，总量达36亿余条，数据下载次数超过6万次，可调用数据量超1700万条；提供水质短期预警223次、中期预判66次、水资源优化调度41次等决策支持；生成图像智能识别预警事件12000余件，处置完成200余件社会公众举报事件；按照水质目标精细化管理</w:t>
      </w:r>
      <w:r w:rsidRPr="00491F23">
        <w:t>“</w:t>
      </w:r>
      <w:r w:rsidRPr="00491F23">
        <w:t>日预警、周通报、月发布</w:t>
      </w:r>
      <w:r w:rsidRPr="00491F23">
        <w:t>”</w:t>
      </w:r>
      <w:r w:rsidRPr="00491F23">
        <w:t>的要求，对日更新量超7000条的实时水质监测数据进行在线扫描，共生</w:t>
      </w:r>
      <w:proofErr w:type="gramStart"/>
      <w:r w:rsidRPr="00491F23">
        <w:t>成超过</w:t>
      </w:r>
      <w:proofErr w:type="gramEnd"/>
      <w:r w:rsidRPr="00491F23">
        <w:t>3500条日预警交办信息、140期周报、31期月报、1期年报和半年报，水环境预警</w:t>
      </w:r>
      <w:proofErr w:type="gramStart"/>
      <w:r w:rsidRPr="00491F23">
        <w:t>事件第</w:t>
      </w:r>
      <w:proofErr w:type="gramEnd"/>
      <w:r w:rsidRPr="00491F23">
        <w:t>一时间交办给现场人员进行处置，有效支撑了洱海保护精准治理各项工作的开展。</w:t>
      </w:r>
    </w:p>
    <w:p w14:paraId="628A5B35"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404FADAA" wp14:editId="4BC63177">
            <wp:extent cx="5274310" cy="1107440"/>
            <wp:effectExtent l="0" t="0" r="2540" b="0"/>
            <wp:docPr id="2135115365" name="图片 1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70D9DAD7" w14:textId="77777777" w:rsidR="005C6FD4" w:rsidRPr="00491F23" w:rsidRDefault="005C6FD4" w:rsidP="00BE7D4A">
      <w:pPr>
        <w:pStyle w:val="1"/>
        <w:ind w:firstLine="643"/>
        <w:rPr>
          <w:rFonts w:hint="eastAsia"/>
        </w:rPr>
      </w:pPr>
      <w:r w:rsidRPr="00491F23">
        <w:t>46.</w:t>
      </w:r>
      <w:r w:rsidRPr="00491F23">
        <w:t>“</w:t>
      </w:r>
      <w:r w:rsidRPr="00491F23">
        <w:t>生态云</w:t>
      </w:r>
      <w:r w:rsidRPr="00491F23">
        <w:t>”</w:t>
      </w:r>
      <w:r w:rsidRPr="00491F23">
        <w:t>助推林业治理现代化</w:t>
      </w:r>
    </w:p>
    <w:p w14:paraId="70AD5B18" w14:textId="77777777" w:rsidR="005C6FD4" w:rsidRPr="00491F23" w:rsidRDefault="005C6FD4" w:rsidP="00491F23">
      <w:pPr>
        <w:ind w:firstLine="600"/>
        <w:rPr>
          <w:rFonts w:hint="eastAsia"/>
        </w:rPr>
      </w:pPr>
      <w:r w:rsidRPr="00491F23">
        <w:t>案例单位：陕西省林业局</w:t>
      </w:r>
    </w:p>
    <w:p w14:paraId="458CA4A0" w14:textId="77777777" w:rsidR="005C6FD4" w:rsidRPr="00491F23" w:rsidRDefault="005C6FD4" w:rsidP="00491F23">
      <w:pPr>
        <w:ind w:firstLine="600"/>
        <w:rPr>
          <w:rFonts w:hint="eastAsia"/>
        </w:rPr>
      </w:pPr>
      <w:r w:rsidRPr="00491F23">
        <w:t>陕西地处中国版图腹地，全省以森林、草原、湿地、荒漠为主体的林草管理</w:t>
      </w:r>
      <w:proofErr w:type="gramStart"/>
      <w:r w:rsidRPr="00491F23">
        <w:t>区域占省域</w:t>
      </w:r>
      <w:proofErr w:type="gramEnd"/>
      <w:r w:rsidRPr="00491F23">
        <w:t>面积的72%，是国家重要的生态屏障、南水北调中线重要水源涵养地。陕西省林业局依托全省数字政府高质量发展，聚焦智慧生态文明数字化发展方向，整合现有感知设施设备，构建前端感知体系，实现数据共享、推动业务协同，以生态云感知系统建设为生态文明插上</w:t>
      </w:r>
      <w:r w:rsidRPr="00491F23">
        <w:t>“</w:t>
      </w:r>
      <w:r w:rsidRPr="00491F23">
        <w:t>数字之翼</w:t>
      </w:r>
      <w:r w:rsidRPr="00491F23">
        <w:t>”</w:t>
      </w:r>
      <w:r w:rsidRPr="00491F23">
        <w:t>。</w:t>
      </w:r>
    </w:p>
    <w:p w14:paraId="3F94602C" w14:textId="77777777" w:rsidR="005C6FD4" w:rsidRPr="00491F23" w:rsidRDefault="005C6FD4" w:rsidP="00EE0FC8">
      <w:pPr>
        <w:pStyle w:val="af0"/>
        <w:rPr>
          <w:rFonts w:hint="eastAsia"/>
        </w:rPr>
      </w:pPr>
      <w:r w:rsidRPr="00491F23">
        <w:rPr>
          <w:rFonts w:hint="eastAsia"/>
          <w:noProof/>
        </w:rPr>
        <w:drawing>
          <wp:inline distT="0" distB="0" distL="0" distR="0" wp14:anchorId="0D6492DA" wp14:editId="666268E5">
            <wp:extent cx="5274310" cy="2383155"/>
            <wp:effectExtent l="0" t="0" r="2540" b="0"/>
            <wp:docPr id="248708548" name="图片 1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图片"/>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274310" cy="2383155"/>
                    </a:xfrm>
                    <a:prstGeom prst="rect">
                      <a:avLst/>
                    </a:prstGeom>
                    <a:noFill/>
                    <a:ln>
                      <a:noFill/>
                    </a:ln>
                  </pic:spPr>
                </pic:pic>
              </a:graphicData>
            </a:graphic>
          </wp:inline>
        </w:drawing>
      </w:r>
      <w:r w:rsidRPr="00491F23">
        <w:t>图1 陕西省生态云感知系统资产总</w:t>
      </w:r>
      <w:proofErr w:type="gramStart"/>
      <w:r w:rsidRPr="00491F23">
        <w:t>览</w:t>
      </w:r>
      <w:proofErr w:type="gramEnd"/>
    </w:p>
    <w:p w14:paraId="3A3A4DDA" w14:textId="77777777" w:rsidR="005C6FD4" w:rsidRPr="00491F23" w:rsidRDefault="005C6FD4" w:rsidP="00491F23">
      <w:pPr>
        <w:ind w:firstLine="600"/>
        <w:rPr>
          <w:rFonts w:hint="eastAsia"/>
        </w:rPr>
      </w:pPr>
      <w:r w:rsidRPr="00491F23">
        <w:t>一是强化治理，夯实数据底座。系统对接国家林草局林草感知系统，共享测绘部门基础地理信息数据、梳理全省林草历史数据、动态监测数据和业务专题数据，建立相关数据标准，形成全省林草资源数据仓，汇聚1846万个林业图斑，整理2.73亿条数据信息，形成各类数据资产890个。二是推动共享，促进系统融</w:t>
      </w:r>
      <w:r w:rsidRPr="00491F23">
        <w:lastRenderedPageBreak/>
        <w:t>合。系统构建统一的公共技术支撑平台，联合省测绘地理信息局聚焦</w:t>
      </w:r>
      <w:r w:rsidRPr="00491F23">
        <w:t>“</w:t>
      </w:r>
      <w:r w:rsidRPr="00491F23">
        <w:t>空间信息+林业数字化</w:t>
      </w:r>
      <w:r w:rsidRPr="00491F23">
        <w:t>”</w:t>
      </w:r>
      <w:r w:rsidRPr="00491F23">
        <w:t>，集成用户中心、感知中心、无人机服务等16项公共技术能力。三是连通</w:t>
      </w:r>
      <w:r w:rsidRPr="00491F23">
        <w:t>“</w:t>
      </w:r>
      <w:r w:rsidRPr="00491F23">
        <w:t>末梢</w:t>
      </w:r>
      <w:r w:rsidRPr="00491F23">
        <w:t>”</w:t>
      </w:r>
      <w:r w:rsidRPr="00491F23">
        <w:t>，建立一体化感知网络。通过卫星遥感、无人机、视频云台、</w:t>
      </w:r>
      <w:proofErr w:type="gramStart"/>
      <w:r w:rsidRPr="00491F23">
        <w:t>物联感知</w:t>
      </w:r>
      <w:proofErr w:type="gramEnd"/>
      <w:r w:rsidRPr="00491F23">
        <w:t>设备等多种路径，汇集省、市、县（区）各要素的感知信息，接入重点区域摄像头931路，以及697路具备可实时回传的红外相机，完成有效识别物种3159次。接入生态护林员采集终端89344个，上报有效事件10259件，充分发挥调查监测人员、生态护林员等重要</w:t>
      </w:r>
      <w:r w:rsidRPr="00491F23">
        <w:t>“</w:t>
      </w:r>
      <w:r w:rsidRPr="00491F23">
        <w:t>末梢感知</w:t>
      </w:r>
      <w:r w:rsidRPr="00491F23">
        <w:t>”</w:t>
      </w:r>
      <w:r w:rsidRPr="00491F23">
        <w:t>作用。四是注重应用，推动一体化保护和系统治理。开发国土增绿系统、资源综合管理系统、森林草原防火智能监控管理系统等8个应用系统，实现与国家林草局系统对接和</w:t>
      </w:r>
      <w:r w:rsidRPr="00491F23">
        <w:t>“</w:t>
      </w:r>
      <w:r w:rsidRPr="00491F23">
        <w:t>省、市、县</w:t>
      </w:r>
      <w:r w:rsidRPr="00491F23">
        <w:t>”</w:t>
      </w:r>
      <w:r w:rsidRPr="00491F23">
        <w:t>三级共用。</w:t>
      </w:r>
    </w:p>
    <w:p w14:paraId="69C9842D" w14:textId="77777777" w:rsidR="005C6FD4" w:rsidRPr="00491F23" w:rsidRDefault="005C6FD4" w:rsidP="00EE0FC8">
      <w:pPr>
        <w:pStyle w:val="af0"/>
        <w:rPr>
          <w:rFonts w:hint="eastAsia"/>
        </w:rPr>
      </w:pPr>
      <w:r w:rsidRPr="00491F23">
        <w:rPr>
          <w:rFonts w:hint="eastAsia"/>
          <w:noProof/>
        </w:rPr>
        <w:drawing>
          <wp:inline distT="0" distB="0" distL="0" distR="0" wp14:anchorId="685EFFC4" wp14:editId="1F86F598">
            <wp:extent cx="4617720" cy="2827020"/>
            <wp:effectExtent l="0" t="0" r="0" b="0"/>
            <wp:docPr id="1411264508" name="图片 1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图片"/>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617720" cy="2827020"/>
                    </a:xfrm>
                    <a:prstGeom prst="rect">
                      <a:avLst/>
                    </a:prstGeom>
                    <a:noFill/>
                    <a:ln>
                      <a:noFill/>
                    </a:ln>
                  </pic:spPr>
                </pic:pic>
              </a:graphicData>
            </a:graphic>
          </wp:inline>
        </w:drawing>
      </w:r>
    </w:p>
    <w:p w14:paraId="72E0A655" w14:textId="77777777" w:rsidR="005C6FD4" w:rsidRPr="00491F23" w:rsidRDefault="005C6FD4" w:rsidP="00491F23">
      <w:pPr>
        <w:ind w:firstLine="600"/>
        <w:rPr>
          <w:rFonts w:hint="eastAsia"/>
        </w:rPr>
      </w:pPr>
      <w:r w:rsidRPr="00491F23">
        <w:t>图2 陕西省生态云感知系统</w:t>
      </w:r>
    </w:p>
    <w:p w14:paraId="2F5A11FA" w14:textId="77777777" w:rsidR="005C6FD4" w:rsidRPr="00491F23" w:rsidRDefault="005C6FD4" w:rsidP="00491F23">
      <w:pPr>
        <w:ind w:firstLine="600"/>
        <w:rPr>
          <w:rFonts w:hint="eastAsia"/>
        </w:rPr>
      </w:pPr>
      <w:r w:rsidRPr="00491F23">
        <w:t>通过生态云感知系统建设，陕西林业局实现智能感知</w:t>
      </w:r>
      <w:r w:rsidRPr="00491F23">
        <w:t>“</w:t>
      </w:r>
      <w:r w:rsidRPr="00491F23">
        <w:t>一张网</w:t>
      </w:r>
      <w:r w:rsidRPr="00491F23">
        <w:t>”</w:t>
      </w:r>
      <w:r w:rsidRPr="00491F23">
        <w:t>、智慧决策</w:t>
      </w:r>
      <w:r w:rsidRPr="00491F23">
        <w:t>“</w:t>
      </w:r>
      <w:r w:rsidRPr="00491F23">
        <w:t>总大脑</w:t>
      </w:r>
      <w:r w:rsidRPr="00491F23">
        <w:t>”</w:t>
      </w:r>
      <w:r w:rsidRPr="00491F23">
        <w:t>，数据和业务中台</w:t>
      </w:r>
      <w:r w:rsidRPr="00491F23">
        <w:t>“</w:t>
      </w:r>
      <w:r w:rsidRPr="00491F23">
        <w:t>双核</w:t>
      </w:r>
      <w:r w:rsidRPr="00491F23">
        <w:t>”</w:t>
      </w:r>
      <w:r w:rsidRPr="00491F23">
        <w:t>支撑，安全防护、标准规范、运行机制三大保障，协同高效的</w:t>
      </w:r>
      <w:r w:rsidRPr="00491F23">
        <w:t>“</w:t>
      </w:r>
      <w:r w:rsidRPr="00491F23">
        <w:t>多场景</w:t>
      </w:r>
      <w:r w:rsidRPr="00491F23">
        <w:t>”</w:t>
      </w:r>
      <w:r w:rsidRPr="00491F23">
        <w:t>业务应用，探索出林业治理数字化新模式。生态感知系统8个重点业务场景已全部实现统一用户、互联互通、模块共用和协同共享，实现业</w:t>
      </w:r>
      <w:r w:rsidRPr="00491F23">
        <w:lastRenderedPageBreak/>
        <w:t>务深度融合以及需求的快速响应。截至目前，数据共享服务调用服务</w:t>
      </w:r>
      <w:proofErr w:type="gramStart"/>
      <w:r w:rsidRPr="00491F23">
        <w:t>次数超</w:t>
      </w:r>
      <w:proofErr w:type="gramEnd"/>
      <w:r w:rsidRPr="00491F23">
        <w:t>2100万次，系统累计申报使用林地项目1288个，在线发放行政许可219个。</w:t>
      </w:r>
    </w:p>
    <w:p w14:paraId="2D706A7B" w14:textId="77777777" w:rsidR="005C6FD4" w:rsidRPr="00491F23" w:rsidRDefault="005C6FD4" w:rsidP="00EE0FC8">
      <w:pPr>
        <w:pStyle w:val="af0"/>
        <w:rPr>
          <w:rFonts w:hint="eastAsia"/>
        </w:rPr>
      </w:pPr>
      <w:r w:rsidRPr="00491F23">
        <w:rPr>
          <w:rFonts w:hint="eastAsia"/>
          <w:noProof/>
        </w:rPr>
        <w:drawing>
          <wp:inline distT="0" distB="0" distL="0" distR="0" wp14:anchorId="17889792" wp14:editId="6E2B7D39">
            <wp:extent cx="5274310" cy="3012440"/>
            <wp:effectExtent l="0" t="0" r="2540" b="0"/>
            <wp:docPr id="1185993162" name="图片 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图片"/>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274310" cy="3012440"/>
                    </a:xfrm>
                    <a:prstGeom prst="rect">
                      <a:avLst/>
                    </a:prstGeom>
                    <a:noFill/>
                    <a:ln>
                      <a:noFill/>
                    </a:ln>
                  </pic:spPr>
                </pic:pic>
              </a:graphicData>
            </a:graphic>
          </wp:inline>
        </w:drawing>
      </w:r>
    </w:p>
    <w:p w14:paraId="4CB1AF2C" w14:textId="77777777" w:rsidR="00BE7D4A" w:rsidRDefault="005C6FD4" w:rsidP="00BE7D4A">
      <w:pPr>
        <w:pStyle w:val="af0"/>
        <w:rPr>
          <w:rFonts w:hint="eastAsia"/>
        </w:rPr>
      </w:pPr>
      <w:r w:rsidRPr="00491F23">
        <w:t>图3 陕西省生态云感知系统总体架构图</w:t>
      </w:r>
    </w:p>
    <w:p w14:paraId="579A178E" w14:textId="77777777" w:rsidR="005C6FD4" w:rsidRPr="00491F23" w:rsidRDefault="005C6FD4" w:rsidP="00BE7D4A">
      <w:pPr>
        <w:pStyle w:val="af0"/>
        <w:rPr>
          <w:rFonts w:hint="eastAsia"/>
        </w:rPr>
      </w:pPr>
      <w:r w:rsidRPr="00491F23">
        <w:rPr>
          <w:rFonts w:hint="eastAsia"/>
          <w:noProof/>
        </w:rPr>
        <w:drawing>
          <wp:inline distT="0" distB="0" distL="0" distR="0" wp14:anchorId="156FF4F6" wp14:editId="03154196">
            <wp:extent cx="5274310" cy="1107440"/>
            <wp:effectExtent l="0" t="0" r="2540" b="0"/>
            <wp:docPr id="1769258181"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4D8683FE" w14:textId="77777777" w:rsidR="005C6FD4" w:rsidRPr="00491F23" w:rsidRDefault="005C6FD4" w:rsidP="00BE7D4A">
      <w:pPr>
        <w:pStyle w:val="1"/>
        <w:ind w:firstLine="643"/>
        <w:rPr>
          <w:rFonts w:hint="eastAsia"/>
        </w:rPr>
      </w:pPr>
      <w:r w:rsidRPr="00491F23">
        <w:t>47.</w:t>
      </w:r>
      <w:r w:rsidRPr="00491F23">
        <w:t>“</w:t>
      </w:r>
      <w:r w:rsidRPr="00491F23">
        <w:t>数字敦煌</w:t>
      </w:r>
      <w:r w:rsidRPr="00491F23">
        <w:t>”</w:t>
      </w:r>
      <w:r w:rsidRPr="00491F23">
        <w:t>资源库平台建设</w:t>
      </w:r>
    </w:p>
    <w:p w14:paraId="3C828635" w14:textId="77777777" w:rsidR="005C6FD4" w:rsidRPr="00491F23" w:rsidRDefault="005C6FD4" w:rsidP="00491F23">
      <w:pPr>
        <w:ind w:firstLine="600"/>
        <w:rPr>
          <w:rFonts w:hint="eastAsia"/>
        </w:rPr>
      </w:pPr>
      <w:r w:rsidRPr="00491F23">
        <w:t>案例单位：敦煌研究院</w:t>
      </w:r>
    </w:p>
    <w:p w14:paraId="76637E69" w14:textId="77777777" w:rsidR="005C6FD4" w:rsidRPr="00491F23" w:rsidRDefault="005C6FD4" w:rsidP="00491F23">
      <w:pPr>
        <w:ind w:firstLine="600"/>
        <w:rPr>
          <w:rFonts w:hint="eastAsia"/>
        </w:rPr>
      </w:pPr>
      <w:r w:rsidRPr="00491F23">
        <w:t>将壁画、雕像等不可移动文物数字化，对文物保护、传承和开发具有十分重要的价值。当前，文物数据信息在存储、流转、交易等多个环节存在共享开放不够、安全保障不足、权属界定不清等问题。敦煌研究院在多年沉积敦煌石窟数字档案的基础上，建设</w:t>
      </w:r>
      <w:r w:rsidRPr="00491F23">
        <w:t>“</w:t>
      </w:r>
      <w:r w:rsidRPr="00491F23">
        <w:t>数字敦煌</w:t>
      </w:r>
      <w:r w:rsidRPr="00491F23">
        <w:t>”</w:t>
      </w:r>
      <w:r w:rsidRPr="00491F23">
        <w:t>资源库平台，在实现永久保存敦煌文物信息的同时，为世界范围内的敦煌学研究专家和敦煌文化爱好者提供了丰富的敦煌文化数字资源，探索出文化遗产保护与现代科技应用和</w:t>
      </w:r>
      <w:r w:rsidRPr="00491F23">
        <w:lastRenderedPageBreak/>
        <w:t>谐共生的路径。</w:t>
      </w:r>
    </w:p>
    <w:p w14:paraId="61F57635" w14:textId="77777777" w:rsidR="005C6FD4" w:rsidRPr="00491F23" w:rsidRDefault="005C6FD4" w:rsidP="00EE0FC8">
      <w:pPr>
        <w:pStyle w:val="af0"/>
        <w:rPr>
          <w:rFonts w:hint="eastAsia"/>
        </w:rPr>
      </w:pPr>
      <w:r w:rsidRPr="00491F23">
        <w:rPr>
          <w:rFonts w:hint="eastAsia"/>
          <w:noProof/>
        </w:rPr>
        <w:drawing>
          <wp:inline distT="0" distB="0" distL="0" distR="0" wp14:anchorId="6181BE27" wp14:editId="4968D3E2">
            <wp:extent cx="5274310" cy="2715260"/>
            <wp:effectExtent l="0" t="0" r="2540" b="8890"/>
            <wp:docPr id="345177031"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图片"/>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74310" cy="2715260"/>
                    </a:xfrm>
                    <a:prstGeom prst="rect">
                      <a:avLst/>
                    </a:prstGeom>
                    <a:noFill/>
                    <a:ln>
                      <a:noFill/>
                    </a:ln>
                  </pic:spPr>
                </pic:pic>
              </a:graphicData>
            </a:graphic>
          </wp:inline>
        </w:drawing>
      </w:r>
    </w:p>
    <w:p w14:paraId="20C4B708" w14:textId="77777777" w:rsidR="005C6FD4" w:rsidRPr="00491F23" w:rsidRDefault="005C6FD4" w:rsidP="00491F23">
      <w:pPr>
        <w:ind w:firstLine="600"/>
        <w:rPr>
          <w:rFonts w:hint="eastAsia"/>
        </w:rPr>
      </w:pPr>
      <w:r w:rsidRPr="00491F23">
        <w:t xml:space="preserve">图1 </w:t>
      </w:r>
      <w:r w:rsidRPr="00491F23">
        <w:t>“</w:t>
      </w:r>
      <w:r w:rsidRPr="00491F23">
        <w:t>数字敦煌</w:t>
      </w:r>
      <w:r w:rsidRPr="00491F23">
        <w:t>”</w:t>
      </w:r>
      <w:r w:rsidRPr="00491F23">
        <w:t>服务界面</w:t>
      </w:r>
    </w:p>
    <w:p w14:paraId="35AE7756" w14:textId="77777777" w:rsidR="005C6FD4" w:rsidRPr="00491F23" w:rsidRDefault="005C6FD4" w:rsidP="00491F23">
      <w:pPr>
        <w:ind w:firstLine="600"/>
        <w:rPr>
          <w:rFonts w:hint="eastAsia"/>
        </w:rPr>
      </w:pPr>
      <w:r w:rsidRPr="00491F23">
        <w:t>平台融合数字科技与人文厚度，打造集数字化、集成化于一体的石窟壁画及敦煌学研究数字资源宝库，汇聚了经典洞窟的高精度壁画图像、提取的壁画元素、绘制的壁画线描，石窟三维重建、洞窟虚拟漫游、敦煌文化艺术多媒体等数据，集成了数字资产管理、区块链技术、用户身份实名认证以及自动清算等功能，强化敦煌石窟数字资源的安全存储体系，确保珍贵文化遗产的数字形态得到妥善保护与长期留存。在素材库内容的甄选上，深入分析不同用户群体对内容资源的需求与授权偏好，精心挑选素材库内容，</w:t>
      </w:r>
      <w:proofErr w:type="gramStart"/>
      <w:r w:rsidRPr="00491F23">
        <w:t>确保既</w:t>
      </w:r>
      <w:proofErr w:type="gramEnd"/>
      <w:r w:rsidRPr="00491F23">
        <w:t>涵盖经典作品，又兼顾艺术多样性，以满足不同用户的研究、学习与欣赏需求。同时，平台建立了基于数字资源的</w:t>
      </w:r>
      <w:r w:rsidRPr="00491F23">
        <w:t>“</w:t>
      </w:r>
      <w:r w:rsidRPr="00491F23">
        <w:t>知识产权确权+授权应用+保护维权</w:t>
      </w:r>
      <w:r w:rsidRPr="00491F23">
        <w:t>”</w:t>
      </w:r>
      <w:r w:rsidRPr="00491F23">
        <w:t>的知识产权授权维权体系。</w:t>
      </w:r>
    </w:p>
    <w:p w14:paraId="0124F863"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55955D4B" wp14:editId="5E28D811">
            <wp:extent cx="5274310" cy="2945765"/>
            <wp:effectExtent l="0" t="0" r="2540" b="6985"/>
            <wp:docPr id="1981644516" name="图片 1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图片"/>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274310" cy="2945765"/>
                    </a:xfrm>
                    <a:prstGeom prst="rect">
                      <a:avLst/>
                    </a:prstGeom>
                    <a:noFill/>
                    <a:ln>
                      <a:noFill/>
                    </a:ln>
                  </pic:spPr>
                </pic:pic>
              </a:graphicData>
            </a:graphic>
          </wp:inline>
        </w:drawing>
      </w:r>
    </w:p>
    <w:p w14:paraId="02598ECA" w14:textId="77777777" w:rsidR="005C6FD4" w:rsidRPr="00491F23" w:rsidRDefault="005C6FD4" w:rsidP="00491F23">
      <w:pPr>
        <w:ind w:firstLine="600"/>
        <w:rPr>
          <w:rFonts w:hint="eastAsia"/>
        </w:rPr>
      </w:pPr>
      <w:r w:rsidRPr="00491F23">
        <w:t xml:space="preserve">图2 </w:t>
      </w:r>
      <w:r w:rsidRPr="00491F23">
        <w:t>“</w:t>
      </w:r>
      <w:r w:rsidRPr="00491F23">
        <w:t>数字敦煌</w:t>
      </w:r>
      <w:r w:rsidRPr="00491F23">
        <w:t>”</w:t>
      </w:r>
      <w:r w:rsidRPr="00491F23">
        <w:t>开放素材库</w:t>
      </w:r>
    </w:p>
    <w:p w14:paraId="40C77DED" w14:textId="77777777" w:rsidR="005C6FD4" w:rsidRPr="00491F23" w:rsidRDefault="005C6FD4" w:rsidP="00491F23">
      <w:pPr>
        <w:ind w:firstLine="600"/>
        <w:rPr>
          <w:rFonts w:hint="eastAsia"/>
        </w:rPr>
      </w:pPr>
      <w:r w:rsidRPr="00491F23">
        <w:t>截至目前，</w:t>
      </w:r>
      <w:r w:rsidRPr="00491F23">
        <w:t>“</w:t>
      </w:r>
      <w:r w:rsidRPr="00491F23">
        <w:t>数字敦煌</w:t>
      </w:r>
      <w:r w:rsidRPr="00491F23">
        <w:t>”</w:t>
      </w:r>
      <w:r w:rsidRPr="00491F23">
        <w:t>资源库在全国有超过78个国家的2200万人次访问。</w:t>
      </w:r>
      <w:r w:rsidRPr="00491F23">
        <w:t>“</w:t>
      </w:r>
      <w:r w:rsidRPr="00491F23">
        <w:t>数字敦煌</w:t>
      </w:r>
      <w:r w:rsidRPr="00491F23">
        <w:t>”</w:t>
      </w:r>
      <w:r w:rsidRPr="00491F23">
        <w:t>技术支撑了国内9省市22家文博单位文物数字化保护项目，获得项目经费近亿元；同时，基于海量的数字化成果在国内外策划设计了30余场数字敦煌展览，开发了60余种文化衍生品，创造了良好的社会效益和经济效益。</w:t>
      </w:r>
    </w:p>
    <w:p w14:paraId="4036C852" w14:textId="77777777" w:rsidR="005C6FD4" w:rsidRPr="00491F23" w:rsidRDefault="005C6FD4" w:rsidP="00BE7D4A">
      <w:pPr>
        <w:pStyle w:val="af0"/>
        <w:rPr>
          <w:rFonts w:hint="eastAsia"/>
        </w:rPr>
      </w:pPr>
      <w:r w:rsidRPr="00491F23">
        <w:rPr>
          <w:rFonts w:hint="eastAsia"/>
          <w:noProof/>
        </w:rPr>
        <w:drawing>
          <wp:inline distT="0" distB="0" distL="0" distR="0" wp14:anchorId="5FF5EB80" wp14:editId="785879D8">
            <wp:extent cx="5274310" cy="1107440"/>
            <wp:effectExtent l="0" t="0" r="2540" b="0"/>
            <wp:docPr id="808901887"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10AFCD81" w14:textId="77777777" w:rsidR="005C6FD4" w:rsidRPr="00491F23" w:rsidRDefault="005C6FD4" w:rsidP="00BE7D4A">
      <w:pPr>
        <w:pStyle w:val="1"/>
        <w:ind w:firstLine="643"/>
        <w:rPr>
          <w:rFonts w:hint="eastAsia"/>
        </w:rPr>
      </w:pPr>
      <w:r w:rsidRPr="00491F23">
        <w:t>48.数字化盐碱地治理</w:t>
      </w:r>
    </w:p>
    <w:p w14:paraId="436B8DED" w14:textId="77777777" w:rsidR="005C6FD4" w:rsidRPr="00491F23" w:rsidRDefault="005C6FD4" w:rsidP="00491F23">
      <w:pPr>
        <w:ind w:firstLine="600"/>
        <w:rPr>
          <w:rFonts w:hint="eastAsia"/>
        </w:rPr>
      </w:pPr>
      <w:r w:rsidRPr="00491F23">
        <w:t>案例单位：平罗县发展和改革局（数据局）</w:t>
      </w:r>
    </w:p>
    <w:p w14:paraId="1030A28E" w14:textId="77777777" w:rsidR="005C6FD4" w:rsidRPr="00491F23" w:rsidRDefault="005C6FD4" w:rsidP="00491F23">
      <w:pPr>
        <w:ind w:firstLine="600"/>
        <w:rPr>
          <w:rFonts w:hint="eastAsia"/>
        </w:rPr>
      </w:pPr>
      <w:r w:rsidRPr="00491F23">
        <w:t>宁夏石嘴山市平罗县地处银川平原北部、宁夏引黄灌区下游，现有耕地面积122.24万亩，盐碱化耕地面积12.19万亩，占耕地总面积的9.97%。盐碱（渍）化耕地面积较大，分布广、地力差，是制约当地粮食生产的主要因素。为破解引黄灌区土壤盐渍化制约生态经济发展等难题，平罗县抢抓国家数字乡村试点地区</w:t>
      </w:r>
      <w:r w:rsidRPr="00491F23">
        <w:lastRenderedPageBreak/>
        <w:t>机遇，构建数字乡村</w:t>
      </w:r>
      <w:r w:rsidRPr="00491F23">
        <w:t>“</w:t>
      </w:r>
      <w:r w:rsidRPr="00491F23">
        <w:t>一张图</w:t>
      </w:r>
      <w:r w:rsidRPr="00491F23">
        <w:t>”</w:t>
      </w:r>
      <w:r w:rsidRPr="00491F23">
        <w:t>、盐碱地改良数字平台、水肥一体智能化灌溉系统等，推进盐碱地</w:t>
      </w:r>
      <w:r w:rsidRPr="00491F23">
        <w:t>“</w:t>
      </w:r>
      <w:r w:rsidRPr="00491F23">
        <w:t>资源</w:t>
      </w:r>
      <w:r w:rsidRPr="00491F23">
        <w:t>”</w:t>
      </w:r>
      <w:r w:rsidRPr="00491F23">
        <w:t>的科学合理开发利用。</w:t>
      </w:r>
    </w:p>
    <w:p w14:paraId="34D8D2D1" w14:textId="77777777" w:rsidR="005C6FD4" w:rsidRPr="00491F23" w:rsidRDefault="005C6FD4" w:rsidP="00EE0FC8">
      <w:pPr>
        <w:pStyle w:val="af0"/>
        <w:rPr>
          <w:rFonts w:hint="eastAsia"/>
        </w:rPr>
      </w:pPr>
      <w:r w:rsidRPr="00491F23">
        <w:rPr>
          <w:rFonts w:hint="eastAsia"/>
          <w:noProof/>
        </w:rPr>
        <w:drawing>
          <wp:inline distT="0" distB="0" distL="0" distR="0" wp14:anchorId="75474655" wp14:editId="4A621640">
            <wp:extent cx="5274310" cy="3520440"/>
            <wp:effectExtent l="0" t="0" r="2540" b="3810"/>
            <wp:docPr id="317056963" name="图片 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图片"/>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274310" cy="3520440"/>
                    </a:xfrm>
                    <a:prstGeom prst="rect">
                      <a:avLst/>
                    </a:prstGeom>
                    <a:noFill/>
                    <a:ln>
                      <a:noFill/>
                    </a:ln>
                  </pic:spPr>
                </pic:pic>
              </a:graphicData>
            </a:graphic>
          </wp:inline>
        </w:drawing>
      </w:r>
    </w:p>
    <w:p w14:paraId="7D1C5C5C" w14:textId="77777777" w:rsidR="005C6FD4" w:rsidRPr="00491F23" w:rsidRDefault="005C6FD4" w:rsidP="00491F23">
      <w:pPr>
        <w:ind w:firstLine="600"/>
        <w:rPr>
          <w:rFonts w:hint="eastAsia"/>
        </w:rPr>
      </w:pPr>
      <w:r w:rsidRPr="00491F23">
        <w:t>图1 平罗县数字乡村一张图</w:t>
      </w:r>
    </w:p>
    <w:p w14:paraId="44103DB7" w14:textId="77777777" w:rsidR="005C6FD4" w:rsidRPr="00491F23" w:rsidRDefault="005C6FD4" w:rsidP="00491F23">
      <w:pPr>
        <w:ind w:firstLine="600"/>
        <w:rPr>
          <w:rFonts w:hint="eastAsia"/>
        </w:rPr>
      </w:pPr>
      <w:r w:rsidRPr="00491F23">
        <w:t>一是优化数字乡村</w:t>
      </w:r>
      <w:r w:rsidRPr="00491F23">
        <w:t>“</w:t>
      </w:r>
      <w:r w:rsidRPr="00491F23">
        <w:t>一张图</w:t>
      </w:r>
      <w:r w:rsidRPr="00491F23">
        <w:t>”</w:t>
      </w:r>
      <w:r w:rsidRPr="00491F23">
        <w:t>，提高产业融合水平。</w:t>
      </w:r>
      <w:r w:rsidRPr="00491F23">
        <w:t>“</w:t>
      </w:r>
      <w:r w:rsidRPr="00491F23">
        <w:t>一张图</w:t>
      </w:r>
      <w:r w:rsidRPr="00491F23">
        <w:t>”</w:t>
      </w:r>
      <w:r w:rsidRPr="00491F23">
        <w:t>整合对接智慧农业、盐碱地改良等各类应用平台，汇聚数字产业、土地资源交易、农机作业、盐碱地治理等各类数据资源，实现信息查询、可视化展示、统计分析、趋势</w:t>
      </w:r>
      <w:proofErr w:type="gramStart"/>
      <w:r w:rsidRPr="00491F23">
        <w:t>研</w:t>
      </w:r>
      <w:proofErr w:type="gramEnd"/>
      <w:r w:rsidRPr="00491F23">
        <w:t>判。</w:t>
      </w:r>
      <w:r w:rsidRPr="00491F23">
        <w:t>“</w:t>
      </w:r>
      <w:r w:rsidRPr="00491F23">
        <w:t>一张图</w:t>
      </w:r>
      <w:r w:rsidRPr="00491F23">
        <w:t>”</w:t>
      </w:r>
      <w:r w:rsidRPr="00491F23">
        <w:t>依托物联网、大数据、GIS地图等技术应用，汇聚全县数字产业、产权流转、土地资源交易等数据资源，构建横向集成、纵向贯通、全局共享的数字乡村数据服务体系，以可视化形式呈现全县乡村产业发展、村居环境、乡村治理等发展动态，为乡村产业发展决策提供数据支撑。截至目前，共对接联通10个系统平台、整合共享土地产权交易、畜牧产业发展等15大类业务700余项数据。</w:t>
      </w:r>
    </w:p>
    <w:p w14:paraId="3E1C7EE8" w14:textId="77777777" w:rsidR="005C6FD4" w:rsidRPr="00491F23" w:rsidRDefault="005C6FD4" w:rsidP="00491F23">
      <w:pPr>
        <w:ind w:firstLine="600"/>
        <w:rPr>
          <w:rFonts w:hint="eastAsia"/>
        </w:rPr>
      </w:pPr>
      <w:r w:rsidRPr="00491F23">
        <w:t>二是建设盐碱地改良数字平台，实现盐碱地治理数字化。针对平罗县盐碱地生态节水、精准改良工作需求，在宝丰村示范区建设智能化信息管理系统。通过优化建设土壤墒情、盐分、养分</w:t>
      </w:r>
      <w:r w:rsidRPr="00491F23">
        <w:lastRenderedPageBreak/>
        <w:t>及水质监测等7大类共57台物联网监测设备、20台互联网视频采集设备，依托数据平台对试验示范区土地水资源利用、土壤环境变化、作物长势变化进行数字化监测和精准调控，优化盐碱地治理方法，提高盐碱地治理质量和科学化水平。</w:t>
      </w:r>
    </w:p>
    <w:p w14:paraId="663D538F" w14:textId="77777777" w:rsidR="005C6FD4" w:rsidRPr="00491F23" w:rsidRDefault="005C6FD4" w:rsidP="00491F23">
      <w:pPr>
        <w:ind w:firstLine="600"/>
        <w:rPr>
          <w:rFonts w:hint="eastAsia"/>
        </w:rPr>
      </w:pPr>
      <w:r w:rsidRPr="00491F23">
        <w:t>三是建立水肥一体智能化灌溉系统，提高节水效能。根据宝丰村示范区农作物生长环境的实时监测情况，智能调节灌溉水量与灌溉频率。通过对土壤养分及墒情、气象、进出水质数据进行自动分析及人工判别，实现水肥一体化精量灌溉，有效提高水肥利用效率和作物产量，相较传统灌溉平均节水50%以上，增效20%以上。</w:t>
      </w:r>
    </w:p>
    <w:p w14:paraId="59BB8783" w14:textId="77777777" w:rsidR="005C6FD4" w:rsidRPr="00491F23" w:rsidRDefault="005C6FD4" w:rsidP="00EE0FC8">
      <w:pPr>
        <w:pStyle w:val="af0"/>
        <w:rPr>
          <w:rFonts w:hint="eastAsia"/>
        </w:rPr>
      </w:pPr>
      <w:r w:rsidRPr="00491F23">
        <w:rPr>
          <w:rFonts w:hint="eastAsia"/>
          <w:noProof/>
        </w:rPr>
        <w:drawing>
          <wp:inline distT="0" distB="0" distL="0" distR="0" wp14:anchorId="2FFC7A54" wp14:editId="03EDC3A2">
            <wp:extent cx="5274310" cy="2398395"/>
            <wp:effectExtent l="0" t="0" r="2540" b="1905"/>
            <wp:docPr id="2000680237" name="图片 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图片"/>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274310" cy="2398395"/>
                    </a:xfrm>
                    <a:prstGeom prst="rect">
                      <a:avLst/>
                    </a:prstGeom>
                    <a:noFill/>
                    <a:ln>
                      <a:noFill/>
                    </a:ln>
                  </pic:spPr>
                </pic:pic>
              </a:graphicData>
            </a:graphic>
          </wp:inline>
        </w:drawing>
      </w:r>
    </w:p>
    <w:p w14:paraId="0A4AA261" w14:textId="77777777" w:rsidR="005C6FD4" w:rsidRPr="00491F23" w:rsidRDefault="005C6FD4" w:rsidP="00491F23">
      <w:pPr>
        <w:ind w:firstLine="600"/>
        <w:rPr>
          <w:rFonts w:hint="eastAsia"/>
        </w:rPr>
      </w:pPr>
      <w:r w:rsidRPr="00491F23">
        <w:t>图2 水肥一体自动化与智能化灌溉系统架构图</w:t>
      </w:r>
    </w:p>
    <w:p w14:paraId="6C442B64" w14:textId="77777777" w:rsidR="005C6FD4" w:rsidRPr="00491F23" w:rsidRDefault="005C6FD4" w:rsidP="00491F23">
      <w:pPr>
        <w:ind w:firstLine="600"/>
        <w:rPr>
          <w:rFonts w:hint="eastAsia"/>
        </w:rPr>
      </w:pPr>
      <w:r w:rsidRPr="00491F23">
        <w:t>通过开展县域数字乡村</w:t>
      </w:r>
      <w:r w:rsidRPr="00491F23">
        <w:t>“</w:t>
      </w:r>
      <w:r w:rsidRPr="00491F23">
        <w:t>一张图</w:t>
      </w:r>
      <w:r w:rsidRPr="00491F23">
        <w:t>”</w:t>
      </w:r>
      <w:r w:rsidRPr="00491F23">
        <w:t>系统应用，为提高全县农业生产智能化、服务便捷化、治理数字化水平奠定基础。项目实施两年后，宝丰村示范区内土壤全盐含量降低30%以上、pH值降低5%~10%，单位面积土地经济效益提高20%以上。</w:t>
      </w:r>
    </w:p>
    <w:p w14:paraId="0E419876" w14:textId="77777777" w:rsidR="005C6FD4" w:rsidRPr="00491F23" w:rsidRDefault="005C6FD4" w:rsidP="00EE0FC8">
      <w:pPr>
        <w:pStyle w:val="af0"/>
        <w:rPr>
          <w:rFonts w:hint="eastAsia"/>
        </w:rPr>
      </w:pPr>
      <w:r w:rsidRPr="00491F23">
        <w:rPr>
          <w:rFonts w:hint="eastAsia"/>
          <w:noProof/>
        </w:rPr>
        <w:drawing>
          <wp:inline distT="0" distB="0" distL="0" distR="0" wp14:anchorId="5376CC88" wp14:editId="0F915D78">
            <wp:extent cx="5274310" cy="1107440"/>
            <wp:effectExtent l="0" t="0" r="2540" b="0"/>
            <wp:docPr id="1644038695"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0582A789" w14:textId="77777777" w:rsidR="005C6FD4" w:rsidRPr="00491F23" w:rsidRDefault="005C6FD4" w:rsidP="00BE7D4A">
      <w:pPr>
        <w:pStyle w:val="1"/>
        <w:ind w:firstLine="643"/>
        <w:rPr>
          <w:rFonts w:hint="eastAsia"/>
        </w:rPr>
      </w:pPr>
      <w:r w:rsidRPr="00491F23">
        <w:lastRenderedPageBreak/>
        <w:t>49.一体化</w:t>
      </w:r>
      <w:proofErr w:type="gramStart"/>
      <w:r w:rsidRPr="00491F23">
        <w:t>算力网</w:t>
      </w:r>
      <w:proofErr w:type="gramEnd"/>
      <w:r w:rsidRPr="00491F23">
        <w:t>协同项目建设</w:t>
      </w:r>
    </w:p>
    <w:p w14:paraId="0061DCE2" w14:textId="77777777" w:rsidR="005C6FD4" w:rsidRPr="00491F23" w:rsidRDefault="005C6FD4" w:rsidP="00491F23">
      <w:pPr>
        <w:ind w:firstLine="600"/>
        <w:rPr>
          <w:rFonts w:hint="eastAsia"/>
        </w:rPr>
      </w:pPr>
      <w:r w:rsidRPr="00491F23">
        <w:t>案例单位：哈密市数字化发展局</w:t>
      </w:r>
    </w:p>
    <w:p w14:paraId="456380B9" w14:textId="77777777" w:rsidR="005C6FD4" w:rsidRPr="00491F23" w:rsidRDefault="005C6FD4" w:rsidP="00491F23">
      <w:pPr>
        <w:ind w:firstLine="600"/>
        <w:rPr>
          <w:rFonts w:hint="eastAsia"/>
        </w:rPr>
      </w:pPr>
      <w:r w:rsidRPr="00491F23">
        <w:t>针对数字政府和智慧社会建设进程中面临的缺乏统一安全底座、信息孤岛普遍存在、自主安全瓶颈明显及基础网络能力薄弱等挑战，哈密市抢抓数字经济和全国一体化</w:t>
      </w:r>
      <w:proofErr w:type="gramStart"/>
      <w:r w:rsidRPr="00491F23">
        <w:t>算力网</w:t>
      </w:r>
      <w:proofErr w:type="gramEnd"/>
      <w:r w:rsidRPr="00491F23">
        <w:t>建设机遇，建设自主可控</w:t>
      </w:r>
      <w:proofErr w:type="gramStart"/>
      <w:r w:rsidRPr="00491F23">
        <w:t>算力网</w:t>
      </w:r>
      <w:proofErr w:type="gramEnd"/>
      <w:r w:rsidRPr="00491F23">
        <w:t>，打造新型数字基础设施，建设数字经济时代</w:t>
      </w:r>
      <w:r w:rsidRPr="00491F23">
        <w:t>“</w:t>
      </w:r>
      <w:r w:rsidRPr="00491F23">
        <w:t>新市政</w:t>
      </w:r>
      <w:r w:rsidRPr="00491F23">
        <w:t>”</w:t>
      </w:r>
      <w:r w:rsidRPr="00491F23">
        <w:t>。</w:t>
      </w:r>
    </w:p>
    <w:p w14:paraId="154E2303" w14:textId="77777777" w:rsidR="005C6FD4" w:rsidRPr="00491F23" w:rsidRDefault="005C6FD4" w:rsidP="00EE0FC8">
      <w:pPr>
        <w:pStyle w:val="af0"/>
        <w:rPr>
          <w:rFonts w:hint="eastAsia"/>
        </w:rPr>
      </w:pPr>
      <w:r w:rsidRPr="00491F23">
        <w:rPr>
          <w:rFonts w:hint="eastAsia"/>
          <w:noProof/>
        </w:rPr>
        <w:drawing>
          <wp:inline distT="0" distB="0" distL="0" distR="0" wp14:anchorId="56BB72D3" wp14:editId="7030E543">
            <wp:extent cx="5274310" cy="2816860"/>
            <wp:effectExtent l="0" t="0" r="2540" b="2540"/>
            <wp:docPr id="1524451685"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图片"/>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274310" cy="2816860"/>
                    </a:xfrm>
                    <a:prstGeom prst="rect">
                      <a:avLst/>
                    </a:prstGeom>
                    <a:noFill/>
                    <a:ln>
                      <a:noFill/>
                    </a:ln>
                  </pic:spPr>
                </pic:pic>
              </a:graphicData>
            </a:graphic>
          </wp:inline>
        </w:drawing>
      </w:r>
    </w:p>
    <w:p w14:paraId="71A1D7DE" w14:textId="77777777" w:rsidR="005C6FD4" w:rsidRPr="00491F23" w:rsidRDefault="005C6FD4" w:rsidP="00491F23">
      <w:pPr>
        <w:ind w:firstLine="600"/>
        <w:rPr>
          <w:rFonts w:hint="eastAsia"/>
        </w:rPr>
      </w:pPr>
      <w:r w:rsidRPr="00491F23">
        <w:t>图1 新疆伊吾云上丝路融合</w:t>
      </w:r>
      <w:proofErr w:type="gramStart"/>
      <w:r w:rsidRPr="00491F23">
        <w:t>算力中心</w:t>
      </w:r>
      <w:proofErr w:type="gramEnd"/>
      <w:r w:rsidRPr="00491F23">
        <w:t>内部图</w:t>
      </w:r>
    </w:p>
    <w:p w14:paraId="68E35F2D" w14:textId="77777777" w:rsidR="005C6FD4" w:rsidRPr="00491F23" w:rsidRDefault="005C6FD4" w:rsidP="00491F23">
      <w:pPr>
        <w:ind w:firstLine="600"/>
        <w:rPr>
          <w:rFonts w:hint="eastAsia"/>
        </w:rPr>
      </w:pPr>
      <w:r w:rsidRPr="00491F23">
        <w:t>一是高标准建设伊吾先进计算集群。政府投入9700万元建设新疆伊吾云上丝路</w:t>
      </w:r>
      <w:proofErr w:type="gramStart"/>
      <w:r w:rsidRPr="00491F23">
        <w:t>融合算力中心</w:t>
      </w:r>
      <w:proofErr w:type="gramEnd"/>
      <w:r w:rsidRPr="00491F23">
        <w:t>，</w:t>
      </w:r>
      <w:proofErr w:type="gramStart"/>
      <w:r w:rsidRPr="00491F23">
        <w:t>以智算为主</w:t>
      </w:r>
      <w:proofErr w:type="gramEnd"/>
      <w:r w:rsidRPr="00491F23">
        <w:t>、</w:t>
      </w:r>
      <w:proofErr w:type="gramStart"/>
      <w:r w:rsidRPr="00491F23">
        <w:t>超算通算</w:t>
      </w:r>
      <w:proofErr w:type="gramEnd"/>
      <w:r w:rsidRPr="00491F23">
        <w:t>为辅，总算力150P，为数字哈密提供一体化数据、</w:t>
      </w:r>
      <w:proofErr w:type="gramStart"/>
      <w:r w:rsidRPr="00491F23">
        <w:t>算力和</w:t>
      </w:r>
      <w:proofErr w:type="gramEnd"/>
      <w:r w:rsidRPr="00491F23">
        <w:t>算法支撑。二是建设高通量高安全低时延</w:t>
      </w:r>
      <w:r w:rsidRPr="00491F23">
        <w:t>“</w:t>
      </w:r>
      <w:r w:rsidRPr="00491F23">
        <w:t>传输线</w:t>
      </w:r>
      <w:r w:rsidRPr="00491F23">
        <w:t>”</w:t>
      </w:r>
      <w:r w:rsidRPr="00491F23">
        <w:t>。建设哈密市</w:t>
      </w:r>
      <w:proofErr w:type="gramStart"/>
      <w:r w:rsidRPr="00491F23">
        <w:t>域算力网</w:t>
      </w:r>
      <w:proofErr w:type="gramEnd"/>
      <w:r w:rsidRPr="00491F23">
        <w:t>和跨域哈密</w:t>
      </w:r>
      <w:r w:rsidRPr="00491F23">
        <w:t>—</w:t>
      </w:r>
      <w:proofErr w:type="gramStart"/>
      <w:r w:rsidRPr="00491F23">
        <w:t>重庆算力链路</w:t>
      </w:r>
      <w:proofErr w:type="gramEnd"/>
      <w:r w:rsidRPr="00491F23">
        <w:t>，第三方测试无已知安全漏洞，哈密到重庆往返7844km时延34ms，为各类信息系统建设</w:t>
      </w:r>
      <w:proofErr w:type="gramStart"/>
      <w:r w:rsidRPr="00491F23">
        <w:t>和算力调度</w:t>
      </w:r>
      <w:proofErr w:type="gramEnd"/>
      <w:r w:rsidRPr="00491F23">
        <w:t>交易提供了统一安全底座。三是创新建设哈密城市</w:t>
      </w:r>
      <w:proofErr w:type="gramStart"/>
      <w:r w:rsidRPr="00491F23">
        <w:t>算力网</w:t>
      </w:r>
      <w:proofErr w:type="gramEnd"/>
      <w:r w:rsidRPr="00491F23">
        <w:t>。率先以自主可控协议建成哈密城市</w:t>
      </w:r>
      <w:proofErr w:type="gramStart"/>
      <w:r w:rsidRPr="00491F23">
        <w:t>算力网</w:t>
      </w:r>
      <w:proofErr w:type="gramEnd"/>
      <w:r w:rsidRPr="00491F23">
        <w:t>，统一数字城市建设底座，承载智慧党建、矛盾调解、视频监控、应急管理、基层治理等服务，覆盖1市1县6乡镇和1园区，推动</w:t>
      </w:r>
      <w:proofErr w:type="gramStart"/>
      <w:r w:rsidRPr="00491F23">
        <w:t>算力入园</w:t>
      </w:r>
      <w:proofErr w:type="gramEnd"/>
      <w:r w:rsidRPr="00491F23">
        <w:t>、入企、入校、</w:t>
      </w:r>
      <w:r w:rsidRPr="00491F23">
        <w:lastRenderedPageBreak/>
        <w:t>入户，实现</w:t>
      </w:r>
      <w:r w:rsidRPr="00491F23">
        <w:t>“</w:t>
      </w:r>
      <w:r w:rsidRPr="00491F23">
        <w:t>一网多能</w:t>
      </w:r>
      <w:r w:rsidRPr="00491F23">
        <w:t>”“</w:t>
      </w:r>
      <w:r w:rsidRPr="00491F23">
        <w:t>一网多用</w:t>
      </w:r>
      <w:r w:rsidRPr="00491F23">
        <w:t>”</w:t>
      </w:r>
      <w:r w:rsidRPr="00491F23">
        <w:t>。</w:t>
      </w:r>
    </w:p>
    <w:p w14:paraId="75C7212E" w14:textId="77777777" w:rsidR="005C6FD4" w:rsidRPr="00491F23" w:rsidRDefault="005C6FD4" w:rsidP="00EE0FC8">
      <w:pPr>
        <w:pStyle w:val="af0"/>
        <w:rPr>
          <w:rFonts w:hint="eastAsia"/>
        </w:rPr>
      </w:pPr>
      <w:r w:rsidRPr="00491F23">
        <w:rPr>
          <w:rFonts w:hint="eastAsia"/>
          <w:noProof/>
        </w:rPr>
        <w:drawing>
          <wp:inline distT="0" distB="0" distL="0" distR="0" wp14:anchorId="1ED828AA" wp14:editId="659CB5D5">
            <wp:extent cx="5274310" cy="2699385"/>
            <wp:effectExtent l="0" t="0" r="2540" b="5715"/>
            <wp:docPr id="2080575809"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图片"/>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274310" cy="2699385"/>
                    </a:xfrm>
                    <a:prstGeom prst="rect">
                      <a:avLst/>
                    </a:prstGeom>
                    <a:noFill/>
                    <a:ln>
                      <a:noFill/>
                    </a:ln>
                  </pic:spPr>
                </pic:pic>
              </a:graphicData>
            </a:graphic>
          </wp:inline>
        </w:drawing>
      </w:r>
    </w:p>
    <w:p w14:paraId="7350C7C3" w14:textId="77777777" w:rsidR="005C6FD4" w:rsidRPr="00491F23" w:rsidRDefault="005C6FD4" w:rsidP="00491F23">
      <w:pPr>
        <w:ind w:firstLine="600"/>
        <w:rPr>
          <w:rFonts w:hint="eastAsia"/>
        </w:rPr>
      </w:pPr>
      <w:r w:rsidRPr="00491F23">
        <w:t>图2 哈密跨域</w:t>
      </w:r>
      <w:proofErr w:type="gramStart"/>
      <w:r w:rsidRPr="00491F23">
        <w:t>算力网</w:t>
      </w:r>
      <w:proofErr w:type="gramEnd"/>
      <w:r w:rsidRPr="00491F23">
        <w:t>技术指标</w:t>
      </w:r>
    </w:p>
    <w:p w14:paraId="7D0C6CF6" w14:textId="77777777" w:rsidR="005C6FD4" w:rsidRPr="00491F23" w:rsidRDefault="005C6FD4" w:rsidP="00491F23">
      <w:pPr>
        <w:ind w:firstLine="600"/>
        <w:rPr>
          <w:rFonts w:hint="eastAsia"/>
        </w:rPr>
      </w:pPr>
      <w:r w:rsidRPr="00491F23">
        <w:t>目前，哈密</w:t>
      </w:r>
      <w:proofErr w:type="gramStart"/>
      <w:r w:rsidRPr="00491F23">
        <w:t>算力网</w:t>
      </w:r>
      <w:proofErr w:type="gramEnd"/>
      <w:r w:rsidRPr="00491F23">
        <w:t>形成了网络技术创新、自主安全创新、一网多用创新、区域协同创新、AI应用创新</w:t>
      </w:r>
      <w:r w:rsidRPr="00491F23">
        <w:t>“</w:t>
      </w:r>
      <w:r w:rsidRPr="00491F23">
        <w:t>五个创新示范</w:t>
      </w:r>
      <w:r w:rsidRPr="00491F23">
        <w:t>”</w:t>
      </w:r>
      <w:r w:rsidRPr="00491F23">
        <w:t>。哈密</w:t>
      </w:r>
      <w:proofErr w:type="gramStart"/>
      <w:r w:rsidRPr="00491F23">
        <w:t>算力网大幅提升市</w:t>
      </w:r>
      <w:proofErr w:type="gramEnd"/>
      <w:r w:rsidRPr="00491F23">
        <w:t>域内和</w:t>
      </w:r>
      <w:proofErr w:type="gramStart"/>
      <w:r w:rsidRPr="00491F23">
        <w:t>跨域算力传输</w:t>
      </w:r>
      <w:proofErr w:type="gramEnd"/>
      <w:r w:rsidRPr="00491F23">
        <w:t>能力和安全能力，网络在100G链路带宽、90%重载条件下，1000km单位距离时延仅4.4ms，抖动&lt;2us，技术指标业内领先。</w:t>
      </w:r>
      <w:proofErr w:type="gramStart"/>
      <w:r w:rsidRPr="00491F23">
        <w:t>哈密算力为</w:t>
      </w:r>
      <w:proofErr w:type="gramEnd"/>
      <w:r w:rsidRPr="00491F23">
        <w:t>北京、重庆等16家科研院所、企业</w:t>
      </w:r>
      <w:proofErr w:type="gramStart"/>
      <w:r w:rsidRPr="00491F23">
        <w:t>提供算力测试</w:t>
      </w:r>
      <w:proofErr w:type="gramEnd"/>
      <w:r w:rsidRPr="00491F23">
        <w:t>和商用服务，</w:t>
      </w:r>
      <w:proofErr w:type="gramStart"/>
      <w:r w:rsidRPr="00491F23">
        <w:t>使用算力超</w:t>
      </w:r>
      <w:proofErr w:type="gramEnd"/>
      <w:r w:rsidRPr="00491F23">
        <w:t>100PFLOPS，支撑多个千万级高质量中英文指令数据集训练等应用。</w:t>
      </w:r>
    </w:p>
    <w:p w14:paraId="60BD1393" w14:textId="77777777" w:rsidR="005C6FD4" w:rsidRPr="00491F23" w:rsidRDefault="005C6FD4" w:rsidP="00BE7D4A">
      <w:pPr>
        <w:pStyle w:val="af0"/>
        <w:rPr>
          <w:rFonts w:hint="eastAsia"/>
        </w:rPr>
      </w:pPr>
      <w:r w:rsidRPr="00491F23">
        <w:rPr>
          <w:rFonts w:hint="eastAsia"/>
          <w:noProof/>
        </w:rPr>
        <w:drawing>
          <wp:inline distT="0" distB="0" distL="0" distR="0" wp14:anchorId="47F88F6F" wp14:editId="25A3741C">
            <wp:extent cx="5274310" cy="1107440"/>
            <wp:effectExtent l="0" t="0" r="2540" b="0"/>
            <wp:docPr id="155665999"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1107440"/>
                    </a:xfrm>
                    <a:prstGeom prst="rect">
                      <a:avLst/>
                    </a:prstGeom>
                    <a:noFill/>
                    <a:ln>
                      <a:noFill/>
                    </a:ln>
                  </pic:spPr>
                </pic:pic>
              </a:graphicData>
            </a:graphic>
          </wp:inline>
        </w:drawing>
      </w:r>
    </w:p>
    <w:p w14:paraId="50A4D222" w14:textId="77777777" w:rsidR="005C6FD4" w:rsidRPr="00491F23" w:rsidRDefault="005C6FD4" w:rsidP="00BE7D4A">
      <w:pPr>
        <w:pStyle w:val="1"/>
        <w:ind w:firstLine="643"/>
        <w:rPr>
          <w:rFonts w:hint="eastAsia"/>
        </w:rPr>
      </w:pPr>
      <w:r w:rsidRPr="00491F23">
        <w:t>50.新疆</w:t>
      </w:r>
      <w:proofErr w:type="gramStart"/>
      <w:r w:rsidRPr="00491F23">
        <w:t>能化网产融</w:t>
      </w:r>
      <w:proofErr w:type="gramEnd"/>
      <w:r w:rsidRPr="00491F23">
        <w:t>数字化平台建设</w:t>
      </w:r>
    </w:p>
    <w:p w14:paraId="5E1E331F" w14:textId="77777777" w:rsidR="005C6FD4" w:rsidRPr="00491F23" w:rsidRDefault="005C6FD4" w:rsidP="00491F23">
      <w:pPr>
        <w:ind w:firstLine="600"/>
        <w:rPr>
          <w:rFonts w:hint="eastAsia"/>
        </w:rPr>
      </w:pPr>
      <w:r w:rsidRPr="00491F23">
        <w:t>案例单位：第十一师发展改革综合服务中心</w:t>
      </w:r>
    </w:p>
    <w:p w14:paraId="479C251F" w14:textId="77777777" w:rsidR="005C6FD4" w:rsidRPr="00491F23" w:rsidRDefault="005C6FD4" w:rsidP="00491F23">
      <w:pPr>
        <w:ind w:firstLine="600"/>
        <w:rPr>
          <w:rFonts w:hint="eastAsia"/>
        </w:rPr>
      </w:pPr>
      <w:r w:rsidRPr="00491F23">
        <w:t>近年来，新疆能源化工行业产能井喷式爆发，而国内市场消费量增速逐步放缓，企业订单销售的压力和矛盾逐渐显现。在能源化工产品的传统经营模式下，产品流通速度慢、交易集中度差、</w:t>
      </w:r>
      <w:r w:rsidRPr="00491F23">
        <w:lastRenderedPageBreak/>
        <w:t>合同履约率低等问题在一定程度上存在。为提升生产、流通、交易环节的信息交互效率，提高供需两端的协同配合和及时响应能力，新疆能化</w:t>
      </w:r>
      <w:proofErr w:type="gramStart"/>
      <w:r w:rsidRPr="00491F23">
        <w:t>网上线</w:t>
      </w:r>
      <w:proofErr w:type="gramEnd"/>
      <w:r w:rsidRPr="00491F23">
        <w:t>运营了产融数字化平台，结合能源化工产品交易特征，对传统企业生产经营及交易流程进行系统化、数字化、智能化改造。</w:t>
      </w:r>
    </w:p>
    <w:p w14:paraId="4C48EF93" w14:textId="77777777" w:rsidR="005C6FD4" w:rsidRPr="00491F23" w:rsidRDefault="005C6FD4" w:rsidP="00BE7D4A">
      <w:pPr>
        <w:pStyle w:val="af0"/>
        <w:rPr>
          <w:rFonts w:hint="eastAsia"/>
        </w:rPr>
      </w:pPr>
      <w:r w:rsidRPr="00491F23">
        <w:rPr>
          <w:rFonts w:hint="eastAsia"/>
          <w:noProof/>
        </w:rPr>
        <w:drawing>
          <wp:inline distT="0" distB="0" distL="0" distR="0" wp14:anchorId="0AAA2766" wp14:editId="3CB623A2">
            <wp:extent cx="5274310" cy="3394710"/>
            <wp:effectExtent l="0" t="0" r="2540" b="0"/>
            <wp:docPr id="1478652922"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图片"/>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74310" cy="3394710"/>
                    </a:xfrm>
                    <a:prstGeom prst="rect">
                      <a:avLst/>
                    </a:prstGeom>
                    <a:noFill/>
                    <a:ln>
                      <a:noFill/>
                    </a:ln>
                  </pic:spPr>
                </pic:pic>
              </a:graphicData>
            </a:graphic>
          </wp:inline>
        </w:drawing>
      </w:r>
    </w:p>
    <w:p w14:paraId="251BC806" w14:textId="77777777" w:rsidR="005C6FD4" w:rsidRPr="00491F23" w:rsidRDefault="005C6FD4" w:rsidP="00491F23">
      <w:pPr>
        <w:ind w:firstLine="600"/>
        <w:rPr>
          <w:rFonts w:hint="eastAsia"/>
        </w:rPr>
      </w:pPr>
      <w:r w:rsidRPr="00491F23">
        <w:t>图1 新疆</w:t>
      </w:r>
      <w:proofErr w:type="gramStart"/>
      <w:r w:rsidRPr="00491F23">
        <w:t>能化网产融</w:t>
      </w:r>
      <w:proofErr w:type="gramEnd"/>
      <w:r w:rsidRPr="00491F23">
        <w:t>数字化平台发展战略</w:t>
      </w:r>
    </w:p>
    <w:p w14:paraId="35D55E0E" w14:textId="77777777" w:rsidR="005C6FD4" w:rsidRPr="00491F23" w:rsidRDefault="005C6FD4" w:rsidP="00491F23">
      <w:pPr>
        <w:ind w:firstLine="600"/>
        <w:rPr>
          <w:rFonts w:hint="eastAsia"/>
        </w:rPr>
      </w:pPr>
      <w:r w:rsidRPr="00491F23">
        <w:t>平台借助新疆资源禀赋和区位优势，支撑新疆</w:t>
      </w:r>
      <w:r w:rsidRPr="00491F23">
        <w:t>“</w:t>
      </w:r>
      <w:r w:rsidRPr="00491F23">
        <w:t>九大产业集群</w:t>
      </w:r>
      <w:r w:rsidRPr="00491F23">
        <w:t>”</w:t>
      </w:r>
      <w:r w:rsidRPr="00491F23">
        <w:t>建设，打造煤化工、醇、钛、树脂、硅等产业链的</w:t>
      </w:r>
      <w:r w:rsidRPr="00491F23">
        <w:t>“</w:t>
      </w:r>
      <w:r w:rsidRPr="00491F23">
        <w:t>拳头</w:t>
      </w:r>
      <w:r w:rsidRPr="00491F23">
        <w:t>”</w:t>
      </w:r>
      <w:r w:rsidRPr="00491F23">
        <w:t>产品，利用5G、大数据、物联网、人工智能等技术，服务于</w:t>
      </w:r>
      <w:r w:rsidRPr="00491F23">
        <w:t>“</w:t>
      </w:r>
      <w:r w:rsidRPr="00491F23">
        <w:t>交易、物流、仓储、金融、生产</w:t>
      </w:r>
      <w:r w:rsidRPr="00491F23">
        <w:t>”</w:t>
      </w:r>
      <w:r w:rsidRPr="00491F23">
        <w:t>五项需求和</w:t>
      </w:r>
      <w:r w:rsidRPr="00491F23">
        <w:t>“</w:t>
      </w:r>
      <w:r w:rsidRPr="00491F23">
        <w:t>客户、供应商、资金、设备、员工、产品</w:t>
      </w:r>
      <w:r w:rsidRPr="00491F23">
        <w:t>”</w:t>
      </w:r>
      <w:r w:rsidRPr="00491F23">
        <w:t>六个连接，促进</w:t>
      </w:r>
      <w:r w:rsidRPr="00491F23">
        <w:t>“</w:t>
      </w:r>
      <w:r w:rsidRPr="00491F23">
        <w:t>能源</w:t>
      </w:r>
      <w:r w:rsidRPr="00491F23">
        <w:t>”</w:t>
      </w:r>
      <w:r w:rsidRPr="00491F23">
        <w:t>和</w:t>
      </w:r>
      <w:r w:rsidRPr="00491F23">
        <w:t>“</w:t>
      </w:r>
      <w:r w:rsidRPr="00491F23">
        <w:t>数据</w:t>
      </w:r>
      <w:r w:rsidRPr="00491F23">
        <w:t>”</w:t>
      </w:r>
      <w:r w:rsidRPr="00491F23">
        <w:t>两大要素的融合，带动数据价值在生产管理、</w:t>
      </w:r>
      <w:r w:rsidRPr="00491F23">
        <w:t>“</w:t>
      </w:r>
      <w:r w:rsidRPr="00491F23">
        <w:t>双碳</w:t>
      </w:r>
      <w:r w:rsidRPr="00491F23">
        <w:t>”</w:t>
      </w:r>
      <w:r w:rsidRPr="00491F23">
        <w:t>管理、供应链管理中高效流动，让企业价值链的所有流程，从物理形态进入到数字形态，为传统能源行业的产业升级、业态创新、服务拓展及生态构建注入新动能。目前，平台已具备100+数据组件、300+预置设备模型、100万+数据高并发读写能力，涵盖设备连接、数据采集、数据缓存、</w:t>
      </w:r>
      <w:r w:rsidRPr="00491F23">
        <w:lastRenderedPageBreak/>
        <w:t>边缘计算、数据转发等全流程，实现交易在线化、管理线上化、用能可视化、</w:t>
      </w:r>
      <w:proofErr w:type="gramStart"/>
      <w:r w:rsidRPr="00491F23">
        <w:t>降碳数字化</w:t>
      </w:r>
      <w:proofErr w:type="gramEnd"/>
      <w:r w:rsidRPr="00491F23">
        <w:t>，推动产业链上下游企业业务协同、流程贯通、数据共享。</w:t>
      </w:r>
    </w:p>
    <w:p w14:paraId="55860AB0" w14:textId="77777777" w:rsidR="005C6FD4" w:rsidRPr="00491F23" w:rsidRDefault="005C6FD4" w:rsidP="00EE0FC8">
      <w:pPr>
        <w:pStyle w:val="af0"/>
        <w:rPr>
          <w:rFonts w:hint="eastAsia"/>
        </w:rPr>
      </w:pPr>
      <w:r w:rsidRPr="00491F23">
        <w:rPr>
          <w:rFonts w:hint="eastAsia"/>
          <w:noProof/>
        </w:rPr>
        <w:drawing>
          <wp:inline distT="0" distB="0" distL="0" distR="0" wp14:anchorId="3281E4CE" wp14:editId="3C337C57">
            <wp:extent cx="5274310" cy="3258185"/>
            <wp:effectExtent l="0" t="0" r="2540" b="0"/>
            <wp:docPr id="88684036"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图片"/>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74310" cy="3258185"/>
                    </a:xfrm>
                    <a:prstGeom prst="rect">
                      <a:avLst/>
                    </a:prstGeom>
                    <a:noFill/>
                    <a:ln>
                      <a:noFill/>
                    </a:ln>
                  </pic:spPr>
                </pic:pic>
              </a:graphicData>
            </a:graphic>
          </wp:inline>
        </w:drawing>
      </w:r>
    </w:p>
    <w:p w14:paraId="1254E658" w14:textId="77777777" w:rsidR="005C6FD4" w:rsidRPr="00491F23" w:rsidRDefault="005C6FD4" w:rsidP="00491F23">
      <w:pPr>
        <w:ind w:firstLine="600"/>
        <w:rPr>
          <w:rFonts w:hint="eastAsia"/>
        </w:rPr>
      </w:pPr>
      <w:r w:rsidRPr="00491F23">
        <w:t>图2 新疆</w:t>
      </w:r>
      <w:proofErr w:type="gramStart"/>
      <w:r w:rsidRPr="00491F23">
        <w:t>能化网产融</w:t>
      </w:r>
      <w:proofErr w:type="gramEnd"/>
      <w:r w:rsidRPr="00491F23">
        <w:t>数字化平台服务界面</w:t>
      </w:r>
    </w:p>
    <w:p w14:paraId="5E1580BA" w14:textId="77777777" w:rsidR="005C6FD4" w:rsidRPr="00491F23" w:rsidRDefault="005C6FD4" w:rsidP="00491F23">
      <w:pPr>
        <w:ind w:firstLine="600"/>
        <w:rPr>
          <w:rFonts w:hint="eastAsia"/>
        </w:rPr>
      </w:pPr>
      <w:r w:rsidRPr="00491F23">
        <w:t>平台自2021年11月上线以来，已为6601家会员企业提供数字化服务，携手行业伙伴在全国合作建立了16个总仓，围绕总仓建设了70个数字云仓，与物流公司合作建立了20000多个运输车辆服务体系，帮助平台客户库存周转效率提升53%以上、订单周期降低28%以上、能耗降低7.5%，累计订单总额超197亿元，为兵团数字经济高质量发展起到</w:t>
      </w:r>
      <w:r w:rsidRPr="00491F23">
        <w:t>“</w:t>
      </w:r>
      <w:r w:rsidRPr="00491F23">
        <w:t>龙头</w:t>
      </w:r>
      <w:r w:rsidRPr="00491F23">
        <w:t>”</w:t>
      </w:r>
      <w:r w:rsidRPr="00491F23">
        <w:t>平台带动效能。</w:t>
      </w:r>
    </w:p>
    <w:p w14:paraId="79F859B3" w14:textId="77777777" w:rsidR="005C6FD4" w:rsidRPr="00491F23" w:rsidRDefault="005C6FD4" w:rsidP="00EE0FC8">
      <w:pPr>
        <w:pStyle w:val="af0"/>
        <w:rPr>
          <w:rFonts w:hint="eastAsia"/>
        </w:rPr>
      </w:pPr>
      <w:r w:rsidRPr="00491F23">
        <w:rPr>
          <w:rFonts w:hint="eastAsia"/>
          <w:noProof/>
        </w:rPr>
        <w:lastRenderedPageBreak/>
        <w:drawing>
          <wp:inline distT="0" distB="0" distL="0" distR="0" wp14:anchorId="1E35F6B7" wp14:editId="17468D8B">
            <wp:extent cx="5274310" cy="2965450"/>
            <wp:effectExtent l="0" t="0" r="2540" b="6350"/>
            <wp:docPr id="2133683329"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图片"/>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274310" cy="2965450"/>
                    </a:xfrm>
                    <a:prstGeom prst="rect">
                      <a:avLst/>
                    </a:prstGeom>
                    <a:noFill/>
                    <a:ln>
                      <a:noFill/>
                    </a:ln>
                  </pic:spPr>
                </pic:pic>
              </a:graphicData>
            </a:graphic>
          </wp:inline>
        </w:drawing>
      </w:r>
    </w:p>
    <w:p w14:paraId="47962B14" w14:textId="77777777" w:rsidR="009B7475" w:rsidRPr="00491F23" w:rsidRDefault="005C6FD4" w:rsidP="00491F23">
      <w:pPr>
        <w:ind w:firstLine="600"/>
        <w:rPr>
          <w:rFonts w:hint="eastAsia"/>
        </w:rPr>
      </w:pPr>
      <w:r w:rsidRPr="00491F23">
        <w:t>图3 新疆</w:t>
      </w:r>
      <w:proofErr w:type="gramStart"/>
      <w:r w:rsidRPr="00491F23">
        <w:t>能化网实时</w:t>
      </w:r>
      <w:proofErr w:type="gramEnd"/>
      <w:r w:rsidRPr="00491F23">
        <w:t>交易数据平台</w:t>
      </w:r>
    </w:p>
    <w:sectPr w:rsidR="009B7475" w:rsidRPr="00491F23" w:rsidSect="005F182C">
      <w:headerReference w:type="even" r:id="rId126"/>
      <w:headerReference w:type="default" r:id="rId127"/>
      <w:footerReference w:type="even" r:id="rId128"/>
      <w:footerReference w:type="default" r:id="rId129"/>
      <w:headerReference w:type="first" r:id="rId130"/>
      <w:footerReference w:type="first" r:id="rId13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EF2DDD" w14:textId="77777777" w:rsidR="008325E9" w:rsidRDefault="008325E9" w:rsidP="0096114C">
      <w:pPr>
        <w:ind w:firstLine="600"/>
        <w:rPr>
          <w:rFonts w:hint="eastAsia"/>
        </w:rPr>
      </w:pPr>
      <w:r>
        <w:separator/>
      </w:r>
    </w:p>
  </w:endnote>
  <w:endnote w:type="continuationSeparator" w:id="0">
    <w:p w14:paraId="3A3473E2" w14:textId="77777777" w:rsidR="008325E9" w:rsidRDefault="008325E9" w:rsidP="0096114C">
      <w:pPr>
        <w:ind w:firstLine="60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8450A" w14:textId="77777777" w:rsidR="009C20DC" w:rsidRDefault="009C20DC">
    <w:pPr>
      <w:pStyle w:val="ab"/>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2204404"/>
      <w:docPartObj>
        <w:docPartGallery w:val="Page Numbers (Bottom of Page)"/>
        <w:docPartUnique/>
      </w:docPartObj>
    </w:sdtPr>
    <w:sdtContent>
      <w:p w14:paraId="3F392C01" w14:textId="77777777" w:rsidR="009C20DC" w:rsidRDefault="002B6E15" w:rsidP="009C20DC">
        <w:pPr>
          <w:pStyle w:val="ab"/>
          <w:ind w:firstLine="360"/>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0F59EBCC" w14:textId="77777777" w:rsidR="009C20DC" w:rsidRDefault="009C20DC">
    <w:pPr>
      <w:pStyle w:val="ab"/>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BE358" w14:textId="77777777" w:rsidR="009C20DC" w:rsidRDefault="009C20DC">
    <w:pPr>
      <w:pStyle w:val="ab"/>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FC8426" w14:textId="77777777" w:rsidR="008325E9" w:rsidRDefault="008325E9" w:rsidP="0096114C">
      <w:pPr>
        <w:ind w:firstLine="600"/>
        <w:rPr>
          <w:rFonts w:hint="eastAsia"/>
        </w:rPr>
      </w:pPr>
      <w:r>
        <w:separator/>
      </w:r>
    </w:p>
  </w:footnote>
  <w:footnote w:type="continuationSeparator" w:id="0">
    <w:p w14:paraId="0FB28E60" w14:textId="77777777" w:rsidR="008325E9" w:rsidRDefault="008325E9" w:rsidP="0096114C">
      <w:pPr>
        <w:ind w:firstLine="60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F4D09E" w14:textId="77777777" w:rsidR="009C20DC" w:rsidRDefault="009C20DC">
    <w:pPr>
      <w:pStyle w:val="a9"/>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CD189" w14:textId="77777777" w:rsidR="009C20DC" w:rsidRDefault="009C20DC">
    <w:pPr>
      <w:pStyle w:val="a9"/>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3D5FA6" w14:textId="77777777" w:rsidR="009C20DC" w:rsidRDefault="009C20DC">
    <w:pPr>
      <w:pStyle w:val="a9"/>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FD4"/>
    <w:rsid w:val="000009B2"/>
    <w:rsid w:val="00007E37"/>
    <w:rsid w:val="000168C4"/>
    <w:rsid w:val="000315A2"/>
    <w:rsid w:val="00034428"/>
    <w:rsid w:val="00044C39"/>
    <w:rsid w:val="0005607E"/>
    <w:rsid w:val="000578B7"/>
    <w:rsid w:val="00060F91"/>
    <w:rsid w:val="00073D3A"/>
    <w:rsid w:val="00091309"/>
    <w:rsid w:val="00095CC0"/>
    <w:rsid w:val="000A1393"/>
    <w:rsid w:val="000D308E"/>
    <w:rsid w:val="000F0446"/>
    <w:rsid w:val="000F13D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1F23"/>
    <w:rsid w:val="00497ED0"/>
    <w:rsid w:val="004E0C00"/>
    <w:rsid w:val="004F1C6F"/>
    <w:rsid w:val="00500787"/>
    <w:rsid w:val="00500C28"/>
    <w:rsid w:val="005117F6"/>
    <w:rsid w:val="0052570E"/>
    <w:rsid w:val="00541B63"/>
    <w:rsid w:val="00547A9C"/>
    <w:rsid w:val="00552A01"/>
    <w:rsid w:val="005C6FD4"/>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325E9"/>
    <w:rsid w:val="008713EA"/>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55A71"/>
    <w:rsid w:val="00A61A06"/>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A576F"/>
    <w:rsid w:val="00BB6B14"/>
    <w:rsid w:val="00BE3327"/>
    <w:rsid w:val="00BE7D4A"/>
    <w:rsid w:val="00C13861"/>
    <w:rsid w:val="00C34316"/>
    <w:rsid w:val="00C45D00"/>
    <w:rsid w:val="00C845B9"/>
    <w:rsid w:val="00C85B28"/>
    <w:rsid w:val="00C90249"/>
    <w:rsid w:val="00CB3F03"/>
    <w:rsid w:val="00CB7D46"/>
    <w:rsid w:val="00CE5273"/>
    <w:rsid w:val="00CE6026"/>
    <w:rsid w:val="00D13466"/>
    <w:rsid w:val="00D56212"/>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EE0FC8"/>
    <w:rsid w:val="00F00AB4"/>
    <w:rsid w:val="00F32B66"/>
    <w:rsid w:val="00F33ACC"/>
    <w:rsid w:val="00F356DB"/>
    <w:rsid w:val="00F429B4"/>
    <w:rsid w:val="00F73E57"/>
    <w:rsid w:val="00F96FF4"/>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09AB7B"/>
  <w15:chartTrackingRefBased/>
  <w15:docId w15:val="{D656AAD8-B14E-4F87-9025-4DBD6046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0FC8"/>
    <w:pPr>
      <w:widowControl w:val="0"/>
      <w:spacing w:after="0" w:line="500" w:lineRule="exact"/>
      <w:ind w:firstLineChars="200" w:firstLine="200"/>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outlineLvl w:val="3"/>
    </w:pPr>
    <w:rPr>
      <w:rFonts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EE0FC8"/>
    <w:pPr>
      <w:spacing w:line="640" w:lineRule="exact"/>
      <w:ind w:firstLineChars="0" w:firstLine="0"/>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EE0FC8"/>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5C6FD4"/>
    <w:pPr>
      <w:widowControl/>
      <w:spacing w:before="100" w:beforeAutospacing="1" w:after="100" w:afterAutospacing="1" w:line="240" w:lineRule="auto"/>
      <w:jc w:val="left"/>
    </w:pPr>
    <w:rPr>
      <w:rFonts w:ascii="宋体" w:eastAsia="宋体" w:hAnsi="宋体" w:cs="宋体"/>
      <w:kern w:val="0"/>
      <w:sz w:val="24"/>
      <w:szCs w:val="24"/>
      <w14:ligatures w14:val="none"/>
    </w:rPr>
  </w:style>
  <w:style w:type="paragraph" w:styleId="af">
    <w:name w:val="Normal (Web)"/>
    <w:basedOn w:val="a"/>
    <w:uiPriority w:val="99"/>
    <w:semiHidden/>
    <w:unhideWhenUsed/>
    <w:rsid w:val="005C6FD4"/>
    <w:pPr>
      <w:widowControl/>
      <w:spacing w:before="100" w:beforeAutospacing="1" w:after="100" w:afterAutospacing="1" w:line="240" w:lineRule="auto"/>
      <w:jc w:val="left"/>
    </w:pPr>
    <w:rPr>
      <w:rFonts w:ascii="宋体" w:eastAsia="宋体" w:hAnsi="宋体" w:cs="宋体"/>
      <w:kern w:val="0"/>
      <w:sz w:val="24"/>
      <w:szCs w:val="24"/>
      <w14:ligatures w14:val="none"/>
    </w:rPr>
  </w:style>
  <w:style w:type="paragraph" w:styleId="af0">
    <w:name w:val="No Spacing"/>
    <w:uiPriority w:val="1"/>
    <w:qFormat/>
    <w:rsid w:val="00EE0FC8"/>
    <w:pPr>
      <w:widowControl w:val="0"/>
      <w:spacing w:after="0" w:line="240" w:lineRule="auto"/>
      <w:jc w:val="both"/>
    </w:pPr>
    <w:rPr>
      <w:rFonts w:ascii="方正仿宋_GBK" w:eastAsia="方正仿宋_GBK"/>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9204573">
      <w:bodyDiv w:val="1"/>
      <w:marLeft w:val="0"/>
      <w:marRight w:val="0"/>
      <w:marTop w:val="0"/>
      <w:marBottom w:val="0"/>
      <w:divBdr>
        <w:top w:val="none" w:sz="0" w:space="0" w:color="auto"/>
        <w:left w:val="none" w:sz="0" w:space="0" w:color="auto"/>
        <w:bottom w:val="none" w:sz="0" w:space="0" w:color="auto"/>
        <w:right w:val="none" w:sz="0" w:space="0" w:color="auto"/>
      </w:divBdr>
    </w:div>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2.png"/><Relationship Id="rId21" Type="http://schemas.openxmlformats.org/officeDocument/2006/relationships/image" Target="media/image16.png"/><Relationship Id="rId42" Type="http://schemas.openxmlformats.org/officeDocument/2006/relationships/image" Target="media/image37.png"/><Relationship Id="rId63" Type="http://schemas.openxmlformats.org/officeDocument/2006/relationships/image" Target="media/image58.png"/><Relationship Id="rId84" Type="http://schemas.openxmlformats.org/officeDocument/2006/relationships/image" Target="media/image79.png"/><Relationship Id="rId16" Type="http://schemas.openxmlformats.org/officeDocument/2006/relationships/image" Target="media/image11.png"/><Relationship Id="rId107" Type="http://schemas.openxmlformats.org/officeDocument/2006/relationships/image" Target="media/image102.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8.pn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102" Type="http://schemas.openxmlformats.org/officeDocument/2006/relationships/image" Target="media/image97.png"/><Relationship Id="rId123" Type="http://schemas.openxmlformats.org/officeDocument/2006/relationships/image" Target="media/image118.png"/><Relationship Id="rId128" Type="http://schemas.openxmlformats.org/officeDocument/2006/relationships/footer" Target="footer1.xml"/><Relationship Id="rId5" Type="http://schemas.openxmlformats.org/officeDocument/2006/relationships/endnotes" Target="endnotes.xml"/><Relationship Id="rId90" Type="http://schemas.openxmlformats.org/officeDocument/2006/relationships/image" Target="media/image85.png"/><Relationship Id="rId95" Type="http://schemas.openxmlformats.org/officeDocument/2006/relationships/image" Target="media/image90.png"/><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8.png"/><Relationship Id="rId48" Type="http://schemas.openxmlformats.org/officeDocument/2006/relationships/image" Target="media/image43.png"/><Relationship Id="rId64" Type="http://schemas.openxmlformats.org/officeDocument/2006/relationships/image" Target="media/image59.png"/><Relationship Id="rId69" Type="http://schemas.openxmlformats.org/officeDocument/2006/relationships/image" Target="media/image64.png"/><Relationship Id="rId113" Type="http://schemas.openxmlformats.org/officeDocument/2006/relationships/image" Target="media/image108.png"/><Relationship Id="rId118" Type="http://schemas.openxmlformats.org/officeDocument/2006/relationships/image" Target="media/image113.png"/><Relationship Id="rId80" Type="http://schemas.openxmlformats.org/officeDocument/2006/relationships/image" Target="media/image75.png"/><Relationship Id="rId85" Type="http://schemas.openxmlformats.org/officeDocument/2006/relationships/image" Target="media/image80.png"/><Relationship Id="rId12" Type="http://schemas.openxmlformats.org/officeDocument/2006/relationships/image" Target="media/image7.png"/><Relationship Id="rId17" Type="http://schemas.openxmlformats.org/officeDocument/2006/relationships/image" Target="media/image12.png"/><Relationship Id="rId33" Type="http://schemas.openxmlformats.org/officeDocument/2006/relationships/image" Target="media/image28.png"/><Relationship Id="rId38" Type="http://schemas.openxmlformats.org/officeDocument/2006/relationships/image" Target="media/image33.png"/><Relationship Id="rId59" Type="http://schemas.openxmlformats.org/officeDocument/2006/relationships/image" Target="media/image54.png"/><Relationship Id="rId103" Type="http://schemas.openxmlformats.org/officeDocument/2006/relationships/image" Target="media/image98.png"/><Relationship Id="rId108" Type="http://schemas.openxmlformats.org/officeDocument/2006/relationships/image" Target="media/image103.png"/><Relationship Id="rId124" Type="http://schemas.openxmlformats.org/officeDocument/2006/relationships/image" Target="media/image119.png"/><Relationship Id="rId129" Type="http://schemas.openxmlformats.org/officeDocument/2006/relationships/footer" Target="footer2.xml"/><Relationship Id="rId54" Type="http://schemas.openxmlformats.org/officeDocument/2006/relationships/image" Target="media/image49.png"/><Relationship Id="rId70" Type="http://schemas.openxmlformats.org/officeDocument/2006/relationships/image" Target="media/image65.png"/><Relationship Id="rId75" Type="http://schemas.openxmlformats.org/officeDocument/2006/relationships/image" Target="media/image70.png"/><Relationship Id="rId91" Type="http://schemas.openxmlformats.org/officeDocument/2006/relationships/image" Target="media/image86.png"/><Relationship Id="rId96" Type="http://schemas.openxmlformats.org/officeDocument/2006/relationships/image" Target="media/image91.png"/><Relationship Id="rId1" Type="http://schemas.openxmlformats.org/officeDocument/2006/relationships/styles" Target="styles.xml"/><Relationship Id="rId6" Type="http://schemas.openxmlformats.org/officeDocument/2006/relationships/image" Target="media/image1.png"/><Relationship Id="rId23" Type="http://schemas.openxmlformats.org/officeDocument/2006/relationships/image" Target="media/image18.png"/><Relationship Id="rId28" Type="http://schemas.openxmlformats.org/officeDocument/2006/relationships/image" Target="media/image23.png"/><Relationship Id="rId49" Type="http://schemas.openxmlformats.org/officeDocument/2006/relationships/image" Target="media/image44.png"/><Relationship Id="rId114" Type="http://schemas.openxmlformats.org/officeDocument/2006/relationships/image" Target="media/image109.png"/><Relationship Id="rId119" Type="http://schemas.openxmlformats.org/officeDocument/2006/relationships/image" Target="media/image114.png"/><Relationship Id="rId44" Type="http://schemas.openxmlformats.org/officeDocument/2006/relationships/image" Target="media/image39.png"/><Relationship Id="rId60" Type="http://schemas.openxmlformats.org/officeDocument/2006/relationships/image" Target="media/image55.png"/><Relationship Id="rId65" Type="http://schemas.openxmlformats.org/officeDocument/2006/relationships/image" Target="media/image60.png"/><Relationship Id="rId81" Type="http://schemas.openxmlformats.org/officeDocument/2006/relationships/image" Target="media/image76.png"/><Relationship Id="rId86" Type="http://schemas.openxmlformats.org/officeDocument/2006/relationships/image" Target="media/image81.png"/><Relationship Id="rId130" Type="http://schemas.openxmlformats.org/officeDocument/2006/relationships/header" Target="header3.xml"/><Relationship Id="rId13" Type="http://schemas.openxmlformats.org/officeDocument/2006/relationships/image" Target="media/image8.png"/><Relationship Id="rId18" Type="http://schemas.openxmlformats.org/officeDocument/2006/relationships/image" Target="media/image13.jpeg"/><Relationship Id="rId39" Type="http://schemas.openxmlformats.org/officeDocument/2006/relationships/image" Target="media/image34.png"/><Relationship Id="rId109" Type="http://schemas.openxmlformats.org/officeDocument/2006/relationships/image" Target="media/image10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image" Target="media/image92.png"/><Relationship Id="rId104" Type="http://schemas.openxmlformats.org/officeDocument/2006/relationships/image" Target="media/image99.png"/><Relationship Id="rId120" Type="http://schemas.openxmlformats.org/officeDocument/2006/relationships/image" Target="media/image115.png"/><Relationship Id="rId125" Type="http://schemas.openxmlformats.org/officeDocument/2006/relationships/image" Target="media/image120.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png"/><Relationship Id="rId2" Type="http://schemas.openxmlformats.org/officeDocument/2006/relationships/settings" Target="setting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110" Type="http://schemas.openxmlformats.org/officeDocument/2006/relationships/image" Target="media/image105.png"/><Relationship Id="rId115" Type="http://schemas.openxmlformats.org/officeDocument/2006/relationships/image" Target="media/image110.png"/><Relationship Id="rId131" Type="http://schemas.openxmlformats.org/officeDocument/2006/relationships/footer" Target="footer3.xml"/><Relationship Id="rId61" Type="http://schemas.openxmlformats.org/officeDocument/2006/relationships/image" Target="media/image56.png"/><Relationship Id="rId82" Type="http://schemas.openxmlformats.org/officeDocument/2006/relationships/image" Target="media/image77.pn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1.png"/><Relationship Id="rId77" Type="http://schemas.openxmlformats.org/officeDocument/2006/relationships/image" Target="media/image72.png"/><Relationship Id="rId100" Type="http://schemas.openxmlformats.org/officeDocument/2006/relationships/image" Target="media/image95.png"/><Relationship Id="rId105" Type="http://schemas.openxmlformats.org/officeDocument/2006/relationships/image" Target="media/image100.png"/><Relationship Id="rId126" Type="http://schemas.openxmlformats.org/officeDocument/2006/relationships/header" Target="header1.xml"/><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jpeg"/><Relationship Id="rId93" Type="http://schemas.openxmlformats.org/officeDocument/2006/relationships/image" Target="media/image88.png"/><Relationship Id="rId98" Type="http://schemas.openxmlformats.org/officeDocument/2006/relationships/image" Target="media/image93.png"/><Relationship Id="rId121" Type="http://schemas.openxmlformats.org/officeDocument/2006/relationships/image" Target="media/image116.png"/><Relationship Id="rId3" Type="http://schemas.openxmlformats.org/officeDocument/2006/relationships/webSettings" Target="webSettings.xml"/><Relationship Id="rId25" Type="http://schemas.openxmlformats.org/officeDocument/2006/relationships/image" Target="media/image20.png"/><Relationship Id="rId46" Type="http://schemas.openxmlformats.org/officeDocument/2006/relationships/image" Target="media/image41.png"/><Relationship Id="rId67" Type="http://schemas.openxmlformats.org/officeDocument/2006/relationships/image" Target="media/image62.png"/><Relationship Id="rId116" Type="http://schemas.openxmlformats.org/officeDocument/2006/relationships/image" Target="media/image111.png"/><Relationship Id="rId20" Type="http://schemas.openxmlformats.org/officeDocument/2006/relationships/image" Target="media/image15.png"/><Relationship Id="rId41" Type="http://schemas.openxmlformats.org/officeDocument/2006/relationships/image" Target="media/image36.png"/><Relationship Id="rId62" Type="http://schemas.openxmlformats.org/officeDocument/2006/relationships/image" Target="media/image57.png"/><Relationship Id="rId83" Type="http://schemas.openxmlformats.org/officeDocument/2006/relationships/image" Target="media/image78.png"/><Relationship Id="rId88" Type="http://schemas.openxmlformats.org/officeDocument/2006/relationships/image" Target="media/image83.png"/><Relationship Id="rId111" Type="http://schemas.openxmlformats.org/officeDocument/2006/relationships/image" Target="media/image106.png"/><Relationship Id="rId132" Type="http://schemas.openxmlformats.org/officeDocument/2006/relationships/fontTable" Target="fontTable.xml"/><Relationship Id="rId15" Type="http://schemas.openxmlformats.org/officeDocument/2006/relationships/image" Target="media/image10.png"/><Relationship Id="rId36" Type="http://schemas.openxmlformats.org/officeDocument/2006/relationships/image" Target="media/image31.png"/><Relationship Id="rId57" Type="http://schemas.openxmlformats.org/officeDocument/2006/relationships/image" Target="media/image52.png"/><Relationship Id="rId106" Type="http://schemas.openxmlformats.org/officeDocument/2006/relationships/image" Target="media/image101.png"/><Relationship Id="rId127" Type="http://schemas.openxmlformats.org/officeDocument/2006/relationships/header" Target="header2.xml"/><Relationship Id="rId10" Type="http://schemas.openxmlformats.org/officeDocument/2006/relationships/image" Target="media/image5.png"/><Relationship Id="rId31" Type="http://schemas.openxmlformats.org/officeDocument/2006/relationships/image" Target="media/image26.png"/><Relationship Id="rId52" Type="http://schemas.openxmlformats.org/officeDocument/2006/relationships/image" Target="media/image47.png"/><Relationship Id="rId73" Type="http://schemas.openxmlformats.org/officeDocument/2006/relationships/image" Target="media/image68.png"/><Relationship Id="rId78" Type="http://schemas.openxmlformats.org/officeDocument/2006/relationships/image" Target="media/image73.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image" Target="media/image96.png"/><Relationship Id="rId122" Type="http://schemas.openxmlformats.org/officeDocument/2006/relationships/image" Target="media/image117.png"/><Relationship Id="rId4" Type="http://schemas.openxmlformats.org/officeDocument/2006/relationships/footnotes" Target="footnotes.xml"/><Relationship Id="rId9" Type="http://schemas.openxmlformats.org/officeDocument/2006/relationships/image" Target="media/image4.png"/><Relationship Id="rId26" Type="http://schemas.openxmlformats.org/officeDocument/2006/relationships/image" Target="media/image21.png"/><Relationship Id="rId47" Type="http://schemas.openxmlformats.org/officeDocument/2006/relationships/image" Target="media/image42.png"/><Relationship Id="rId68" Type="http://schemas.openxmlformats.org/officeDocument/2006/relationships/image" Target="media/image63.png"/><Relationship Id="rId89" Type="http://schemas.openxmlformats.org/officeDocument/2006/relationships/image" Target="media/image84.png"/><Relationship Id="rId112" Type="http://schemas.openxmlformats.org/officeDocument/2006/relationships/image" Target="media/image107.png"/><Relationship Id="rId13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134</Pages>
  <Words>7522</Words>
  <Characters>42882</Characters>
  <Application>Microsoft Office Word</Application>
  <DocSecurity>0</DocSecurity>
  <Lines>357</Lines>
  <Paragraphs>100</Paragraphs>
  <ScaleCrop>false</ScaleCrop>
  <Company/>
  <LinksUpToDate>false</LinksUpToDate>
  <CharactersWithSpaces>50304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8</cp:revision>
  <cp:lastPrinted>2024-12-01T15:43:00Z</cp:lastPrinted>
  <dcterms:created xsi:type="dcterms:W3CDTF">2024-12-01T14:54:00Z</dcterms:created>
  <dcterms:modified xsi:type="dcterms:W3CDTF">2024-12-01T15:44:00Z</dcterms:modified>
</cp:coreProperties>
</file>