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812A" w14:textId="6F8656A7" w:rsidR="00B4706C" w:rsidRPr="00661C9E" w:rsidRDefault="00B4706C" w:rsidP="00661C9E">
      <w:pPr>
        <w:widowControl w:val="0"/>
        <w:spacing w:line="560" w:lineRule="exact"/>
        <w:ind w:firstLineChars="0" w:firstLine="0"/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  <w14:ligatures w14:val="none"/>
        </w:rPr>
      </w:pPr>
      <w:r w:rsidRPr="00661C9E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  <w14:ligatures w14:val="none"/>
        </w:rPr>
        <w:t>附件</w:t>
      </w:r>
      <w:r w:rsidR="00EF1BA2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  <w14:ligatures w14:val="none"/>
        </w:rPr>
        <w:t>2</w:t>
      </w:r>
    </w:p>
    <w:p w14:paraId="48FE0FCF" w14:textId="69E8A5C2" w:rsidR="00B4706C" w:rsidRPr="00661C9E" w:rsidRDefault="00B82C63" w:rsidP="00661C9E">
      <w:pPr>
        <w:widowControl w:val="0"/>
        <w:spacing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</w:pPr>
      <w:r w:rsidRPr="00661C9E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  <w:t>江西省</w:t>
      </w:r>
      <w:r w:rsidR="00B4706C" w:rsidRPr="00661C9E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  <w:t>物流业制造业深度融合创新发展典型案例申报材料模板</w:t>
      </w:r>
    </w:p>
    <w:p w14:paraId="55B1533C" w14:textId="3644FF5D" w:rsidR="00B4706C" w:rsidRPr="00661C9E" w:rsidRDefault="00B4706C" w:rsidP="00661C9E">
      <w:pPr>
        <w:widowControl w:val="0"/>
        <w:spacing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</w:pPr>
      <w:r w:rsidRPr="00661C9E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  <w:t>（总篇幅不超过</w:t>
      </w:r>
      <w:r w:rsidR="000331A9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  <w:t>5</w:t>
      </w:r>
      <w:r w:rsidRPr="00661C9E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14:ligatures w14:val="none"/>
        </w:rPr>
        <w:t>000字）</w:t>
      </w:r>
    </w:p>
    <w:p w14:paraId="0ED3193D" w14:textId="03557C33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一、案例内容简介。（</w:t>
      </w:r>
      <w:r w:rsidR="000331A9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5</w:t>
      </w: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00字以内）</w:t>
      </w:r>
    </w:p>
    <w:p w14:paraId="55BEA90A" w14:textId="338B6984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包括但不限于案例所属行业（产业）发展情况，案例背景</w:t>
      </w:r>
      <w:r w:rsidR="006303FF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、</w:t>
      </w:r>
      <w:r w:rsidR="00661C9E"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整个</w:t>
      </w:r>
      <w:r w:rsidR="007548FB"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融合创新</w:t>
      </w:r>
      <w:r w:rsidR="00661C9E"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过程</w:t>
      </w:r>
      <w:r w:rsidR="006303FF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和准确的量化数据。</w:t>
      </w:r>
    </w:p>
    <w:p w14:paraId="0E67C4C5" w14:textId="2A4EB6F2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二、典型经验总结。（3500字以内）</w:t>
      </w:r>
    </w:p>
    <w:p w14:paraId="3110297B" w14:textId="18AF6199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（一）典型做法和经验。总结推动物流业制造业深度融合创新发展的典型经验，包括但不限于思路目标、主要举措和具体做法、模式等。每条经验单列一项，要突出问题导向，针对具体问题全面介绍案例的创新性经验做法、主要工作亮点和特色等。</w:t>
      </w:r>
    </w:p>
    <w:p w14:paraId="2262FF0A" w14:textId="1B3FD751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（二）案例创新点。总结案例中的创新亮点，包括但不限于理念创新、组织创新、模式创新、管理创新、机制创新等。</w:t>
      </w:r>
    </w:p>
    <w:p w14:paraId="4ADEE1DF" w14:textId="77777777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（三）应用效果。分析案例应用带来的经济和社会效益。</w:t>
      </w:r>
    </w:p>
    <w:p w14:paraId="638C0D8A" w14:textId="28CD1936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三、借鉴意义。（500字以内）</w:t>
      </w:r>
    </w:p>
    <w:p w14:paraId="32AE79FC" w14:textId="72DC2880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总结提炼案例经验（包括但不限于思路目标、主要举措</w:t>
      </w:r>
      <w:r w:rsidR="00661C9E"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、政策依据</w:t>
      </w: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和具体做法、模式等）的推广复制价值。</w:t>
      </w:r>
    </w:p>
    <w:p w14:paraId="6A8A747D" w14:textId="0547839D" w:rsidR="00B4706C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四、面临问题及措施建议。（</w:t>
      </w:r>
      <w:r w:rsidR="000331A9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5</w:t>
      </w: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00字以内）</w:t>
      </w:r>
    </w:p>
    <w:p w14:paraId="1C22F4B2" w14:textId="155ABF7F" w:rsidR="00666154" w:rsidRPr="00661C9E" w:rsidRDefault="00B4706C" w:rsidP="00661C9E">
      <w:pPr>
        <w:widowControl w:val="0"/>
        <w:adjustRightInd w:val="0"/>
        <w:snapToGrid w:val="0"/>
        <w:spacing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</w:pPr>
      <w:r w:rsidRPr="00661C9E">
        <w:rPr>
          <w:rFonts w:ascii="仿宋_GB2312" w:eastAsia="仿宋_GB2312" w:hint="eastAsia"/>
          <w:color w:val="000000" w:themeColor="text1"/>
          <w:sz w:val="32"/>
          <w:szCs w:val="32"/>
          <w14:ligatures w14:val="none"/>
        </w:rPr>
        <w:t>推动物流业制造业深度融合创新发展中面临的现实困难，并提出相应政策建议。</w:t>
      </w:r>
    </w:p>
    <w:sectPr w:rsidR="00666154" w:rsidRPr="00661C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E7E3" w14:textId="77777777" w:rsidR="006A3D82" w:rsidRDefault="006A3D82" w:rsidP="006303FF">
      <w:pPr>
        <w:ind w:firstLine="420"/>
        <w:rPr>
          <w:rFonts w:hint="eastAsia"/>
        </w:rPr>
      </w:pPr>
      <w:r>
        <w:separator/>
      </w:r>
    </w:p>
  </w:endnote>
  <w:endnote w:type="continuationSeparator" w:id="0">
    <w:p w14:paraId="20DA0152" w14:textId="77777777" w:rsidR="006A3D82" w:rsidRDefault="006A3D82" w:rsidP="006303FF">
      <w:pPr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BF2C" w14:textId="77777777" w:rsidR="006303FF" w:rsidRDefault="006303FF">
    <w:pPr>
      <w:pStyle w:val="af0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3B5D" w14:textId="77777777" w:rsidR="006303FF" w:rsidRDefault="006303FF">
    <w:pPr>
      <w:pStyle w:val="af0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614A" w14:textId="77777777" w:rsidR="006303FF" w:rsidRDefault="006303FF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D7E00" w14:textId="77777777" w:rsidR="006A3D82" w:rsidRDefault="006A3D82" w:rsidP="006303FF">
      <w:pPr>
        <w:ind w:firstLine="420"/>
        <w:rPr>
          <w:rFonts w:hint="eastAsia"/>
        </w:rPr>
      </w:pPr>
      <w:r>
        <w:separator/>
      </w:r>
    </w:p>
  </w:footnote>
  <w:footnote w:type="continuationSeparator" w:id="0">
    <w:p w14:paraId="5116BF54" w14:textId="77777777" w:rsidR="006A3D82" w:rsidRDefault="006A3D82" w:rsidP="006303FF">
      <w:pPr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2238" w14:textId="77777777" w:rsidR="006303FF" w:rsidRDefault="006303FF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31B6" w14:textId="77777777" w:rsidR="006303FF" w:rsidRDefault="006303FF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B2DB" w14:textId="77777777" w:rsidR="006303FF" w:rsidRDefault="006303FF">
    <w:pPr>
      <w:pStyle w:val="ae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6C"/>
    <w:rsid w:val="0002199F"/>
    <w:rsid w:val="000331A9"/>
    <w:rsid w:val="00195B3E"/>
    <w:rsid w:val="001C139A"/>
    <w:rsid w:val="002618FE"/>
    <w:rsid w:val="00264797"/>
    <w:rsid w:val="00422A4F"/>
    <w:rsid w:val="0057190D"/>
    <w:rsid w:val="005B51B1"/>
    <w:rsid w:val="006303FF"/>
    <w:rsid w:val="00661C9E"/>
    <w:rsid w:val="00666154"/>
    <w:rsid w:val="006A3D82"/>
    <w:rsid w:val="007350C8"/>
    <w:rsid w:val="007548FB"/>
    <w:rsid w:val="007D7C65"/>
    <w:rsid w:val="007E7B2F"/>
    <w:rsid w:val="00843318"/>
    <w:rsid w:val="009B7155"/>
    <w:rsid w:val="009D3EF4"/>
    <w:rsid w:val="00A1248A"/>
    <w:rsid w:val="00A77A77"/>
    <w:rsid w:val="00A935DF"/>
    <w:rsid w:val="00B4202D"/>
    <w:rsid w:val="00B4706C"/>
    <w:rsid w:val="00B82C63"/>
    <w:rsid w:val="00BA05D2"/>
    <w:rsid w:val="00C363F5"/>
    <w:rsid w:val="00CA6BA6"/>
    <w:rsid w:val="00CD73F3"/>
    <w:rsid w:val="00DB6905"/>
    <w:rsid w:val="00DE7D7A"/>
    <w:rsid w:val="00EE7CAA"/>
    <w:rsid w:val="00EF1BA2"/>
    <w:rsid w:val="00F162AF"/>
    <w:rsid w:val="00F64896"/>
    <w:rsid w:val="00F942E4"/>
    <w:rsid w:val="00FF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5D2297"/>
  <w15:chartTrackingRefBased/>
  <w15:docId w15:val="{BCE47BF5-3857-4AD1-AA04-C70C7E83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42E4"/>
    <w:pPr>
      <w:keepNext/>
      <w:keepLines/>
      <w:widowControl w:val="0"/>
      <w:spacing w:before="340" w:after="330" w:line="578" w:lineRule="auto"/>
      <w:ind w:firstLineChars="0" w:firstLine="0"/>
      <w:jc w:val="center"/>
      <w:outlineLvl w:val="0"/>
    </w:pPr>
    <w:rPr>
      <w:rFonts w:ascii="仿宋_GB2312" w:eastAsia="黑体" w:hAnsi="Times New Roman" w:cs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rsid w:val="00F942E4"/>
    <w:pPr>
      <w:keepNext/>
      <w:keepLines/>
      <w:widowControl w:val="0"/>
      <w:spacing w:before="260" w:after="260" w:line="415" w:lineRule="auto"/>
      <w:ind w:firstLineChars="0" w:firstLine="0"/>
      <w:outlineLvl w:val="1"/>
    </w:pPr>
    <w:rPr>
      <w:rFonts w:asciiTheme="majorHAnsi" w:eastAsia="黑体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F942E4"/>
    <w:pPr>
      <w:keepNext/>
      <w:keepLines/>
      <w:widowControl w:val="0"/>
      <w:spacing w:before="260" w:after="260" w:line="415" w:lineRule="auto"/>
      <w:ind w:firstLineChars="0" w:firstLine="0"/>
      <w:outlineLvl w:val="2"/>
    </w:pPr>
    <w:rPr>
      <w:rFonts w:ascii="仿宋_GB2312" w:eastAsia="黑体" w:hAnsi="Times New Roman" w:cs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06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06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06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0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0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0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F942E4"/>
    <w:rPr>
      <w:rFonts w:ascii="仿宋_GB2312" w:eastAsia="黑体" w:hAnsi="Times New Roman" w:cs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rsid w:val="00F942E4"/>
    <w:rPr>
      <w:rFonts w:asciiTheme="majorHAnsi" w:eastAsia="黑体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rsid w:val="00F942E4"/>
    <w:rPr>
      <w:rFonts w:ascii="仿宋_GB2312" w:eastAsia="黑体" w:hAnsi="Times New Roman" w:cs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706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706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4706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70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70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70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70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47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06C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470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70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470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70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70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7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470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706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03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303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303F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303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翊萱 李</dc:creator>
  <cp:keywords/>
  <dc:description/>
  <cp:lastModifiedBy>9527</cp:lastModifiedBy>
  <cp:revision>6</cp:revision>
  <dcterms:created xsi:type="dcterms:W3CDTF">2026-05-28T05:02:00Z</dcterms:created>
  <dcterms:modified xsi:type="dcterms:W3CDTF">2026-07-04T02:42:00Z</dcterms:modified>
</cp:coreProperties>
</file>