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51A203">
      <w:pPr>
        <w:jc w:val="center"/>
        <w:rPr>
          <w:rFonts w:ascii="方正小标宋简体" w:eastAsia="方正小标宋简体"/>
          <w:sz w:val="52"/>
          <w:szCs w:val="52"/>
        </w:rPr>
      </w:pPr>
    </w:p>
    <w:p w14:paraId="392854F5">
      <w:pPr>
        <w:jc w:val="center"/>
        <w:rPr>
          <w:rFonts w:ascii="方正小标宋简体" w:eastAsia="方正小标宋简体"/>
          <w:sz w:val="52"/>
          <w:szCs w:val="52"/>
        </w:rPr>
      </w:pPr>
    </w:p>
    <w:p w14:paraId="5A1003A1">
      <w:pPr>
        <w:jc w:val="center"/>
        <w:rPr>
          <w:rFonts w:ascii="方正小标宋简体" w:eastAsia="方正小标宋简体"/>
          <w:sz w:val="52"/>
          <w:szCs w:val="52"/>
        </w:rPr>
      </w:pPr>
    </w:p>
    <w:p w14:paraId="1EB2C622">
      <w:pPr>
        <w:jc w:val="center"/>
        <w:rPr>
          <w:rFonts w:ascii="方正小标宋简体" w:eastAsia="方正小标宋简体"/>
          <w:sz w:val="52"/>
          <w:szCs w:val="52"/>
        </w:rPr>
      </w:pPr>
    </w:p>
    <w:p w14:paraId="0AC9B226">
      <w:pPr>
        <w:jc w:val="center"/>
        <w:rPr>
          <w:rFonts w:asciiTheme="majorEastAsia" w:hAnsiTheme="majorEastAsia" w:eastAsiaTheme="majorEastAsia" w:cstheme="majorEastAsia"/>
          <w:b/>
          <w:bCs/>
          <w:sz w:val="52"/>
          <w:szCs w:val="5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52"/>
          <w:szCs w:val="52"/>
        </w:rPr>
        <w:t>乐山市中医医院</w:t>
      </w:r>
    </w:p>
    <w:p w14:paraId="75A0749A">
      <w:pPr>
        <w:jc w:val="center"/>
        <w:rPr>
          <w:rFonts w:asciiTheme="majorEastAsia" w:hAnsiTheme="majorEastAsia" w:eastAsiaTheme="majorEastAsia" w:cstheme="majorEastAsia"/>
          <w:b/>
          <w:bCs/>
          <w:sz w:val="52"/>
          <w:szCs w:val="5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52"/>
          <w:szCs w:val="52"/>
        </w:rPr>
        <w:t>需求调查报名文件</w:t>
      </w:r>
    </w:p>
    <w:p w14:paraId="2532C437">
      <w:pPr>
        <w:jc w:val="center"/>
        <w:rPr>
          <w:rFonts w:asciiTheme="majorEastAsia" w:hAnsiTheme="majorEastAsia" w:eastAsiaTheme="majorEastAsia" w:cstheme="majorEastAsia"/>
          <w:color w:val="000000"/>
          <w:sz w:val="72"/>
        </w:rPr>
      </w:pPr>
    </w:p>
    <w:p w14:paraId="212DCF77">
      <w:pPr>
        <w:spacing w:line="500" w:lineRule="exact"/>
        <w:rPr>
          <w:rFonts w:asciiTheme="majorEastAsia" w:hAnsiTheme="majorEastAsia" w:eastAsiaTheme="majorEastAsia" w:cstheme="majorEastAsia"/>
          <w:spacing w:val="40"/>
          <w:sz w:val="32"/>
        </w:rPr>
      </w:pPr>
    </w:p>
    <w:p w14:paraId="1AA1285E">
      <w:pPr>
        <w:spacing w:line="500" w:lineRule="exact"/>
        <w:ind w:left="4477" w:leftChars="608" w:hanging="3200" w:hangingChars="800"/>
        <w:rPr>
          <w:rFonts w:asciiTheme="majorEastAsia" w:hAnsiTheme="majorEastAsia" w:eastAsiaTheme="majorEastAsia" w:cstheme="majorEastAsia"/>
          <w:spacing w:val="40"/>
          <w:sz w:val="32"/>
        </w:rPr>
      </w:pPr>
      <w:r>
        <w:rPr>
          <w:rFonts w:hint="eastAsia" w:asciiTheme="majorEastAsia" w:hAnsiTheme="majorEastAsia" w:eastAsiaTheme="majorEastAsia" w:cstheme="majorEastAsia"/>
          <w:spacing w:val="40"/>
          <w:sz w:val="32"/>
        </w:rPr>
        <w:t>参与调查项目：</w:t>
      </w:r>
      <w:r>
        <w:rPr>
          <w:rFonts w:hint="eastAsia" w:asciiTheme="majorEastAsia" w:hAnsiTheme="majorEastAsia" w:eastAsiaTheme="majorEastAsia" w:cstheme="majorEastAsia"/>
          <w:spacing w:val="40"/>
          <w:sz w:val="32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pacing w:val="40"/>
          <w:sz w:val="32"/>
        </w:rPr>
        <w:t>乐山市中医医院202</w:t>
      </w:r>
      <w:r>
        <w:rPr>
          <w:rFonts w:hint="eastAsia" w:asciiTheme="majorEastAsia" w:hAnsiTheme="majorEastAsia" w:eastAsiaTheme="majorEastAsia" w:cstheme="majorEastAsia"/>
          <w:spacing w:val="40"/>
          <w:sz w:val="32"/>
          <w:lang w:val="en-US" w:eastAsia="zh-CN"/>
        </w:rPr>
        <w:t>6</w:t>
      </w:r>
      <w:bookmarkStart w:id="6" w:name="_GoBack"/>
      <w:bookmarkEnd w:id="6"/>
      <w:r>
        <w:rPr>
          <w:rFonts w:hint="eastAsia" w:asciiTheme="majorEastAsia" w:hAnsiTheme="majorEastAsia" w:eastAsiaTheme="majorEastAsia" w:cstheme="majorEastAsia"/>
          <w:spacing w:val="40"/>
          <w:sz w:val="32"/>
        </w:rPr>
        <w:t>年</w:t>
      </w:r>
      <w:r>
        <w:rPr>
          <w:rFonts w:hint="eastAsia" w:asciiTheme="majorEastAsia" w:hAnsiTheme="majorEastAsia" w:eastAsiaTheme="majorEastAsia" w:cstheme="majorEastAsia"/>
          <w:spacing w:val="40"/>
          <w:sz w:val="32"/>
          <w:lang w:val="en-US" w:eastAsia="zh-CN"/>
        </w:rPr>
        <w:t>医疗</w:t>
      </w:r>
      <w:r>
        <w:rPr>
          <w:rFonts w:hint="eastAsia" w:asciiTheme="majorEastAsia" w:hAnsiTheme="majorEastAsia" w:eastAsiaTheme="majorEastAsia" w:cstheme="majorEastAsia"/>
          <w:spacing w:val="40"/>
          <w:sz w:val="32"/>
          <w:lang w:eastAsia="zh-CN"/>
        </w:rPr>
        <w:t>设备维保服务采购</w:t>
      </w:r>
      <w:r>
        <w:rPr>
          <w:rFonts w:hint="eastAsia" w:asciiTheme="majorEastAsia" w:hAnsiTheme="majorEastAsia" w:eastAsiaTheme="majorEastAsia" w:cstheme="majorEastAsia"/>
          <w:spacing w:val="40"/>
          <w:sz w:val="32"/>
        </w:rPr>
        <w:t>需求调查</w:t>
      </w:r>
    </w:p>
    <w:p w14:paraId="0BD4639B">
      <w:pPr>
        <w:ind w:right="-23" w:rightChars="-11"/>
        <w:jc w:val="center"/>
        <w:rPr>
          <w:rFonts w:asciiTheme="majorEastAsia" w:hAnsiTheme="majorEastAsia" w:eastAsiaTheme="majorEastAsia" w:cstheme="majorEastAsia"/>
          <w:sz w:val="30"/>
          <w:szCs w:val="30"/>
        </w:rPr>
      </w:pPr>
    </w:p>
    <w:p w14:paraId="0C048188">
      <w:pPr>
        <w:spacing w:line="500" w:lineRule="atLeast"/>
        <w:jc w:val="center"/>
        <w:rPr>
          <w:rFonts w:asciiTheme="majorEastAsia" w:hAnsiTheme="majorEastAsia" w:eastAsiaTheme="majorEastAsia" w:cstheme="majorEastAsia"/>
          <w:b/>
          <w:spacing w:val="-8"/>
          <w:sz w:val="32"/>
        </w:rPr>
      </w:pPr>
    </w:p>
    <w:p w14:paraId="7944D284">
      <w:pPr>
        <w:spacing w:line="500" w:lineRule="atLeast"/>
        <w:jc w:val="center"/>
        <w:rPr>
          <w:rFonts w:asciiTheme="majorEastAsia" w:hAnsiTheme="majorEastAsia" w:eastAsiaTheme="majorEastAsia" w:cstheme="majorEastAsia"/>
        </w:rPr>
      </w:pPr>
    </w:p>
    <w:p w14:paraId="0BE42E00">
      <w:pPr>
        <w:spacing w:line="400" w:lineRule="exact"/>
        <w:jc w:val="center"/>
        <w:rPr>
          <w:rFonts w:asciiTheme="majorEastAsia" w:hAnsiTheme="majorEastAsia" w:eastAsiaTheme="majorEastAsia" w:cstheme="majorEastAsia"/>
          <w:spacing w:val="-8"/>
          <w:sz w:val="32"/>
        </w:rPr>
      </w:pPr>
    </w:p>
    <w:p w14:paraId="0DF876A4">
      <w:pPr>
        <w:spacing w:line="400" w:lineRule="exact"/>
        <w:ind w:firstLine="1520" w:firstLineChars="500"/>
        <w:rPr>
          <w:rFonts w:asciiTheme="majorEastAsia" w:hAnsiTheme="majorEastAsia" w:eastAsiaTheme="majorEastAsia" w:cstheme="majorEastAsia"/>
          <w:spacing w:val="-8"/>
          <w:sz w:val="32"/>
        </w:rPr>
      </w:pPr>
      <w:r>
        <w:rPr>
          <w:rFonts w:hint="eastAsia" w:asciiTheme="majorEastAsia" w:hAnsiTheme="majorEastAsia" w:eastAsiaTheme="majorEastAsia" w:cstheme="majorEastAsia"/>
          <w:spacing w:val="-8"/>
          <w:sz w:val="32"/>
        </w:rPr>
        <w:t>参与调查公司（盖章）：</w:t>
      </w:r>
    </w:p>
    <w:p w14:paraId="488E7567">
      <w:pPr>
        <w:rPr>
          <w:rFonts w:asciiTheme="majorEastAsia" w:hAnsiTheme="majorEastAsia" w:eastAsiaTheme="majorEastAsia" w:cstheme="majorEastAsia"/>
          <w:spacing w:val="-8"/>
          <w:sz w:val="32"/>
        </w:rPr>
      </w:pPr>
      <w:bookmarkStart w:id="0" w:name="_Toc132523694"/>
      <w:bookmarkStart w:id="1" w:name="_Toc132000202"/>
      <w:bookmarkStart w:id="2" w:name="_Toc132265208"/>
      <w:bookmarkStart w:id="3" w:name="_Toc132111857"/>
      <w:bookmarkStart w:id="4" w:name="_Toc273456477"/>
      <w:bookmarkStart w:id="5" w:name="_Toc132523423"/>
      <w:r>
        <w:rPr>
          <w:rFonts w:hint="eastAsia" w:asciiTheme="majorEastAsia" w:hAnsiTheme="majorEastAsia" w:eastAsiaTheme="majorEastAsia" w:cstheme="majorEastAsia"/>
          <w:spacing w:val="-8"/>
          <w:sz w:val="32"/>
        </w:rPr>
        <w:t xml:space="preserve">                      联系人：</w:t>
      </w:r>
    </w:p>
    <w:p w14:paraId="6EF632F6">
      <w:pPr>
        <w:rPr>
          <w:rFonts w:asciiTheme="majorEastAsia" w:hAnsiTheme="majorEastAsia" w:eastAsiaTheme="majorEastAsia" w:cstheme="majorEastAsia"/>
          <w:spacing w:val="-8"/>
          <w:sz w:val="32"/>
        </w:rPr>
      </w:pPr>
      <w:r>
        <w:rPr>
          <w:rFonts w:hint="eastAsia" w:asciiTheme="majorEastAsia" w:hAnsiTheme="majorEastAsia" w:eastAsiaTheme="majorEastAsia" w:cstheme="majorEastAsia"/>
          <w:spacing w:val="-8"/>
          <w:sz w:val="32"/>
        </w:rPr>
        <w:t xml:space="preserve">                      联系电话：</w:t>
      </w:r>
    </w:p>
    <w:bookmarkEnd w:id="0"/>
    <w:bookmarkEnd w:id="1"/>
    <w:bookmarkEnd w:id="2"/>
    <w:bookmarkEnd w:id="3"/>
    <w:bookmarkEnd w:id="4"/>
    <w:bookmarkEnd w:id="5"/>
    <w:p w14:paraId="70C1456A">
      <w:pPr>
        <w:pStyle w:val="8"/>
        <w:ind w:firstLine="0"/>
        <w:jc w:val="center"/>
        <w:rPr>
          <w:rFonts w:asciiTheme="majorEastAsia" w:hAnsiTheme="majorEastAsia" w:eastAsiaTheme="majorEastAsia" w:cstheme="majorEastAsia"/>
          <w:b/>
          <w:sz w:val="36"/>
          <w:szCs w:val="36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0FED8E73">
      <w:pPr>
        <w:pStyle w:val="8"/>
        <w:ind w:firstLine="0"/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目录</w:t>
      </w:r>
    </w:p>
    <w:p w14:paraId="22CA4C76">
      <w:pPr>
        <w:rPr>
          <w:rFonts w:ascii="仿宋_GB2312" w:hAnsi="仿宋_GB2312" w:eastAsia="仿宋_GB2312" w:cs="仿宋_GB2312"/>
          <w:sz w:val="30"/>
          <w:szCs w:val="30"/>
        </w:rPr>
      </w:pPr>
    </w:p>
    <w:p w14:paraId="62000CC3"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参与调查公司营业执照</w:t>
      </w:r>
    </w:p>
    <w:p w14:paraId="51C14732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0"/>
          <w:szCs w:val="30"/>
          <w:lang w:val="en-US" w:eastAsia="zh-CN" w:bidi="ar-SA"/>
        </w:rPr>
        <w:t>.维修配件合法来源渠道证明</w:t>
      </w:r>
    </w:p>
    <w:p w14:paraId="7EF01DDC">
      <w:pPr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0"/>
          <w:szCs w:val="30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维保</w:t>
      </w:r>
      <w:r>
        <w:rPr>
          <w:rFonts w:hint="eastAsia" w:ascii="仿宋_GB2312" w:hAnsi="仿宋_GB2312" w:eastAsia="仿宋_GB2312" w:cs="仿宋_GB2312"/>
          <w:sz w:val="30"/>
          <w:szCs w:val="30"/>
        </w:rPr>
        <w:t>服务方案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及报价（格式自拟）</w:t>
      </w:r>
    </w:p>
    <w:p w14:paraId="33832F5D">
      <w:pPr>
        <w:pStyle w:val="8"/>
        <w:ind w:firstLine="0"/>
        <w:rPr>
          <w:rFonts w:hint="eastAsia" w:ascii="仿宋_GB2312" w:hAnsi="仿宋_GB2312" w:eastAsia="仿宋_GB2312" w:cs="仿宋_GB2312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0"/>
          <w:szCs w:val="30"/>
          <w:lang w:val="en-US" w:eastAsia="zh-CN" w:bidi="ar-SA"/>
        </w:rPr>
        <w:t>4.报名项目近3年的成交记录（附合同，如没有相应的成交记录请提供说明）</w:t>
      </w:r>
    </w:p>
    <w:p w14:paraId="1F74A349">
      <w:pPr>
        <w:pStyle w:val="8"/>
        <w:ind w:firstLine="0"/>
        <w:rPr>
          <w:rFonts w:hint="eastAsia" w:ascii="仿宋_GB2312" w:hAnsi="仿宋_GB2312" w:eastAsia="仿宋_GB2312" w:cs="仿宋_GB2312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0"/>
          <w:szCs w:val="30"/>
          <w:lang w:val="en-US" w:eastAsia="zh-CN" w:bidi="ar-SA"/>
        </w:rPr>
        <w:t>5.参与调研供应商认为有必要提供的其他材料</w:t>
      </w:r>
    </w:p>
    <w:p w14:paraId="57320234">
      <w:pPr>
        <w:pStyle w:val="8"/>
        <w:ind w:firstLine="0"/>
        <w:rPr>
          <w:rFonts w:hint="eastAsia" w:ascii="仿宋_GB2312" w:hAnsi="仿宋_GB2312" w:eastAsia="仿宋_GB2312" w:cs="仿宋_GB2312"/>
          <w:b w:val="0"/>
          <w:bCs w:val="0"/>
          <w:kern w:val="2"/>
          <w:sz w:val="30"/>
          <w:szCs w:val="30"/>
          <w:lang w:val="en-US" w:eastAsia="zh-CN" w:bidi="ar-SA"/>
        </w:rPr>
      </w:pPr>
    </w:p>
    <w:p w14:paraId="36A2E4A7">
      <w:pPr>
        <w:pStyle w:val="8"/>
        <w:ind w:firstLine="0"/>
        <w:rPr>
          <w:rFonts w:hint="eastAsia" w:ascii="仿宋_GB2312" w:hAnsi="仿宋_GB2312" w:eastAsia="仿宋_GB2312" w:cs="仿宋_GB2312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0"/>
          <w:szCs w:val="30"/>
          <w:lang w:val="en-US" w:eastAsia="zh-CN" w:bidi="ar-SA"/>
        </w:rPr>
        <w:t>备注：提供材料务必真实有效，且图片清晰。</w:t>
      </w:r>
    </w:p>
    <w:p w14:paraId="0273AF71">
      <w:pPr>
        <w:pStyle w:val="8"/>
        <w:ind w:firstLine="0"/>
        <w:rPr>
          <w:rFonts w:hint="eastAsia" w:ascii="仿宋_GB2312" w:hAnsi="仿宋_GB2312" w:eastAsia="仿宋_GB2312" w:cs="仿宋_GB2312"/>
          <w:b w:val="0"/>
          <w:bCs w:val="0"/>
          <w:kern w:val="2"/>
          <w:sz w:val="30"/>
          <w:szCs w:val="30"/>
          <w:lang w:val="en-US" w:eastAsia="zh-CN" w:bidi="ar-SA"/>
        </w:rPr>
      </w:pPr>
    </w:p>
    <w:p w14:paraId="226C3AC3">
      <w:pPr>
        <w:rPr>
          <w:rFonts w:hint="eastAsia" w:ascii="仿宋_GB2312" w:hAnsi="仿宋_GB2312" w:eastAsia="仿宋_GB2312" w:cs="仿宋_GB2312"/>
          <w:b w:val="0"/>
          <w:bCs w:val="0"/>
          <w:kern w:val="2"/>
          <w:sz w:val="30"/>
          <w:szCs w:val="30"/>
          <w:lang w:val="en-US" w:eastAsia="zh-CN" w:bidi="ar-SA"/>
        </w:rPr>
      </w:pPr>
    </w:p>
    <w:p w14:paraId="4FFDA130">
      <w:pPr>
        <w:pStyle w:val="2"/>
        <w:rPr>
          <w:rFonts w:hint="default" w:eastAsia="仿宋_GB2312"/>
          <w:lang w:val="en-US" w:eastAsia="zh-CN"/>
        </w:rPr>
      </w:pPr>
    </w:p>
    <w:p w14:paraId="4542FD76">
      <w:pPr>
        <w:rPr>
          <w:rFonts w:ascii="仿宋_GB2312" w:hAnsi="仿宋_GB2312" w:eastAsia="仿宋_GB2312" w:cs="仿宋_GB2312"/>
          <w:sz w:val="32"/>
          <w:szCs w:val="32"/>
        </w:rPr>
      </w:pPr>
    </w:p>
    <w:p w14:paraId="55F81FC2">
      <w:pPr>
        <w:rPr>
          <w:rFonts w:ascii="仿宋_GB2312" w:hAnsi="仿宋_GB2312" w:eastAsia="仿宋_GB2312" w:cs="仿宋_GB2312"/>
          <w:sz w:val="32"/>
          <w:szCs w:val="32"/>
        </w:rPr>
      </w:pPr>
    </w:p>
    <w:p w14:paraId="52670518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01C6BF7C">
      <w:pPr>
        <w:pStyle w:val="2"/>
        <w:rPr>
          <w:rFonts w:hint="eastAsia"/>
        </w:rPr>
      </w:pPr>
    </w:p>
    <w:p w14:paraId="3B1BE01A">
      <w:pPr>
        <w:rPr>
          <w:rFonts w:hint="eastAsia"/>
        </w:rPr>
      </w:pPr>
    </w:p>
    <w:p w14:paraId="5FD7F5B4">
      <w:pPr>
        <w:pStyle w:val="2"/>
        <w:rPr>
          <w:rFonts w:hint="eastAsia"/>
        </w:rPr>
      </w:pPr>
    </w:p>
    <w:p w14:paraId="47427B6F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7E37AA9D">
      <w:pPr>
        <w:rPr>
          <w:rFonts w:hint="eastAsia" w:ascii="仿宋_GB2312" w:hAnsi="仿宋_GB2312" w:eastAsia="仿宋_GB2312" w:cs="仿宋_GB2312"/>
          <w:sz w:val="30"/>
          <w:szCs w:val="30"/>
        </w:rPr>
      </w:pPr>
    </w:p>
    <w:p w14:paraId="4122F3A6">
      <w:pPr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一</w:t>
      </w:r>
      <w:r>
        <w:rPr>
          <w:rFonts w:hint="eastAsia" w:ascii="仿宋_GB2312" w:hAnsi="仿宋_GB2312" w:eastAsia="仿宋_GB2312" w:cs="仿宋_GB2312"/>
          <w:sz w:val="30"/>
          <w:szCs w:val="30"/>
        </w:rPr>
        <w:t>、参与调查公司营业执照</w:t>
      </w:r>
    </w:p>
    <w:p w14:paraId="10F3EEDF">
      <w:pPr>
        <w:pStyle w:val="2"/>
      </w:pPr>
    </w:p>
    <w:p w14:paraId="184D907B"/>
    <w:p w14:paraId="4AEFD687">
      <w:pPr>
        <w:pStyle w:val="2"/>
      </w:pPr>
    </w:p>
    <w:p w14:paraId="37D501E7"/>
    <w:p w14:paraId="22718338">
      <w:pPr>
        <w:pStyle w:val="2"/>
      </w:pPr>
    </w:p>
    <w:p w14:paraId="31A79584"/>
    <w:p w14:paraId="3E4D31D0">
      <w:pPr>
        <w:pStyle w:val="2"/>
      </w:pPr>
    </w:p>
    <w:p w14:paraId="65253B19"/>
    <w:p w14:paraId="111F4DCC">
      <w:pPr>
        <w:pStyle w:val="2"/>
      </w:pPr>
    </w:p>
    <w:p w14:paraId="67C1E6AE"/>
    <w:p w14:paraId="52537740">
      <w:pPr>
        <w:pStyle w:val="2"/>
      </w:pPr>
    </w:p>
    <w:p w14:paraId="1050574E"/>
    <w:p w14:paraId="7E403213">
      <w:pPr>
        <w:pStyle w:val="2"/>
      </w:pPr>
    </w:p>
    <w:p w14:paraId="4F1E6769"/>
    <w:p w14:paraId="725C7305">
      <w:pPr>
        <w:pStyle w:val="2"/>
      </w:pPr>
    </w:p>
    <w:p w14:paraId="6CEF7A91"/>
    <w:p w14:paraId="22C888EB">
      <w:pPr>
        <w:pStyle w:val="2"/>
      </w:pPr>
    </w:p>
    <w:p w14:paraId="5882DC82"/>
    <w:p w14:paraId="48417A28">
      <w:pPr>
        <w:pStyle w:val="2"/>
      </w:pPr>
    </w:p>
    <w:p w14:paraId="44491A68"/>
    <w:p w14:paraId="0595E633">
      <w:pPr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 w14:paraId="533B0CA8"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二、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0"/>
          <w:szCs w:val="30"/>
          <w:lang w:val="en-US" w:eastAsia="zh-CN" w:bidi="ar-SA"/>
        </w:rPr>
        <w:t>维修配件合法来源渠道证明</w:t>
      </w:r>
    </w:p>
    <w:p w14:paraId="0B7130C9">
      <w:pPr>
        <w:pStyle w:val="2"/>
      </w:pPr>
    </w:p>
    <w:p w14:paraId="32CBFFEB"/>
    <w:p w14:paraId="315C20C7">
      <w:pPr>
        <w:pStyle w:val="2"/>
      </w:pPr>
    </w:p>
    <w:p w14:paraId="233D7BD2"/>
    <w:p w14:paraId="2299DFB3">
      <w:pPr>
        <w:pStyle w:val="2"/>
      </w:pPr>
    </w:p>
    <w:p w14:paraId="4491F285"/>
    <w:p w14:paraId="10D5A34F">
      <w:pPr>
        <w:pStyle w:val="2"/>
      </w:pPr>
    </w:p>
    <w:p w14:paraId="6836B3AC"/>
    <w:p w14:paraId="60FC4816">
      <w:pPr>
        <w:pStyle w:val="2"/>
      </w:pPr>
    </w:p>
    <w:p w14:paraId="71394C9C"/>
    <w:p w14:paraId="0BF2D274">
      <w:pPr>
        <w:pStyle w:val="2"/>
      </w:pPr>
    </w:p>
    <w:p w14:paraId="58AD5A2A"/>
    <w:p w14:paraId="5C19835E">
      <w:pPr>
        <w:pStyle w:val="2"/>
      </w:pPr>
    </w:p>
    <w:p w14:paraId="48BB8F15"/>
    <w:p w14:paraId="086AF6CD">
      <w:pPr>
        <w:pStyle w:val="2"/>
      </w:pPr>
    </w:p>
    <w:p w14:paraId="09E0C9FD"/>
    <w:p w14:paraId="479E1F52">
      <w:pPr>
        <w:rPr>
          <w:rFonts w:ascii="仿宋_GB2312" w:hAnsi="仿宋_GB2312" w:eastAsia="仿宋_GB2312" w:cs="仿宋_GB2312"/>
          <w:sz w:val="30"/>
          <w:szCs w:val="30"/>
        </w:rPr>
      </w:pPr>
    </w:p>
    <w:p w14:paraId="10849343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 w14:paraId="3C47CBD1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 w14:paraId="7D644F77">
      <w:pPr>
        <w:pStyle w:val="2"/>
        <w:rPr>
          <w:rFonts w:hint="eastAsia"/>
          <w:lang w:eastAsia="zh-CN"/>
        </w:rPr>
      </w:pPr>
    </w:p>
    <w:p w14:paraId="59BA49DC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 w14:paraId="615B5365">
      <w:pPr>
        <w:numPr>
          <w:ilvl w:val="0"/>
          <w:numId w:val="0"/>
        </w:num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三、维保服务方案及报价（格式自拟）</w:t>
      </w:r>
    </w:p>
    <w:p w14:paraId="64801189"/>
    <w:p w14:paraId="13768D26">
      <w:pPr>
        <w:pStyle w:val="2"/>
      </w:pPr>
    </w:p>
    <w:p w14:paraId="7DE76F70"/>
    <w:p w14:paraId="35F005F8">
      <w:pPr>
        <w:pStyle w:val="2"/>
      </w:pPr>
    </w:p>
    <w:p w14:paraId="15353B31"/>
    <w:p w14:paraId="37A4866E">
      <w:pPr>
        <w:pStyle w:val="2"/>
      </w:pPr>
    </w:p>
    <w:p w14:paraId="7B988978"/>
    <w:p w14:paraId="6B999748">
      <w:pPr>
        <w:pStyle w:val="2"/>
      </w:pPr>
    </w:p>
    <w:p w14:paraId="7197068E"/>
    <w:p w14:paraId="3F1847E4">
      <w:pPr>
        <w:pStyle w:val="2"/>
      </w:pPr>
    </w:p>
    <w:p w14:paraId="41977C8B"/>
    <w:p w14:paraId="0B280E95">
      <w:pPr>
        <w:pStyle w:val="2"/>
      </w:pPr>
    </w:p>
    <w:p w14:paraId="4005A2B3"/>
    <w:p w14:paraId="461006FC">
      <w:pPr>
        <w:pStyle w:val="2"/>
      </w:pPr>
    </w:p>
    <w:p w14:paraId="2FB1D517"/>
    <w:p w14:paraId="49AF7D64">
      <w:pPr>
        <w:pStyle w:val="2"/>
      </w:pPr>
    </w:p>
    <w:p w14:paraId="0C66A871"/>
    <w:p w14:paraId="36EB09A8">
      <w:pPr>
        <w:rPr>
          <w:rFonts w:ascii="仿宋_GB2312" w:hAnsi="仿宋_GB2312" w:eastAsia="仿宋_GB2312" w:cs="仿宋_GB2312"/>
          <w:sz w:val="30"/>
          <w:szCs w:val="30"/>
        </w:rPr>
      </w:pPr>
    </w:p>
    <w:p w14:paraId="2D81E761">
      <w:pPr>
        <w:pStyle w:val="2"/>
        <w:rPr>
          <w:rFonts w:ascii="仿宋_GB2312" w:hAnsi="仿宋_GB2312" w:eastAsia="仿宋_GB2312" w:cs="仿宋_GB2312"/>
          <w:sz w:val="30"/>
          <w:szCs w:val="30"/>
        </w:rPr>
      </w:pPr>
    </w:p>
    <w:p w14:paraId="55ADBB30">
      <w:pPr>
        <w:rPr>
          <w:rFonts w:ascii="仿宋_GB2312" w:hAnsi="仿宋_GB2312" w:eastAsia="仿宋_GB2312" w:cs="仿宋_GB2312"/>
          <w:sz w:val="30"/>
          <w:szCs w:val="30"/>
        </w:rPr>
      </w:pPr>
    </w:p>
    <w:p w14:paraId="01E00824">
      <w:pPr>
        <w:numPr>
          <w:ilvl w:val="0"/>
          <w:numId w:val="0"/>
        </w:numPr>
        <w:rPr>
          <w:rFonts w:ascii="仿宋_GB2312" w:hAnsi="仿宋_GB2312" w:eastAsia="仿宋_GB2312" w:cs="仿宋_GB2312"/>
          <w:sz w:val="30"/>
          <w:szCs w:val="30"/>
        </w:rPr>
      </w:pPr>
    </w:p>
    <w:p w14:paraId="025D85AE">
      <w:pPr>
        <w:pStyle w:val="8"/>
        <w:ind w:firstLine="0"/>
        <w:rPr>
          <w:rFonts w:hint="eastAsia" w:ascii="仿宋_GB2312" w:hAnsi="仿宋_GB2312" w:eastAsia="仿宋_GB2312" w:cs="仿宋_GB2312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四、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0"/>
          <w:szCs w:val="30"/>
          <w:lang w:val="en-US" w:eastAsia="zh-CN" w:bidi="ar-SA"/>
        </w:rPr>
        <w:t>报名项目近3年的成交记录（附合同，如没有相应的成交记录请提供说明）</w:t>
      </w:r>
    </w:p>
    <w:p w14:paraId="48958E3C">
      <w:pPr>
        <w:pStyle w:val="2"/>
      </w:pPr>
    </w:p>
    <w:p w14:paraId="4E90296D"/>
    <w:p w14:paraId="69ED7CF4">
      <w:pPr>
        <w:pStyle w:val="2"/>
      </w:pPr>
    </w:p>
    <w:p w14:paraId="3E0450A5"/>
    <w:p w14:paraId="425B90C2">
      <w:pPr>
        <w:pStyle w:val="2"/>
      </w:pPr>
    </w:p>
    <w:p w14:paraId="5DDD360B"/>
    <w:p w14:paraId="36761B80">
      <w:pPr>
        <w:pStyle w:val="2"/>
      </w:pPr>
    </w:p>
    <w:p w14:paraId="56EDDE32"/>
    <w:p w14:paraId="6A4BBE90">
      <w:pPr>
        <w:pStyle w:val="2"/>
      </w:pPr>
    </w:p>
    <w:p w14:paraId="48E355F6"/>
    <w:p w14:paraId="38F2A932">
      <w:pPr>
        <w:pStyle w:val="2"/>
      </w:pPr>
    </w:p>
    <w:p w14:paraId="48D2CAEE"/>
    <w:p w14:paraId="471E1D06">
      <w:pPr>
        <w:pStyle w:val="2"/>
      </w:pPr>
    </w:p>
    <w:p w14:paraId="32C3E30C"/>
    <w:p w14:paraId="1D3BCFA9">
      <w:pPr>
        <w:pStyle w:val="2"/>
      </w:pPr>
    </w:p>
    <w:p w14:paraId="4C266754"/>
    <w:p w14:paraId="365BFD44">
      <w:pPr>
        <w:pStyle w:val="2"/>
      </w:pPr>
    </w:p>
    <w:p w14:paraId="70533B7A"/>
    <w:p w14:paraId="73F3584E">
      <w:pPr>
        <w:rPr>
          <w:rFonts w:ascii="仿宋_GB2312" w:hAnsi="仿宋_GB2312" w:eastAsia="仿宋_GB2312" w:cs="仿宋_GB2312"/>
          <w:sz w:val="30"/>
          <w:szCs w:val="30"/>
        </w:rPr>
      </w:pPr>
    </w:p>
    <w:p w14:paraId="1AD6D579">
      <w:pPr>
        <w:rPr>
          <w:rFonts w:hint="eastAsia" w:ascii="仿宋_GB2312" w:hAnsi="仿宋_GB2312" w:eastAsia="仿宋_GB2312" w:cs="仿宋_GB2312"/>
          <w:sz w:val="30"/>
          <w:szCs w:val="30"/>
        </w:rPr>
      </w:pPr>
    </w:p>
    <w:p w14:paraId="2F9EA5A0">
      <w:pPr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0"/>
          <w:szCs w:val="30"/>
        </w:rPr>
        <w:t>、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参与调研供应商认为有必要提供的其他材料</w:t>
      </w:r>
    </w:p>
    <w:p w14:paraId="3F1EF448">
      <w:pPr>
        <w:rPr>
          <w:rFonts w:ascii="仿宋_GB2312" w:hAnsi="仿宋_GB2312" w:eastAsia="仿宋_GB2312" w:cs="仿宋_GB2312"/>
          <w:sz w:val="30"/>
          <w:szCs w:val="30"/>
        </w:rPr>
      </w:pPr>
    </w:p>
    <w:p w14:paraId="5C15C047">
      <w:pPr>
        <w:pStyle w:val="2"/>
      </w:pPr>
    </w:p>
    <w:p w14:paraId="7E8B2E32"/>
    <w:p w14:paraId="3CBEF03B">
      <w:pPr>
        <w:pStyle w:val="2"/>
      </w:pPr>
    </w:p>
    <w:p w14:paraId="725F4B92"/>
    <w:p w14:paraId="2A8906CA">
      <w:pPr>
        <w:pStyle w:val="2"/>
      </w:pPr>
    </w:p>
    <w:p w14:paraId="712CB82C"/>
    <w:p w14:paraId="2A8120C7">
      <w:pPr>
        <w:pStyle w:val="2"/>
      </w:pPr>
    </w:p>
    <w:p w14:paraId="1FE0BCEC"/>
    <w:p w14:paraId="702F96E5">
      <w:pPr>
        <w:pStyle w:val="2"/>
      </w:pPr>
    </w:p>
    <w:p w14:paraId="79A37491"/>
    <w:p w14:paraId="7435ED2D">
      <w:pPr>
        <w:pStyle w:val="2"/>
      </w:pPr>
    </w:p>
    <w:p w14:paraId="703B76F0"/>
    <w:p w14:paraId="7D63524E">
      <w:pPr>
        <w:pStyle w:val="2"/>
      </w:pPr>
    </w:p>
    <w:p w14:paraId="119BA132"/>
    <w:p w14:paraId="648A66B4">
      <w:pPr>
        <w:pStyle w:val="2"/>
      </w:pPr>
    </w:p>
    <w:p w14:paraId="6773A58B"/>
    <w:p w14:paraId="70C4828F">
      <w:pPr>
        <w:pStyle w:val="2"/>
        <w:rPr>
          <w:rFonts w:hint="eastAsia"/>
        </w:rPr>
      </w:pPr>
    </w:p>
    <w:p w14:paraId="289E5348">
      <w:pPr>
        <w:rPr>
          <w:rFonts w:hint="eastAsia"/>
        </w:rPr>
      </w:pPr>
    </w:p>
    <w:p w14:paraId="1DC98FBE">
      <w:pPr>
        <w:pStyle w:val="2"/>
      </w:pPr>
    </w:p>
    <w:p w14:paraId="7B4562AD"/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1A2714"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6CF66A0"/>
    <w:multiLevelType w:val="singleLevel"/>
    <w:tmpl w:val="C6CF66A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4NmI5MjA0YmI2NDU4OGM2MzEwYWRmYjlmMTE1N2MifQ=="/>
  </w:docVars>
  <w:rsids>
    <w:rsidRoot w:val="09210D60"/>
    <w:rsid w:val="003D74AD"/>
    <w:rsid w:val="00775F20"/>
    <w:rsid w:val="00B25487"/>
    <w:rsid w:val="00C01D4F"/>
    <w:rsid w:val="00F52BC8"/>
    <w:rsid w:val="00FA6157"/>
    <w:rsid w:val="01FF6A27"/>
    <w:rsid w:val="03D04267"/>
    <w:rsid w:val="06E87DBB"/>
    <w:rsid w:val="08815F1B"/>
    <w:rsid w:val="09210D60"/>
    <w:rsid w:val="0DB2595F"/>
    <w:rsid w:val="15AC4C6F"/>
    <w:rsid w:val="160D5533"/>
    <w:rsid w:val="284A0EA9"/>
    <w:rsid w:val="30BD44D6"/>
    <w:rsid w:val="33C84926"/>
    <w:rsid w:val="34B01330"/>
    <w:rsid w:val="40A47D60"/>
    <w:rsid w:val="43A9121D"/>
    <w:rsid w:val="52ED747F"/>
    <w:rsid w:val="586B2180"/>
    <w:rsid w:val="59992CB7"/>
    <w:rsid w:val="5E602253"/>
    <w:rsid w:val="609C25E2"/>
    <w:rsid w:val="62657860"/>
    <w:rsid w:val="6D63388C"/>
    <w:rsid w:val="6DBE723A"/>
    <w:rsid w:val="76D740A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9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ariticlecontent"/>
    <w:basedOn w:val="6"/>
    <w:qFormat/>
    <w:uiPriority w:val="0"/>
  </w:style>
  <w:style w:type="paragraph" w:customStyle="1" w:styleId="8">
    <w:name w:val="文章正文"/>
    <w:basedOn w:val="1"/>
    <w:qFormat/>
    <w:uiPriority w:val="0"/>
    <w:pPr>
      <w:spacing w:line="360" w:lineRule="auto"/>
      <w:ind w:firstLine="420"/>
    </w:pPr>
    <w:rPr>
      <w:rFonts w:ascii="Calibri" w:hAnsi="Calibri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shenduxitong</Company>
  <Pages>7</Pages>
  <Words>285</Words>
  <Characters>292</Characters>
  <Lines>6</Lines>
  <Paragraphs>1</Paragraphs>
  <TotalTime>14</TotalTime>
  <ScaleCrop>false</ScaleCrop>
  <LinksUpToDate>false</LinksUpToDate>
  <CharactersWithSpaces>337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2023-03-15T03:41:00Z</dcterms:created>
  <dc:creator>徒留——一阵风骚</dc:creator>
  <cp:lastModifiedBy>Sun</cp:lastModifiedBy>
  <cp:lastPrinted>2025-03-07T00:53:00Z</cp:lastPrinted>
  <dcterms:modified xsi:type="dcterms:W3CDTF">2025-10-23T09:24:39Z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4608EC615F9A4AE1BFE6B711C0FC56A5</vt:lpwstr>
  </property>
  <property fmtid="{D5CDD505-2E9C-101B-9397-08002B2CF9AE}" pid="4" name="KSOTemplateDocerSaveRecord">
    <vt:lpwstr>eyJoZGlkIjoiOTE4NmI5MjA0YmI2NDU4OGM2MzEwYWRmYjlmMTE1N2MiLCJ1c2VySWQiOiI0NDQxMTYyNjAifQ==</vt:lpwstr>
  </property>
</Properties>
</file>