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E7F" w:rsidRDefault="002F6E7F" w:rsidP="00634752">
      <w:pPr>
        <w:rPr>
          <w:rFonts w:ascii="楷体" w:eastAsia="楷体" w:hAnsi="楷体" w:cs="楷体"/>
          <w:b/>
          <w:bCs/>
          <w:sz w:val="44"/>
          <w:szCs w:val="56"/>
        </w:rPr>
      </w:pPr>
    </w:p>
    <w:p w:rsidR="002F6E7F" w:rsidRPr="002F6E7F" w:rsidRDefault="002F6E7F" w:rsidP="00860402">
      <w:pPr>
        <w:jc w:val="center"/>
        <w:rPr>
          <w:rFonts w:ascii="楷体" w:eastAsia="楷体" w:hAnsi="楷体"/>
          <w:b/>
          <w:bCs/>
          <w:sz w:val="44"/>
          <w:szCs w:val="56"/>
        </w:rPr>
      </w:pPr>
      <w:r w:rsidRPr="002F6E7F">
        <w:rPr>
          <w:rFonts w:ascii="楷体" w:eastAsia="楷体" w:hAnsi="楷体" w:cs="楷体"/>
          <w:b/>
          <w:bCs/>
          <w:sz w:val="44"/>
          <w:szCs w:val="56"/>
        </w:rPr>
        <w:t>LXSZ</w:t>
      </w:r>
      <w:r w:rsidRPr="002F6E7F">
        <w:rPr>
          <w:rFonts w:ascii="楷体" w:eastAsia="楷体" w:hAnsi="楷体" w:cs="楷体" w:hint="eastAsia"/>
          <w:b/>
          <w:bCs/>
          <w:sz w:val="44"/>
          <w:szCs w:val="56"/>
        </w:rPr>
        <w:t>型</w:t>
      </w:r>
      <w:proofErr w:type="spellStart"/>
      <w:r w:rsidR="009F049B">
        <w:rPr>
          <w:rFonts w:ascii="楷体" w:eastAsia="楷体" w:hAnsi="楷体" w:cs="楷体" w:hint="eastAsia"/>
          <w:b/>
          <w:bCs/>
          <w:sz w:val="44"/>
          <w:szCs w:val="56"/>
        </w:rPr>
        <w:t>L</w:t>
      </w:r>
      <w:r w:rsidR="0050008D">
        <w:rPr>
          <w:rFonts w:ascii="楷体" w:eastAsia="楷体" w:hAnsi="楷体" w:cs="楷体" w:hint="eastAsia"/>
          <w:b/>
          <w:bCs/>
          <w:sz w:val="44"/>
          <w:szCs w:val="56"/>
        </w:rPr>
        <w:t>o</w:t>
      </w:r>
      <w:r w:rsidR="009F049B">
        <w:rPr>
          <w:rFonts w:ascii="楷体" w:eastAsia="楷体" w:hAnsi="楷体" w:cs="楷体" w:hint="eastAsia"/>
          <w:b/>
          <w:bCs/>
          <w:sz w:val="44"/>
          <w:szCs w:val="56"/>
        </w:rPr>
        <w:t>R</w:t>
      </w:r>
      <w:r w:rsidR="0050008D">
        <w:rPr>
          <w:rFonts w:ascii="楷体" w:eastAsia="楷体" w:hAnsi="楷体" w:cs="楷体" w:hint="eastAsia"/>
          <w:b/>
          <w:bCs/>
          <w:sz w:val="44"/>
          <w:szCs w:val="56"/>
        </w:rPr>
        <w:t>a</w:t>
      </w:r>
      <w:proofErr w:type="spellEnd"/>
      <w:r w:rsidR="009F049B">
        <w:rPr>
          <w:rFonts w:ascii="楷体" w:eastAsia="楷体" w:hAnsi="楷体" w:cs="楷体" w:hint="eastAsia"/>
          <w:b/>
          <w:bCs/>
          <w:sz w:val="44"/>
          <w:szCs w:val="56"/>
        </w:rPr>
        <w:t>无线</w:t>
      </w:r>
      <w:r w:rsidRPr="002F6E7F">
        <w:rPr>
          <w:rFonts w:ascii="楷体" w:eastAsia="楷体" w:hAnsi="楷体" w:cs="楷体" w:hint="eastAsia"/>
          <w:b/>
          <w:bCs/>
          <w:sz w:val="44"/>
          <w:szCs w:val="56"/>
        </w:rPr>
        <w:t>远传水表</w:t>
      </w:r>
    </w:p>
    <w:p w:rsidR="002F6E7F" w:rsidRPr="002F6E7F" w:rsidRDefault="002F6E7F" w:rsidP="00860402">
      <w:pPr>
        <w:jc w:val="center"/>
        <w:rPr>
          <w:rFonts w:ascii="微软雅黑" w:eastAsia="微软雅黑" w:hAnsi="微软雅黑"/>
          <w:b/>
          <w:bCs/>
          <w:sz w:val="72"/>
          <w:szCs w:val="96"/>
        </w:rPr>
      </w:pPr>
      <w:r w:rsidRPr="002F6E7F">
        <w:rPr>
          <w:rFonts w:ascii="微软雅黑" w:eastAsia="微软雅黑" w:hAnsi="微软雅黑" w:cs="微软雅黑" w:hint="eastAsia"/>
          <w:b/>
          <w:bCs/>
          <w:sz w:val="72"/>
          <w:szCs w:val="96"/>
        </w:rPr>
        <w:t>使用说明书</w:t>
      </w:r>
    </w:p>
    <w:p w:rsidR="002F6E7F" w:rsidRDefault="002F6E7F" w:rsidP="002F6E7F">
      <w:pPr>
        <w:jc w:val="center"/>
        <w:rPr>
          <w:noProof/>
          <w:sz w:val="38"/>
          <w:szCs w:val="38"/>
        </w:rPr>
      </w:pPr>
      <w:r>
        <w:rPr>
          <w:rFonts w:hint="eastAsia"/>
          <w:noProof/>
          <w:sz w:val="38"/>
          <w:szCs w:val="38"/>
        </w:rPr>
        <w:t>（</w:t>
      </w:r>
      <w:r>
        <w:rPr>
          <w:rFonts w:hint="eastAsia"/>
          <w:noProof/>
          <w:sz w:val="38"/>
          <w:szCs w:val="38"/>
        </w:rPr>
        <w:t>YM2</w:t>
      </w:r>
      <w:r w:rsidR="008B767B">
        <w:rPr>
          <w:rFonts w:hint="eastAsia"/>
          <w:noProof/>
          <w:sz w:val="38"/>
          <w:szCs w:val="38"/>
        </w:rPr>
        <w:t>2</w:t>
      </w:r>
      <w:r w:rsidR="009F049B">
        <w:rPr>
          <w:rFonts w:hint="eastAsia"/>
          <w:noProof/>
          <w:sz w:val="38"/>
          <w:szCs w:val="38"/>
        </w:rPr>
        <w:t>6</w:t>
      </w:r>
      <w:r>
        <w:rPr>
          <w:rFonts w:hint="eastAsia"/>
          <w:noProof/>
          <w:sz w:val="38"/>
          <w:szCs w:val="38"/>
        </w:rPr>
        <w:t>-V1.0</w:t>
      </w:r>
      <w:r>
        <w:rPr>
          <w:rFonts w:hint="eastAsia"/>
          <w:noProof/>
          <w:sz w:val="38"/>
          <w:szCs w:val="38"/>
        </w:rPr>
        <w:t>）</w:t>
      </w: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7B2B5F" w:rsidRDefault="007B2B5F" w:rsidP="002F6E7F">
      <w:pPr>
        <w:rPr>
          <w:noProof/>
          <w:sz w:val="38"/>
          <w:szCs w:val="38"/>
        </w:rPr>
      </w:pPr>
    </w:p>
    <w:p w:rsidR="007B2B5F" w:rsidRDefault="007B2B5F" w:rsidP="002F6E7F">
      <w:pPr>
        <w:rPr>
          <w:noProof/>
          <w:sz w:val="38"/>
          <w:szCs w:val="38"/>
        </w:rPr>
      </w:pPr>
    </w:p>
    <w:p w:rsidR="002F6E7F" w:rsidRDefault="007B2B5F" w:rsidP="007B2B5F">
      <w:pPr>
        <w:rPr>
          <w:noProof/>
          <w:sz w:val="38"/>
          <w:szCs w:val="38"/>
        </w:rPr>
      </w:pPr>
      <w:r>
        <w:rPr>
          <w:noProof/>
          <w:sz w:val="38"/>
          <w:szCs w:val="38"/>
        </w:rPr>
        <w:drawing>
          <wp:inline distT="0" distB="0" distL="0" distR="0" wp14:anchorId="7F9684DB" wp14:editId="4C73C3AA">
            <wp:extent cx="4378709" cy="415637"/>
            <wp:effectExtent l="0" t="0" r="317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8772" cy="415643"/>
                    </a:xfrm>
                    <a:prstGeom prst="rect">
                      <a:avLst/>
                    </a:prstGeom>
                    <a:noFill/>
                    <a:ln>
                      <a:noFill/>
                    </a:ln>
                  </pic:spPr>
                </pic:pic>
              </a:graphicData>
            </a:graphic>
          </wp:inline>
        </w:drawing>
      </w:r>
    </w:p>
    <w:p w:rsidR="002F6E7F" w:rsidRPr="007B2B5F" w:rsidRDefault="007B2B5F" w:rsidP="007B2B5F">
      <w:pPr>
        <w:jc w:val="right"/>
        <w:rPr>
          <w:noProof/>
          <w:sz w:val="32"/>
          <w:szCs w:val="38"/>
        </w:rPr>
      </w:pPr>
      <w:r w:rsidRPr="002F35CF">
        <w:rPr>
          <w:rFonts w:hint="eastAsia"/>
          <w:noProof/>
          <w:sz w:val="32"/>
          <w:szCs w:val="38"/>
        </w:rPr>
        <w:t>MM0102</w:t>
      </w:r>
      <w:r>
        <w:rPr>
          <w:rFonts w:hint="eastAsia"/>
          <w:noProof/>
          <w:sz w:val="32"/>
          <w:szCs w:val="38"/>
        </w:rPr>
        <w:t>75</w:t>
      </w:r>
    </w:p>
    <w:p w:rsidR="00746EAE" w:rsidRDefault="00746EAE" w:rsidP="002F6E7F">
      <w:pPr>
        <w:rPr>
          <w:noProof/>
          <w:sz w:val="38"/>
          <w:szCs w:val="38"/>
        </w:rPr>
        <w:sectPr w:rsidR="00746EAE" w:rsidSect="002F6E7F">
          <w:headerReference w:type="default" r:id="rId10"/>
          <w:pgSz w:w="8391" w:h="11906" w:code="11"/>
          <w:pgMar w:top="680" w:right="680" w:bottom="680" w:left="680" w:header="0" w:footer="0" w:gutter="0"/>
          <w:cols w:space="420"/>
          <w:docGrid w:type="linesAndChars" w:linePitch="312" w:charSpace="-3277"/>
        </w:sectPr>
      </w:pPr>
    </w:p>
    <w:sdt>
      <w:sdtPr>
        <w:rPr>
          <w:b/>
          <w:bCs/>
          <w:lang w:val="zh-CN"/>
        </w:rPr>
        <w:id w:val="973570748"/>
        <w:docPartObj>
          <w:docPartGallery w:val="Table of Contents"/>
          <w:docPartUnique/>
        </w:docPartObj>
      </w:sdtPr>
      <w:sdtEndPr>
        <w:rPr>
          <w:b w:val="0"/>
          <w:bCs w:val="0"/>
        </w:rPr>
      </w:sdtEndPr>
      <w:sdtContent>
        <w:p w:rsidR="00634752" w:rsidRDefault="00634752" w:rsidP="00786152">
          <w:pPr>
            <w:jc w:val="center"/>
            <w:rPr>
              <w:lang w:val="zh-CN"/>
            </w:rPr>
          </w:pPr>
          <w:r w:rsidRPr="00786152">
            <w:rPr>
              <w:b/>
              <w:sz w:val="44"/>
              <w:szCs w:val="44"/>
              <w:lang w:val="zh-CN"/>
            </w:rPr>
            <w:t>目录</w:t>
          </w:r>
        </w:p>
        <w:p w:rsidR="005F004E" w:rsidRPr="005F004E" w:rsidRDefault="005F004E" w:rsidP="00C134EB">
          <w:pPr>
            <w:rPr>
              <w:lang w:val="zh-CN"/>
            </w:rPr>
          </w:pPr>
        </w:p>
        <w:p w:rsidR="006A18B4" w:rsidRDefault="002F21F6">
          <w:pPr>
            <w:pStyle w:val="10"/>
            <w:tabs>
              <w:tab w:val="right" w:leader="dot" w:pos="7021"/>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503187071" w:history="1">
            <w:r w:rsidR="006A18B4" w:rsidRPr="007C0641">
              <w:rPr>
                <w:rStyle w:val="ab"/>
                <w:noProof/>
              </w:rPr>
              <w:t>1.</w:t>
            </w:r>
            <w:r w:rsidR="006A18B4" w:rsidRPr="007C0641">
              <w:rPr>
                <w:rStyle w:val="ab"/>
                <w:rFonts w:hint="eastAsia"/>
                <w:noProof/>
              </w:rPr>
              <w:t xml:space="preserve"> </w:t>
            </w:r>
            <w:r w:rsidR="006A18B4" w:rsidRPr="007C0641">
              <w:rPr>
                <w:rStyle w:val="ab"/>
                <w:rFonts w:hint="eastAsia"/>
                <w:noProof/>
              </w:rPr>
              <w:t>概述</w:t>
            </w:r>
            <w:r w:rsidR="006A18B4">
              <w:rPr>
                <w:noProof/>
                <w:webHidden/>
              </w:rPr>
              <w:tab/>
            </w:r>
            <w:r w:rsidR="006A18B4">
              <w:rPr>
                <w:noProof/>
                <w:webHidden/>
              </w:rPr>
              <w:fldChar w:fldCharType="begin"/>
            </w:r>
            <w:r w:rsidR="006A18B4">
              <w:rPr>
                <w:noProof/>
                <w:webHidden/>
              </w:rPr>
              <w:instrText xml:space="preserve"> PAGEREF _Toc503187071 \h </w:instrText>
            </w:r>
            <w:r w:rsidR="006A18B4">
              <w:rPr>
                <w:noProof/>
                <w:webHidden/>
              </w:rPr>
            </w:r>
            <w:r w:rsidR="006A18B4">
              <w:rPr>
                <w:noProof/>
                <w:webHidden/>
              </w:rPr>
              <w:fldChar w:fldCharType="separate"/>
            </w:r>
            <w:r w:rsidR="006A18B4">
              <w:rPr>
                <w:noProof/>
                <w:webHidden/>
              </w:rPr>
              <w:t>1</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72" w:history="1">
            <w:r w:rsidR="006A18B4" w:rsidRPr="007C0641">
              <w:rPr>
                <w:rStyle w:val="ab"/>
                <w:noProof/>
              </w:rPr>
              <w:t>2.</w:t>
            </w:r>
            <w:r w:rsidR="006A18B4" w:rsidRPr="007C0641">
              <w:rPr>
                <w:rStyle w:val="ab"/>
                <w:rFonts w:hint="eastAsia"/>
                <w:noProof/>
              </w:rPr>
              <w:t xml:space="preserve"> </w:t>
            </w:r>
            <w:r w:rsidR="006A18B4" w:rsidRPr="007C0641">
              <w:rPr>
                <w:rStyle w:val="ab"/>
                <w:rFonts w:hint="eastAsia"/>
                <w:noProof/>
              </w:rPr>
              <w:t>产品工作原理简介</w:t>
            </w:r>
            <w:r w:rsidR="006A18B4">
              <w:rPr>
                <w:noProof/>
                <w:webHidden/>
              </w:rPr>
              <w:tab/>
            </w:r>
            <w:r w:rsidR="006A18B4">
              <w:rPr>
                <w:noProof/>
                <w:webHidden/>
              </w:rPr>
              <w:fldChar w:fldCharType="begin"/>
            </w:r>
            <w:r w:rsidR="006A18B4">
              <w:rPr>
                <w:noProof/>
                <w:webHidden/>
              </w:rPr>
              <w:instrText xml:space="preserve"> PAGEREF _Toc503187072 \h </w:instrText>
            </w:r>
            <w:r w:rsidR="006A18B4">
              <w:rPr>
                <w:noProof/>
                <w:webHidden/>
              </w:rPr>
            </w:r>
            <w:r w:rsidR="006A18B4">
              <w:rPr>
                <w:noProof/>
                <w:webHidden/>
              </w:rPr>
              <w:fldChar w:fldCharType="separate"/>
            </w:r>
            <w:r w:rsidR="006A18B4">
              <w:rPr>
                <w:noProof/>
                <w:webHidden/>
              </w:rPr>
              <w:t>1</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75" w:history="1">
            <w:r w:rsidR="006A18B4" w:rsidRPr="007C0641">
              <w:rPr>
                <w:rStyle w:val="ab"/>
                <w:rFonts w:asciiTheme="majorEastAsia" w:eastAsiaTheme="majorEastAsia" w:hAnsiTheme="majorEastAsia" w:cs="宋体"/>
                <w:bCs/>
                <w:noProof/>
              </w:rPr>
              <w:t>2.1.</w:t>
            </w:r>
            <w:r w:rsidR="006A18B4" w:rsidRPr="007C0641">
              <w:rPr>
                <w:rStyle w:val="ab"/>
                <w:rFonts w:ascii="宋体" w:hAnsi="宋体" w:cs="宋体" w:hint="eastAsia"/>
                <w:bCs/>
                <w:noProof/>
              </w:rPr>
              <w:t xml:space="preserve"> 主要技术参数</w:t>
            </w:r>
            <w:r w:rsidR="006A18B4">
              <w:rPr>
                <w:noProof/>
                <w:webHidden/>
              </w:rPr>
              <w:tab/>
            </w:r>
            <w:r w:rsidR="006A18B4">
              <w:rPr>
                <w:noProof/>
                <w:webHidden/>
              </w:rPr>
              <w:fldChar w:fldCharType="begin"/>
            </w:r>
            <w:r w:rsidR="006A18B4">
              <w:rPr>
                <w:noProof/>
                <w:webHidden/>
              </w:rPr>
              <w:instrText xml:space="preserve"> PAGEREF _Toc503187075 \h </w:instrText>
            </w:r>
            <w:r w:rsidR="006A18B4">
              <w:rPr>
                <w:noProof/>
                <w:webHidden/>
              </w:rPr>
            </w:r>
            <w:r w:rsidR="006A18B4">
              <w:rPr>
                <w:noProof/>
                <w:webHidden/>
              </w:rPr>
              <w:fldChar w:fldCharType="separate"/>
            </w:r>
            <w:r w:rsidR="006A18B4">
              <w:rPr>
                <w:noProof/>
                <w:webHidden/>
              </w:rPr>
              <w:t>2</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76" w:history="1">
            <w:r w:rsidR="006A18B4" w:rsidRPr="007C0641">
              <w:rPr>
                <w:rStyle w:val="ab"/>
                <w:rFonts w:asciiTheme="majorEastAsia" w:eastAsiaTheme="majorEastAsia" w:hAnsiTheme="majorEastAsia"/>
                <w:bCs/>
                <w:noProof/>
              </w:rPr>
              <w:t>2.2.</w:t>
            </w:r>
            <w:r w:rsidR="006A18B4" w:rsidRPr="007C0641">
              <w:rPr>
                <w:rStyle w:val="ab"/>
                <w:rFonts w:hint="eastAsia"/>
                <w:bCs/>
                <w:noProof/>
              </w:rPr>
              <w:t xml:space="preserve"> </w:t>
            </w:r>
            <w:r w:rsidR="006A18B4" w:rsidRPr="007C0641">
              <w:rPr>
                <w:rStyle w:val="ab"/>
                <w:rFonts w:hint="eastAsia"/>
                <w:bCs/>
                <w:noProof/>
              </w:rPr>
              <w:t>流量参数</w:t>
            </w:r>
            <w:r w:rsidR="006A18B4">
              <w:rPr>
                <w:noProof/>
                <w:webHidden/>
              </w:rPr>
              <w:tab/>
            </w:r>
            <w:r w:rsidR="006A18B4">
              <w:rPr>
                <w:noProof/>
                <w:webHidden/>
              </w:rPr>
              <w:fldChar w:fldCharType="begin"/>
            </w:r>
            <w:r w:rsidR="006A18B4">
              <w:rPr>
                <w:noProof/>
                <w:webHidden/>
              </w:rPr>
              <w:instrText xml:space="preserve"> PAGEREF _Toc503187076 \h </w:instrText>
            </w:r>
            <w:r w:rsidR="006A18B4">
              <w:rPr>
                <w:noProof/>
                <w:webHidden/>
              </w:rPr>
            </w:r>
            <w:r w:rsidR="006A18B4">
              <w:rPr>
                <w:noProof/>
                <w:webHidden/>
              </w:rPr>
              <w:fldChar w:fldCharType="separate"/>
            </w:r>
            <w:r w:rsidR="006A18B4">
              <w:rPr>
                <w:noProof/>
                <w:webHidden/>
              </w:rPr>
              <w:t>2</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77" w:history="1">
            <w:r w:rsidR="006A18B4" w:rsidRPr="007C0641">
              <w:rPr>
                <w:rStyle w:val="ab"/>
                <w:rFonts w:asciiTheme="majorEastAsia" w:eastAsiaTheme="majorEastAsia" w:hAnsiTheme="majorEastAsia" w:cs="宋体"/>
                <w:bCs/>
                <w:noProof/>
              </w:rPr>
              <w:t>2.3.</w:t>
            </w:r>
            <w:r w:rsidR="006A18B4" w:rsidRPr="007C0641">
              <w:rPr>
                <w:rStyle w:val="ab"/>
                <w:rFonts w:hint="eastAsia"/>
                <w:bCs/>
                <w:noProof/>
              </w:rPr>
              <w:t xml:space="preserve"> </w:t>
            </w:r>
            <w:r w:rsidR="006A18B4" w:rsidRPr="007C0641">
              <w:rPr>
                <w:rStyle w:val="ab"/>
                <w:rFonts w:hint="eastAsia"/>
                <w:bCs/>
                <w:noProof/>
              </w:rPr>
              <w:t>计量示值</w:t>
            </w:r>
            <w:r w:rsidR="006A18B4" w:rsidRPr="007C0641">
              <w:rPr>
                <w:rStyle w:val="ab"/>
                <w:rFonts w:ascii="宋体" w:hAnsi="宋体" w:cs="宋体" w:hint="eastAsia"/>
                <w:bCs/>
                <w:noProof/>
              </w:rPr>
              <w:t>误差</w:t>
            </w:r>
            <w:r w:rsidR="006A18B4">
              <w:rPr>
                <w:noProof/>
                <w:webHidden/>
              </w:rPr>
              <w:tab/>
            </w:r>
            <w:r w:rsidR="006A18B4">
              <w:rPr>
                <w:noProof/>
                <w:webHidden/>
              </w:rPr>
              <w:fldChar w:fldCharType="begin"/>
            </w:r>
            <w:r w:rsidR="006A18B4">
              <w:rPr>
                <w:noProof/>
                <w:webHidden/>
              </w:rPr>
              <w:instrText xml:space="preserve"> PAGEREF _Toc503187077 \h </w:instrText>
            </w:r>
            <w:r w:rsidR="006A18B4">
              <w:rPr>
                <w:noProof/>
                <w:webHidden/>
              </w:rPr>
            </w:r>
            <w:r w:rsidR="006A18B4">
              <w:rPr>
                <w:noProof/>
                <w:webHidden/>
              </w:rPr>
              <w:fldChar w:fldCharType="separate"/>
            </w:r>
            <w:r w:rsidR="006A18B4">
              <w:rPr>
                <w:noProof/>
                <w:webHidden/>
              </w:rPr>
              <w:t>2</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78" w:history="1">
            <w:r w:rsidR="006A18B4" w:rsidRPr="007C0641">
              <w:rPr>
                <w:rStyle w:val="ab"/>
                <w:noProof/>
              </w:rPr>
              <w:t>3.</w:t>
            </w:r>
            <w:r w:rsidR="006A18B4" w:rsidRPr="007C0641">
              <w:rPr>
                <w:rStyle w:val="ab"/>
                <w:rFonts w:hint="eastAsia"/>
                <w:noProof/>
              </w:rPr>
              <w:t xml:space="preserve"> </w:t>
            </w:r>
            <w:r w:rsidR="006A18B4" w:rsidRPr="007C0641">
              <w:rPr>
                <w:rStyle w:val="ab"/>
                <w:rFonts w:hint="eastAsia"/>
                <w:noProof/>
              </w:rPr>
              <w:t>主要功能</w:t>
            </w:r>
            <w:r w:rsidR="006A18B4">
              <w:rPr>
                <w:noProof/>
                <w:webHidden/>
              </w:rPr>
              <w:tab/>
            </w:r>
            <w:r w:rsidR="006A18B4">
              <w:rPr>
                <w:noProof/>
                <w:webHidden/>
              </w:rPr>
              <w:fldChar w:fldCharType="begin"/>
            </w:r>
            <w:r w:rsidR="006A18B4">
              <w:rPr>
                <w:noProof/>
                <w:webHidden/>
              </w:rPr>
              <w:instrText xml:space="preserve"> PAGEREF _Toc503187078 \h </w:instrText>
            </w:r>
            <w:r w:rsidR="006A18B4">
              <w:rPr>
                <w:noProof/>
                <w:webHidden/>
              </w:rPr>
            </w:r>
            <w:r w:rsidR="006A18B4">
              <w:rPr>
                <w:noProof/>
                <w:webHidden/>
              </w:rPr>
              <w:fldChar w:fldCharType="separate"/>
            </w:r>
            <w:r w:rsidR="006A18B4">
              <w:rPr>
                <w:noProof/>
                <w:webHidden/>
              </w:rPr>
              <w:t>3</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82" w:history="1">
            <w:r w:rsidR="006A18B4" w:rsidRPr="007C0641">
              <w:rPr>
                <w:rStyle w:val="ab"/>
                <w:rFonts w:asciiTheme="majorEastAsia" w:eastAsiaTheme="majorEastAsia" w:hAnsiTheme="majorEastAsia"/>
                <w:noProof/>
              </w:rPr>
              <w:t>3.1.</w:t>
            </w:r>
            <w:r w:rsidR="006A18B4" w:rsidRPr="007C0641">
              <w:rPr>
                <w:rStyle w:val="ab"/>
                <w:rFonts w:hint="eastAsia"/>
                <w:noProof/>
              </w:rPr>
              <w:t xml:space="preserve"> </w:t>
            </w:r>
            <w:r w:rsidR="006A18B4" w:rsidRPr="007C0641">
              <w:rPr>
                <w:rStyle w:val="ab"/>
                <w:rFonts w:hint="eastAsia"/>
                <w:noProof/>
              </w:rPr>
              <w:t>计量功能</w:t>
            </w:r>
            <w:r w:rsidR="006A18B4">
              <w:rPr>
                <w:noProof/>
                <w:webHidden/>
              </w:rPr>
              <w:tab/>
            </w:r>
            <w:r w:rsidR="006A18B4">
              <w:rPr>
                <w:noProof/>
                <w:webHidden/>
              </w:rPr>
              <w:fldChar w:fldCharType="begin"/>
            </w:r>
            <w:r w:rsidR="006A18B4">
              <w:rPr>
                <w:noProof/>
                <w:webHidden/>
              </w:rPr>
              <w:instrText xml:space="preserve"> PAGEREF _Toc503187082 \h </w:instrText>
            </w:r>
            <w:r w:rsidR="006A18B4">
              <w:rPr>
                <w:noProof/>
                <w:webHidden/>
              </w:rPr>
            </w:r>
            <w:r w:rsidR="006A18B4">
              <w:rPr>
                <w:noProof/>
                <w:webHidden/>
              </w:rPr>
              <w:fldChar w:fldCharType="separate"/>
            </w:r>
            <w:r w:rsidR="006A18B4">
              <w:rPr>
                <w:noProof/>
                <w:webHidden/>
              </w:rPr>
              <w:t>3</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83" w:history="1">
            <w:r w:rsidR="006A18B4" w:rsidRPr="007C0641">
              <w:rPr>
                <w:rStyle w:val="ab"/>
                <w:rFonts w:asciiTheme="majorEastAsia" w:eastAsiaTheme="majorEastAsia" w:hAnsiTheme="majorEastAsia"/>
                <w:noProof/>
              </w:rPr>
              <w:t>3.2.</w:t>
            </w:r>
            <w:r w:rsidR="006A18B4" w:rsidRPr="007C0641">
              <w:rPr>
                <w:rStyle w:val="ab"/>
                <w:rFonts w:hint="eastAsia"/>
                <w:noProof/>
              </w:rPr>
              <w:t xml:space="preserve"> </w:t>
            </w:r>
            <w:r w:rsidR="006A18B4" w:rsidRPr="007C0641">
              <w:rPr>
                <w:rStyle w:val="ab"/>
                <w:rFonts w:hint="eastAsia"/>
                <w:noProof/>
              </w:rPr>
              <w:t>远程控制功能</w:t>
            </w:r>
            <w:r w:rsidR="006A18B4">
              <w:rPr>
                <w:noProof/>
                <w:webHidden/>
              </w:rPr>
              <w:tab/>
            </w:r>
            <w:r w:rsidR="006A18B4">
              <w:rPr>
                <w:noProof/>
                <w:webHidden/>
              </w:rPr>
              <w:fldChar w:fldCharType="begin"/>
            </w:r>
            <w:r w:rsidR="006A18B4">
              <w:rPr>
                <w:noProof/>
                <w:webHidden/>
              </w:rPr>
              <w:instrText xml:space="preserve"> PAGEREF _Toc503187083 \h </w:instrText>
            </w:r>
            <w:r w:rsidR="006A18B4">
              <w:rPr>
                <w:noProof/>
                <w:webHidden/>
              </w:rPr>
            </w:r>
            <w:r w:rsidR="006A18B4">
              <w:rPr>
                <w:noProof/>
                <w:webHidden/>
              </w:rPr>
              <w:fldChar w:fldCharType="separate"/>
            </w:r>
            <w:r w:rsidR="006A18B4">
              <w:rPr>
                <w:noProof/>
                <w:webHidden/>
              </w:rPr>
              <w:t>3</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84" w:history="1">
            <w:r w:rsidR="006A18B4" w:rsidRPr="007C0641">
              <w:rPr>
                <w:rStyle w:val="ab"/>
                <w:rFonts w:asciiTheme="majorEastAsia" w:eastAsiaTheme="majorEastAsia" w:hAnsiTheme="majorEastAsia"/>
                <w:noProof/>
                <w:kern w:val="44"/>
              </w:rPr>
              <w:t>3.3.</w:t>
            </w:r>
            <w:r w:rsidR="006A18B4" w:rsidRPr="007C0641">
              <w:rPr>
                <w:rStyle w:val="ab"/>
                <w:rFonts w:hint="eastAsia"/>
                <w:noProof/>
                <w:kern w:val="44"/>
              </w:rPr>
              <w:t xml:space="preserve"> </w:t>
            </w:r>
            <w:r w:rsidR="006A18B4" w:rsidRPr="007C0641">
              <w:rPr>
                <w:rStyle w:val="ab"/>
                <w:rFonts w:hint="eastAsia"/>
                <w:noProof/>
                <w:kern w:val="44"/>
              </w:rPr>
              <w:t>事件功能</w:t>
            </w:r>
            <w:r w:rsidR="006A18B4">
              <w:rPr>
                <w:noProof/>
                <w:webHidden/>
              </w:rPr>
              <w:tab/>
            </w:r>
            <w:r w:rsidR="006A18B4">
              <w:rPr>
                <w:noProof/>
                <w:webHidden/>
              </w:rPr>
              <w:fldChar w:fldCharType="begin"/>
            </w:r>
            <w:r w:rsidR="006A18B4">
              <w:rPr>
                <w:noProof/>
                <w:webHidden/>
              </w:rPr>
              <w:instrText xml:space="preserve"> PAGEREF _Toc503187084 \h </w:instrText>
            </w:r>
            <w:r w:rsidR="006A18B4">
              <w:rPr>
                <w:noProof/>
                <w:webHidden/>
              </w:rPr>
            </w:r>
            <w:r w:rsidR="006A18B4">
              <w:rPr>
                <w:noProof/>
                <w:webHidden/>
              </w:rPr>
              <w:fldChar w:fldCharType="separate"/>
            </w:r>
            <w:r w:rsidR="006A18B4">
              <w:rPr>
                <w:noProof/>
                <w:webHidden/>
              </w:rPr>
              <w:t>3</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85" w:history="1">
            <w:r w:rsidR="006A18B4" w:rsidRPr="007C0641">
              <w:rPr>
                <w:rStyle w:val="ab"/>
                <w:rFonts w:asciiTheme="majorEastAsia" w:eastAsiaTheme="majorEastAsia" w:hAnsiTheme="majorEastAsia"/>
                <w:noProof/>
              </w:rPr>
              <w:t>3.4.</w:t>
            </w:r>
            <w:r w:rsidR="006A18B4" w:rsidRPr="007C0641">
              <w:rPr>
                <w:rStyle w:val="ab"/>
                <w:rFonts w:hint="eastAsia"/>
                <w:noProof/>
              </w:rPr>
              <w:t xml:space="preserve"> </w:t>
            </w:r>
            <w:r w:rsidR="006A18B4" w:rsidRPr="007C0641">
              <w:rPr>
                <w:rStyle w:val="ab"/>
                <w:rFonts w:hint="eastAsia"/>
                <w:noProof/>
              </w:rPr>
              <w:t>紧急通信功能（激活）</w:t>
            </w:r>
            <w:r w:rsidR="006A18B4">
              <w:rPr>
                <w:noProof/>
                <w:webHidden/>
              </w:rPr>
              <w:tab/>
            </w:r>
            <w:r w:rsidR="006A18B4">
              <w:rPr>
                <w:noProof/>
                <w:webHidden/>
              </w:rPr>
              <w:fldChar w:fldCharType="begin"/>
            </w:r>
            <w:r w:rsidR="006A18B4">
              <w:rPr>
                <w:noProof/>
                <w:webHidden/>
              </w:rPr>
              <w:instrText xml:space="preserve"> PAGEREF _Toc503187085 \h </w:instrText>
            </w:r>
            <w:r w:rsidR="006A18B4">
              <w:rPr>
                <w:noProof/>
                <w:webHidden/>
              </w:rPr>
            </w:r>
            <w:r w:rsidR="006A18B4">
              <w:rPr>
                <w:noProof/>
                <w:webHidden/>
              </w:rPr>
              <w:fldChar w:fldCharType="separate"/>
            </w:r>
            <w:r w:rsidR="006A18B4">
              <w:rPr>
                <w:noProof/>
                <w:webHidden/>
              </w:rPr>
              <w:t>3</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86" w:history="1">
            <w:r w:rsidR="006A18B4" w:rsidRPr="007C0641">
              <w:rPr>
                <w:rStyle w:val="ab"/>
                <w:rFonts w:asciiTheme="majorEastAsia" w:eastAsiaTheme="majorEastAsia" w:hAnsiTheme="majorEastAsia"/>
                <w:noProof/>
              </w:rPr>
              <w:t>3.5.</w:t>
            </w:r>
            <w:r w:rsidR="006A18B4" w:rsidRPr="007C0641">
              <w:rPr>
                <w:rStyle w:val="ab"/>
                <w:rFonts w:hint="eastAsia"/>
                <w:noProof/>
                <w:kern w:val="44"/>
              </w:rPr>
              <w:t xml:space="preserve"> </w:t>
            </w:r>
            <w:r w:rsidR="006A18B4" w:rsidRPr="007C0641">
              <w:rPr>
                <w:rStyle w:val="ab"/>
                <w:rFonts w:hint="eastAsia"/>
                <w:noProof/>
                <w:kern w:val="44"/>
              </w:rPr>
              <w:t>通信功能</w:t>
            </w:r>
            <w:r w:rsidR="006A18B4">
              <w:rPr>
                <w:noProof/>
                <w:webHidden/>
              </w:rPr>
              <w:tab/>
            </w:r>
            <w:r w:rsidR="006A18B4">
              <w:rPr>
                <w:noProof/>
                <w:webHidden/>
              </w:rPr>
              <w:fldChar w:fldCharType="begin"/>
            </w:r>
            <w:r w:rsidR="006A18B4">
              <w:rPr>
                <w:noProof/>
                <w:webHidden/>
              </w:rPr>
              <w:instrText xml:space="preserve"> PAGEREF _Toc503187086 \h </w:instrText>
            </w:r>
            <w:r w:rsidR="006A18B4">
              <w:rPr>
                <w:noProof/>
                <w:webHidden/>
              </w:rPr>
            </w:r>
            <w:r w:rsidR="006A18B4">
              <w:rPr>
                <w:noProof/>
                <w:webHidden/>
              </w:rPr>
              <w:fldChar w:fldCharType="separate"/>
            </w:r>
            <w:r w:rsidR="006A18B4">
              <w:rPr>
                <w:noProof/>
                <w:webHidden/>
              </w:rPr>
              <w:t>3</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87" w:history="1">
            <w:r w:rsidR="006A18B4" w:rsidRPr="007C0641">
              <w:rPr>
                <w:rStyle w:val="ab"/>
                <w:rFonts w:asciiTheme="majorEastAsia" w:eastAsiaTheme="majorEastAsia" w:hAnsiTheme="majorEastAsia"/>
                <w:noProof/>
              </w:rPr>
              <w:t>3.6.</w:t>
            </w:r>
            <w:r w:rsidR="006A18B4" w:rsidRPr="007C0641">
              <w:rPr>
                <w:rStyle w:val="ab"/>
                <w:rFonts w:hint="eastAsia"/>
                <w:noProof/>
              </w:rPr>
              <w:t xml:space="preserve"> </w:t>
            </w:r>
            <w:r w:rsidR="006A18B4" w:rsidRPr="007C0641">
              <w:rPr>
                <w:rStyle w:val="ab"/>
                <w:rFonts w:hint="eastAsia"/>
                <w:noProof/>
              </w:rPr>
              <w:t>安全防护</w:t>
            </w:r>
            <w:r w:rsidR="006A18B4">
              <w:rPr>
                <w:noProof/>
                <w:webHidden/>
              </w:rPr>
              <w:tab/>
            </w:r>
            <w:r w:rsidR="006A18B4">
              <w:rPr>
                <w:noProof/>
                <w:webHidden/>
              </w:rPr>
              <w:fldChar w:fldCharType="begin"/>
            </w:r>
            <w:r w:rsidR="006A18B4">
              <w:rPr>
                <w:noProof/>
                <w:webHidden/>
              </w:rPr>
              <w:instrText xml:space="preserve"> PAGEREF _Toc503187087 \h </w:instrText>
            </w:r>
            <w:r w:rsidR="006A18B4">
              <w:rPr>
                <w:noProof/>
                <w:webHidden/>
              </w:rPr>
            </w:r>
            <w:r w:rsidR="006A18B4">
              <w:rPr>
                <w:noProof/>
                <w:webHidden/>
              </w:rPr>
              <w:fldChar w:fldCharType="separate"/>
            </w:r>
            <w:r w:rsidR="006A18B4">
              <w:rPr>
                <w:noProof/>
                <w:webHidden/>
              </w:rPr>
              <w:t>4</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88" w:history="1">
            <w:r w:rsidR="006A18B4" w:rsidRPr="007C0641">
              <w:rPr>
                <w:rStyle w:val="ab"/>
                <w:noProof/>
              </w:rPr>
              <w:t>4.</w:t>
            </w:r>
            <w:r w:rsidR="006A18B4" w:rsidRPr="007C0641">
              <w:rPr>
                <w:rStyle w:val="ab"/>
                <w:rFonts w:hint="eastAsia"/>
                <w:noProof/>
              </w:rPr>
              <w:t xml:space="preserve"> </w:t>
            </w:r>
            <w:r w:rsidR="006A18B4" w:rsidRPr="007C0641">
              <w:rPr>
                <w:rStyle w:val="ab"/>
                <w:rFonts w:hint="eastAsia"/>
                <w:noProof/>
              </w:rPr>
              <w:t>使用方法</w:t>
            </w:r>
            <w:r w:rsidR="006A18B4">
              <w:rPr>
                <w:noProof/>
                <w:webHidden/>
              </w:rPr>
              <w:tab/>
            </w:r>
            <w:r w:rsidR="006A18B4">
              <w:rPr>
                <w:noProof/>
                <w:webHidden/>
              </w:rPr>
              <w:fldChar w:fldCharType="begin"/>
            </w:r>
            <w:r w:rsidR="006A18B4">
              <w:rPr>
                <w:noProof/>
                <w:webHidden/>
              </w:rPr>
              <w:instrText xml:space="preserve"> PAGEREF _Toc503187088 \h </w:instrText>
            </w:r>
            <w:r w:rsidR="006A18B4">
              <w:rPr>
                <w:noProof/>
                <w:webHidden/>
              </w:rPr>
            </w:r>
            <w:r w:rsidR="006A18B4">
              <w:rPr>
                <w:noProof/>
                <w:webHidden/>
              </w:rPr>
              <w:fldChar w:fldCharType="separate"/>
            </w:r>
            <w:r w:rsidR="006A18B4">
              <w:rPr>
                <w:noProof/>
                <w:webHidden/>
              </w:rPr>
              <w:t>4</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90" w:history="1">
            <w:r w:rsidR="006A18B4" w:rsidRPr="007C0641">
              <w:rPr>
                <w:rStyle w:val="ab"/>
                <w:rFonts w:asciiTheme="majorEastAsia" w:eastAsiaTheme="majorEastAsia" w:hAnsiTheme="majorEastAsia"/>
                <w:noProof/>
              </w:rPr>
              <w:t>4.1.</w:t>
            </w:r>
            <w:r w:rsidR="006A18B4" w:rsidRPr="007C0641">
              <w:rPr>
                <w:rStyle w:val="ab"/>
                <w:rFonts w:hint="eastAsia"/>
                <w:noProof/>
              </w:rPr>
              <w:t xml:space="preserve"> </w:t>
            </w:r>
            <w:r w:rsidR="006A18B4" w:rsidRPr="007C0641">
              <w:rPr>
                <w:rStyle w:val="ab"/>
                <w:rFonts w:hint="eastAsia"/>
                <w:noProof/>
              </w:rPr>
              <w:t>读数</w:t>
            </w:r>
            <w:r w:rsidR="006A18B4">
              <w:rPr>
                <w:noProof/>
                <w:webHidden/>
              </w:rPr>
              <w:tab/>
            </w:r>
            <w:r w:rsidR="006A18B4">
              <w:rPr>
                <w:noProof/>
                <w:webHidden/>
              </w:rPr>
              <w:fldChar w:fldCharType="begin"/>
            </w:r>
            <w:r w:rsidR="006A18B4">
              <w:rPr>
                <w:noProof/>
                <w:webHidden/>
              </w:rPr>
              <w:instrText xml:space="preserve"> PAGEREF _Toc503187090 \h </w:instrText>
            </w:r>
            <w:r w:rsidR="006A18B4">
              <w:rPr>
                <w:noProof/>
                <w:webHidden/>
              </w:rPr>
            </w:r>
            <w:r w:rsidR="006A18B4">
              <w:rPr>
                <w:noProof/>
                <w:webHidden/>
              </w:rPr>
              <w:fldChar w:fldCharType="separate"/>
            </w:r>
            <w:r w:rsidR="006A18B4">
              <w:rPr>
                <w:noProof/>
                <w:webHidden/>
              </w:rPr>
              <w:t>4</w:t>
            </w:r>
            <w:r w:rsidR="006A18B4">
              <w:rPr>
                <w:noProof/>
                <w:webHidden/>
              </w:rPr>
              <w:fldChar w:fldCharType="end"/>
            </w:r>
          </w:hyperlink>
        </w:p>
        <w:p w:rsidR="006A18B4" w:rsidRDefault="001E6AD7" w:rsidP="006A18B4">
          <w:pPr>
            <w:pStyle w:val="20"/>
            <w:tabs>
              <w:tab w:val="right" w:leader="dot" w:pos="7021"/>
            </w:tabs>
            <w:ind w:left="388"/>
            <w:rPr>
              <w:rFonts w:asciiTheme="minorHAnsi" w:eastAsiaTheme="minorEastAsia" w:hAnsiTheme="minorHAnsi" w:cstheme="minorBidi"/>
              <w:noProof/>
              <w:szCs w:val="22"/>
            </w:rPr>
          </w:pPr>
          <w:hyperlink w:anchor="_Toc503187091" w:history="1">
            <w:r w:rsidR="006A18B4" w:rsidRPr="007C0641">
              <w:rPr>
                <w:rStyle w:val="ab"/>
                <w:rFonts w:asciiTheme="majorEastAsia" w:eastAsiaTheme="majorEastAsia" w:hAnsiTheme="majorEastAsia"/>
                <w:noProof/>
              </w:rPr>
              <w:t>4.2.</w:t>
            </w:r>
            <w:r w:rsidR="006A18B4" w:rsidRPr="007C0641">
              <w:rPr>
                <w:rStyle w:val="ab"/>
                <w:rFonts w:hint="eastAsia"/>
                <w:noProof/>
              </w:rPr>
              <w:t xml:space="preserve"> </w:t>
            </w:r>
            <w:r w:rsidR="006A18B4" w:rsidRPr="007C0641">
              <w:rPr>
                <w:rStyle w:val="ab"/>
                <w:rFonts w:hint="eastAsia"/>
                <w:noProof/>
              </w:rPr>
              <w:t>登记</w:t>
            </w:r>
            <w:r w:rsidR="006A18B4">
              <w:rPr>
                <w:noProof/>
                <w:webHidden/>
              </w:rPr>
              <w:tab/>
            </w:r>
            <w:r w:rsidR="006A18B4">
              <w:rPr>
                <w:noProof/>
                <w:webHidden/>
              </w:rPr>
              <w:fldChar w:fldCharType="begin"/>
            </w:r>
            <w:r w:rsidR="006A18B4">
              <w:rPr>
                <w:noProof/>
                <w:webHidden/>
              </w:rPr>
              <w:instrText xml:space="preserve"> PAGEREF _Toc503187091 \h </w:instrText>
            </w:r>
            <w:r w:rsidR="006A18B4">
              <w:rPr>
                <w:noProof/>
                <w:webHidden/>
              </w:rPr>
            </w:r>
            <w:r w:rsidR="006A18B4">
              <w:rPr>
                <w:noProof/>
                <w:webHidden/>
              </w:rPr>
              <w:fldChar w:fldCharType="separate"/>
            </w:r>
            <w:r w:rsidR="006A18B4">
              <w:rPr>
                <w:noProof/>
                <w:webHidden/>
              </w:rPr>
              <w:t>4</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92" w:history="1">
            <w:r w:rsidR="006A18B4" w:rsidRPr="007C0641">
              <w:rPr>
                <w:rStyle w:val="ab"/>
                <w:noProof/>
              </w:rPr>
              <w:t>5.</w:t>
            </w:r>
            <w:r w:rsidR="006A18B4" w:rsidRPr="007C0641">
              <w:rPr>
                <w:rStyle w:val="ab"/>
                <w:rFonts w:hint="eastAsia"/>
                <w:noProof/>
              </w:rPr>
              <w:t xml:space="preserve"> </w:t>
            </w:r>
            <w:r w:rsidR="006A18B4" w:rsidRPr="007C0641">
              <w:rPr>
                <w:rStyle w:val="ab"/>
                <w:rFonts w:hint="eastAsia"/>
                <w:noProof/>
              </w:rPr>
              <w:t>安装</w:t>
            </w:r>
            <w:r w:rsidR="006A18B4">
              <w:rPr>
                <w:noProof/>
                <w:webHidden/>
              </w:rPr>
              <w:tab/>
            </w:r>
            <w:r w:rsidR="006A18B4">
              <w:rPr>
                <w:noProof/>
                <w:webHidden/>
              </w:rPr>
              <w:fldChar w:fldCharType="begin"/>
            </w:r>
            <w:r w:rsidR="006A18B4">
              <w:rPr>
                <w:noProof/>
                <w:webHidden/>
              </w:rPr>
              <w:instrText xml:space="preserve"> PAGEREF _Toc503187092 \h </w:instrText>
            </w:r>
            <w:r w:rsidR="006A18B4">
              <w:rPr>
                <w:noProof/>
                <w:webHidden/>
              </w:rPr>
            </w:r>
            <w:r w:rsidR="006A18B4">
              <w:rPr>
                <w:noProof/>
                <w:webHidden/>
              </w:rPr>
              <w:fldChar w:fldCharType="separate"/>
            </w:r>
            <w:r w:rsidR="006A18B4">
              <w:rPr>
                <w:noProof/>
                <w:webHidden/>
              </w:rPr>
              <w:t>4</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93" w:history="1">
            <w:r w:rsidR="006A18B4" w:rsidRPr="007C0641">
              <w:rPr>
                <w:rStyle w:val="ab"/>
                <w:noProof/>
              </w:rPr>
              <w:t>6.</w:t>
            </w:r>
            <w:r w:rsidR="006A18B4" w:rsidRPr="007C0641">
              <w:rPr>
                <w:rStyle w:val="ab"/>
                <w:rFonts w:hint="eastAsia"/>
                <w:noProof/>
              </w:rPr>
              <w:t xml:space="preserve"> </w:t>
            </w:r>
            <w:r w:rsidR="006A18B4" w:rsidRPr="007C0641">
              <w:rPr>
                <w:rStyle w:val="ab"/>
                <w:rFonts w:hint="eastAsia"/>
                <w:noProof/>
              </w:rPr>
              <w:t>包装、运输与储存</w:t>
            </w:r>
            <w:r w:rsidR="006A18B4">
              <w:rPr>
                <w:noProof/>
                <w:webHidden/>
              </w:rPr>
              <w:tab/>
            </w:r>
            <w:r w:rsidR="006A18B4">
              <w:rPr>
                <w:noProof/>
                <w:webHidden/>
              </w:rPr>
              <w:fldChar w:fldCharType="begin"/>
            </w:r>
            <w:r w:rsidR="006A18B4">
              <w:rPr>
                <w:noProof/>
                <w:webHidden/>
              </w:rPr>
              <w:instrText xml:space="preserve"> PAGEREF _Toc503187093 \h </w:instrText>
            </w:r>
            <w:r w:rsidR="006A18B4">
              <w:rPr>
                <w:noProof/>
                <w:webHidden/>
              </w:rPr>
            </w:r>
            <w:r w:rsidR="006A18B4">
              <w:rPr>
                <w:noProof/>
                <w:webHidden/>
              </w:rPr>
              <w:fldChar w:fldCharType="separate"/>
            </w:r>
            <w:r w:rsidR="006A18B4">
              <w:rPr>
                <w:noProof/>
                <w:webHidden/>
              </w:rPr>
              <w:t>4</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94" w:history="1">
            <w:r w:rsidR="006A18B4" w:rsidRPr="007C0641">
              <w:rPr>
                <w:rStyle w:val="ab"/>
                <w:noProof/>
              </w:rPr>
              <w:t>7.</w:t>
            </w:r>
            <w:r w:rsidR="006A18B4" w:rsidRPr="007C0641">
              <w:rPr>
                <w:rStyle w:val="ab"/>
                <w:rFonts w:hint="eastAsia"/>
                <w:noProof/>
              </w:rPr>
              <w:t xml:space="preserve"> </w:t>
            </w:r>
            <w:r w:rsidR="006A18B4" w:rsidRPr="007C0641">
              <w:rPr>
                <w:rStyle w:val="ab"/>
                <w:rFonts w:hint="eastAsia"/>
                <w:noProof/>
              </w:rPr>
              <w:t>售后服务</w:t>
            </w:r>
            <w:r w:rsidR="006A18B4">
              <w:rPr>
                <w:noProof/>
                <w:webHidden/>
              </w:rPr>
              <w:tab/>
            </w:r>
            <w:r w:rsidR="006A18B4">
              <w:rPr>
                <w:noProof/>
                <w:webHidden/>
              </w:rPr>
              <w:fldChar w:fldCharType="begin"/>
            </w:r>
            <w:r w:rsidR="006A18B4">
              <w:rPr>
                <w:noProof/>
                <w:webHidden/>
              </w:rPr>
              <w:instrText xml:space="preserve"> PAGEREF _Toc503187094 \h </w:instrText>
            </w:r>
            <w:r w:rsidR="006A18B4">
              <w:rPr>
                <w:noProof/>
                <w:webHidden/>
              </w:rPr>
            </w:r>
            <w:r w:rsidR="006A18B4">
              <w:rPr>
                <w:noProof/>
                <w:webHidden/>
              </w:rPr>
              <w:fldChar w:fldCharType="separate"/>
            </w:r>
            <w:r w:rsidR="006A18B4">
              <w:rPr>
                <w:noProof/>
                <w:webHidden/>
              </w:rPr>
              <w:t>5</w:t>
            </w:r>
            <w:r w:rsidR="006A18B4">
              <w:rPr>
                <w:noProof/>
                <w:webHidden/>
              </w:rPr>
              <w:fldChar w:fldCharType="end"/>
            </w:r>
          </w:hyperlink>
        </w:p>
        <w:p w:rsidR="006A18B4" w:rsidRDefault="001E6AD7">
          <w:pPr>
            <w:pStyle w:val="10"/>
            <w:tabs>
              <w:tab w:val="right" w:leader="dot" w:pos="7021"/>
            </w:tabs>
            <w:rPr>
              <w:rFonts w:asciiTheme="minorHAnsi" w:eastAsiaTheme="minorEastAsia" w:hAnsiTheme="minorHAnsi" w:cstheme="minorBidi"/>
              <w:noProof/>
              <w:szCs w:val="22"/>
            </w:rPr>
          </w:pPr>
          <w:hyperlink w:anchor="_Toc503187095" w:history="1">
            <w:r w:rsidR="006A18B4" w:rsidRPr="007C0641">
              <w:rPr>
                <w:rStyle w:val="ab"/>
                <w:noProof/>
              </w:rPr>
              <w:t>8.</w:t>
            </w:r>
            <w:r w:rsidR="006A18B4" w:rsidRPr="007C0641">
              <w:rPr>
                <w:rStyle w:val="ab"/>
                <w:rFonts w:hint="eastAsia"/>
                <w:noProof/>
              </w:rPr>
              <w:t xml:space="preserve"> </w:t>
            </w:r>
            <w:r w:rsidR="006A18B4" w:rsidRPr="007C0641">
              <w:rPr>
                <w:rStyle w:val="ab"/>
                <w:rFonts w:hint="eastAsia"/>
                <w:noProof/>
              </w:rPr>
              <w:t>免责声明</w:t>
            </w:r>
            <w:r w:rsidR="006A18B4">
              <w:rPr>
                <w:noProof/>
                <w:webHidden/>
              </w:rPr>
              <w:tab/>
            </w:r>
            <w:r w:rsidR="006A18B4">
              <w:rPr>
                <w:noProof/>
                <w:webHidden/>
              </w:rPr>
              <w:fldChar w:fldCharType="begin"/>
            </w:r>
            <w:r w:rsidR="006A18B4">
              <w:rPr>
                <w:noProof/>
                <w:webHidden/>
              </w:rPr>
              <w:instrText xml:space="preserve"> PAGEREF _Toc503187095 \h </w:instrText>
            </w:r>
            <w:r w:rsidR="006A18B4">
              <w:rPr>
                <w:noProof/>
                <w:webHidden/>
              </w:rPr>
            </w:r>
            <w:r w:rsidR="006A18B4">
              <w:rPr>
                <w:noProof/>
                <w:webHidden/>
              </w:rPr>
              <w:fldChar w:fldCharType="separate"/>
            </w:r>
            <w:r w:rsidR="006A18B4">
              <w:rPr>
                <w:noProof/>
                <w:webHidden/>
              </w:rPr>
              <w:t>5</w:t>
            </w:r>
            <w:r w:rsidR="006A18B4">
              <w:rPr>
                <w:noProof/>
                <w:webHidden/>
              </w:rPr>
              <w:fldChar w:fldCharType="end"/>
            </w:r>
          </w:hyperlink>
        </w:p>
        <w:p w:rsidR="00634752" w:rsidRDefault="002F21F6" w:rsidP="00C134EB">
          <w:r>
            <w:fldChar w:fldCharType="end"/>
          </w:r>
        </w:p>
      </w:sdtContent>
    </w:sdt>
    <w:p w:rsidR="002F6E7F" w:rsidRDefault="002F6E7F" w:rsidP="00C134EB">
      <w:pPr>
        <w:rPr>
          <w:noProof/>
          <w:sz w:val="38"/>
          <w:szCs w:val="38"/>
        </w:rPr>
        <w:sectPr w:rsidR="002F6E7F" w:rsidSect="002F6E7F">
          <w:pgSz w:w="8391" w:h="11906" w:code="11"/>
          <w:pgMar w:top="680" w:right="680" w:bottom="680" w:left="680" w:header="0" w:footer="0" w:gutter="0"/>
          <w:cols w:space="420"/>
          <w:docGrid w:type="linesAndChars" w:linePitch="312" w:charSpace="-3277"/>
        </w:sectPr>
      </w:pPr>
    </w:p>
    <w:p w:rsidR="002F6E7F" w:rsidRPr="00072485" w:rsidRDefault="002F6E7F" w:rsidP="007C4C5A">
      <w:pPr>
        <w:pStyle w:val="1"/>
        <w:rPr>
          <w:rStyle w:val="a5"/>
          <w:b/>
          <w:bCs/>
        </w:rPr>
      </w:pPr>
      <w:bookmarkStart w:id="0" w:name="_Toc503187071"/>
      <w:r w:rsidRPr="00072485">
        <w:rPr>
          <w:rStyle w:val="a5"/>
          <w:rFonts w:hint="eastAsia"/>
          <w:b/>
        </w:rPr>
        <w:lastRenderedPageBreak/>
        <w:t>概述</w:t>
      </w:r>
      <w:bookmarkEnd w:id="0"/>
    </w:p>
    <w:p w:rsidR="001623B7" w:rsidRPr="001623B7" w:rsidRDefault="00EF1C4A" w:rsidP="00B0531B">
      <w:pPr>
        <w:spacing w:line="360" w:lineRule="auto"/>
        <w:ind w:firstLineChars="200" w:firstLine="388"/>
        <w:rPr>
          <w:rFonts w:asciiTheme="minorEastAsia" w:eastAsiaTheme="minorEastAsia" w:hAnsiTheme="minorEastAsia"/>
        </w:rPr>
      </w:pPr>
      <w:r w:rsidRPr="00EF1C4A">
        <w:rPr>
          <w:rFonts w:asciiTheme="minorEastAsia" w:eastAsiaTheme="minorEastAsia" w:hAnsiTheme="minorEastAsia" w:hint="eastAsia"/>
        </w:rPr>
        <w:t>LXS</w:t>
      </w:r>
      <w:r w:rsidR="00361B4B">
        <w:rPr>
          <w:rFonts w:asciiTheme="minorEastAsia" w:eastAsiaTheme="minorEastAsia" w:hAnsiTheme="minorEastAsia" w:hint="eastAsia"/>
        </w:rPr>
        <w:t>Z</w:t>
      </w:r>
      <w:r w:rsidRPr="00EF1C4A">
        <w:rPr>
          <w:rFonts w:asciiTheme="minorEastAsia" w:eastAsiaTheme="minorEastAsia" w:hAnsiTheme="minorEastAsia" w:hint="eastAsia"/>
        </w:rPr>
        <w:t>系列</w:t>
      </w:r>
      <w:proofErr w:type="spellStart"/>
      <w:r w:rsidR="005255E8">
        <w:rPr>
          <w:rFonts w:asciiTheme="minorEastAsia" w:eastAsiaTheme="minorEastAsia" w:hAnsiTheme="minorEastAsia" w:hint="eastAsia"/>
        </w:rPr>
        <w:t>L</w:t>
      </w:r>
      <w:r w:rsidR="0050008D">
        <w:rPr>
          <w:rFonts w:asciiTheme="minorEastAsia" w:eastAsiaTheme="minorEastAsia" w:hAnsiTheme="minorEastAsia" w:hint="eastAsia"/>
        </w:rPr>
        <w:t>o</w:t>
      </w:r>
      <w:r w:rsidR="005255E8">
        <w:rPr>
          <w:rFonts w:asciiTheme="minorEastAsia" w:eastAsiaTheme="minorEastAsia" w:hAnsiTheme="minorEastAsia" w:hint="eastAsia"/>
        </w:rPr>
        <w:t>R</w:t>
      </w:r>
      <w:r w:rsidR="0050008D">
        <w:rPr>
          <w:rFonts w:asciiTheme="minorEastAsia" w:eastAsiaTheme="minorEastAsia" w:hAnsiTheme="minorEastAsia" w:hint="eastAsia"/>
        </w:rPr>
        <w:t>a</w:t>
      </w:r>
      <w:proofErr w:type="spellEnd"/>
      <w:r w:rsidR="001623B7" w:rsidRPr="001623B7">
        <w:rPr>
          <w:rFonts w:asciiTheme="minorEastAsia" w:eastAsiaTheme="minorEastAsia" w:hAnsiTheme="minorEastAsia" w:hint="eastAsia"/>
        </w:rPr>
        <w:t xml:space="preserve">无线远传水表是我司采用超远距离无线扩频通讯技术研制的新一代智能远传水表，该表集无线远程抄读、计量监控于一体，具有操作实时性高、通讯距离远、系统运行功耗低、计量精准、抗干扰能力强等特点。 </w:t>
      </w:r>
    </w:p>
    <w:p w:rsidR="001623B7" w:rsidRPr="001623B7" w:rsidRDefault="001623B7" w:rsidP="00B0531B">
      <w:pPr>
        <w:spacing w:line="360" w:lineRule="auto"/>
        <w:ind w:firstLineChars="200" w:firstLine="388"/>
        <w:rPr>
          <w:rFonts w:asciiTheme="minorEastAsia" w:eastAsiaTheme="minorEastAsia" w:hAnsiTheme="minorEastAsia"/>
        </w:rPr>
      </w:pPr>
      <w:r w:rsidRPr="001623B7">
        <w:rPr>
          <w:rFonts w:asciiTheme="minorEastAsia" w:eastAsiaTheme="minorEastAsia" w:hAnsiTheme="minorEastAsia" w:hint="eastAsia"/>
        </w:rPr>
        <w:t xml:space="preserve">通信技术采用 </w:t>
      </w:r>
      <w:proofErr w:type="spellStart"/>
      <w:r w:rsidR="00E10782">
        <w:rPr>
          <w:rFonts w:asciiTheme="minorEastAsia" w:eastAsiaTheme="minorEastAsia" w:hAnsiTheme="minorEastAsia" w:hint="eastAsia"/>
        </w:rPr>
        <w:t>L</w:t>
      </w:r>
      <w:r w:rsidR="0050008D">
        <w:rPr>
          <w:rFonts w:asciiTheme="minorEastAsia" w:eastAsiaTheme="minorEastAsia" w:hAnsiTheme="minorEastAsia" w:hint="eastAsia"/>
        </w:rPr>
        <w:t>o</w:t>
      </w:r>
      <w:r w:rsidR="00E10782">
        <w:rPr>
          <w:rFonts w:asciiTheme="minorEastAsia" w:eastAsiaTheme="minorEastAsia" w:hAnsiTheme="minorEastAsia" w:hint="eastAsia"/>
        </w:rPr>
        <w:t>R</w:t>
      </w:r>
      <w:r w:rsidR="0050008D">
        <w:rPr>
          <w:rFonts w:asciiTheme="minorEastAsia" w:eastAsiaTheme="minorEastAsia" w:hAnsiTheme="minorEastAsia" w:hint="eastAsia"/>
        </w:rPr>
        <w:t>a</w:t>
      </w:r>
      <w:bookmarkStart w:id="1" w:name="_GoBack"/>
      <w:bookmarkEnd w:id="1"/>
      <w:proofErr w:type="spellEnd"/>
      <w:r w:rsidRPr="001623B7">
        <w:rPr>
          <w:rFonts w:asciiTheme="minorEastAsia" w:eastAsiaTheme="minorEastAsia" w:hAnsiTheme="minorEastAsia" w:hint="eastAsia"/>
        </w:rPr>
        <w:t xml:space="preserve"> 扩频调制方式，采用扩频通讯技术及 CRC16 校验双重特性，增强</w:t>
      </w:r>
      <w:proofErr w:type="gramStart"/>
      <w:r w:rsidRPr="001623B7">
        <w:rPr>
          <w:rFonts w:asciiTheme="minorEastAsia" w:eastAsiaTheme="minorEastAsia" w:hAnsiTheme="minorEastAsia" w:hint="eastAsia"/>
        </w:rPr>
        <w:t>抗噪性和</w:t>
      </w:r>
      <w:proofErr w:type="gramEnd"/>
      <w:r w:rsidRPr="001623B7">
        <w:rPr>
          <w:rFonts w:asciiTheme="minorEastAsia" w:eastAsiaTheme="minorEastAsia" w:hAnsiTheme="minorEastAsia" w:hint="eastAsia"/>
        </w:rPr>
        <w:t>抗干扰能力。无线网络具有自组织、</w:t>
      </w:r>
      <w:proofErr w:type="gramStart"/>
      <w:r w:rsidRPr="001623B7">
        <w:rPr>
          <w:rFonts w:asciiTheme="minorEastAsia" w:eastAsiaTheme="minorEastAsia" w:hAnsiTheme="minorEastAsia" w:hint="eastAsia"/>
        </w:rPr>
        <w:t>自维护</w:t>
      </w:r>
      <w:proofErr w:type="gramEnd"/>
      <w:r w:rsidRPr="001623B7">
        <w:rPr>
          <w:rFonts w:asciiTheme="minorEastAsia" w:eastAsiaTheme="minorEastAsia" w:hAnsiTheme="minorEastAsia" w:hint="eastAsia"/>
        </w:rPr>
        <w:t xml:space="preserve">性，可减少用户维护的复杂度，且采用独立的网络层通信规约，既安全可靠又便于系统扩展。 </w:t>
      </w:r>
    </w:p>
    <w:p w:rsidR="008D5BD8" w:rsidRDefault="001623B7" w:rsidP="00B0531B">
      <w:pPr>
        <w:spacing w:line="360" w:lineRule="auto"/>
        <w:ind w:firstLineChars="200" w:firstLine="388"/>
        <w:rPr>
          <w:rFonts w:asciiTheme="minorEastAsia" w:eastAsiaTheme="minorEastAsia" w:hAnsiTheme="minorEastAsia"/>
        </w:rPr>
      </w:pPr>
      <w:r w:rsidRPr="001623B7">
        <w:rPr>
          <w:rFonts w:asciiTheme="minorEastAsia" w:eastAsiaTheme="minorEastAsia" w:hAnsiTheme="minorEastAsia" w:hint="eastAsia"/>
        </w:rPr>
        <w:t>本产品各项参数符合国标 GB/T 778-2007《封闭满管道中水流量的测量 饮用冷水水表和热水水表》和 CJ/T 224-2012《电子远传水表》的技术要求。</w:t>
      </w:r>
    </w:p>
    <w:p w:rsidR="00CD0EB2" w:rsidRPr="00C13DCC" w:rsidRDefault="00CD0EB2" w:rsidP="007C4C5A">
      <w:pPr>
        <w:pStyle w:val="1"/>
        <w:rPr>
          <w:rStyle w:val="a5"/>
          <w:b/>
        </w:rPr>
      </w:pPr>
      <w:bookmarkStart w:id="2" w:name="_Toc503187072"/>
      <w:r w:rsidRPr="00C13DCC">
        <w:rPr>
          <w:rStyle w:val="a5"/>
          <w:b/>
        </w:rPr>
        <w:t>产品工作原理简介</w:t>
      </w:r>
      <w:bookmarkEnd w:id="2"/>
    </w:p>
    <w:p w:rsidR="007868CA" w:rsidRPr="00C72E8B" w:rsidRDefault="00CD0EB2" w:rsidP="00B0531B">
      <w:pPr>
        <w:autoSpaceDE w:val="0"/>
        <w:autoSpaceDN w:val="0"/>
        <w:adjustRightInd w:val="0"/>
        <w:spacing w:line="360" w:lineRule="auto"/>
        <w:ind w:firstLineChars="200" w:firstLine="388"/>
        <w:jc w:val="left"/>
        <w:rPr>
          <w:color w:val="000000"/>
          <w:kern w:val="0"/>
        </w:rPr>
      </w:pPr>
      <w:r w:rsidRPr="00C72E8B">
        <w:rPr>
          <w:color w:val="000000"/>
          <w:kern w:val="0"/>
        </w:rPr>
        <w:t>原理如下图所示：</w:t>
      </w:r>
      <w:r w:rsidRPr="00C72E8B">
        <w:rPr>
          <w:color w:val="000000"/>
          <w:kern w:val="0"/>
        </w:rPr>
        <w:t xml:space="preserve">CPU </w:t>
      </w:r>
      <w:r w:rsidRPr="00C72E8B">
        <w:rPr>
          <w:color w:val="000000"/>
          <w:kern w:val="0"/>
        </w:rPr>
        <w:t>控制、电源模块、阀门模块、计量模块、无线通信等器件组成。</w:t>
      </w:r>
      <w:r w:rsidRPr="00C72E8B">
        <w:rPr>
          <w:color w:val="000000"/>
          <w:kern w:val="0"/>
        </w:rPr>
        <w:t xml:space="preserve"> </w:t>
      </w:r>
    </w:p>
    <w:p w:rsidR="00CD0EB2" w:rsidRPr="00C72E8B" w:rsidRDefault="00CD0EB2" w:rsidP="00B0531B">
      <w:pPr>
        <w:autoSpaceDE w:val="0"/>
        <w:autoSpaceDN w:val="0"/>
        <w:adjustRightInd w:val="0"/>
        <w:spacing w:line="360" w:lineRule="auto"/>
        <w:ind w:firstLineChars="200" w:firstLine="388"/>
        <w:jc w:val="left"/>
        <w:rPr>
          <w:color w:val="000000"/>
          <w:kern w:val="0"/>
        </w:rPr>
      </w:pPr>
      <w:r w:rsidRPr="00C72E8B">
        <w:rPr>
          <w:color w:val="000000"/>
          <w:kern w:val="0"/>
        </w:rPr>
        <w:t>备注</w:t>
      </w:r>
      <w:r w:rsidRPr="00C72E8B">
        <w:rPr>
          <w:rFonts w:ascii="Times" w:hAnsi="Times" w:cs="Times"/>
          <w:color w:val="000000"/>
          <w:kern w:val="0"/>
        </w:rPr>
        <w:t>:</w:t>
      </w:r>
      <w:r w:rsidRPr="00C72E8B">
        <w:rPr>
          <w:color w:val="000000"/>
          <w:kern w:val="0"/>
        </w:rPr>
        <w:t>无水阀的水表无阀门模块。</w:t>
      </w:r>
    </w:p>
    <w:p w:rsidR="00292D32" w:rsidRPr="00200775" w:rsidRDefault="00A5200E" w:rsidP="00200775">
      <w:pPr>
        <w:spacing w:line="360" w:lineRule="auto"/>
        <w:jc w:val="center"/>
        <w:rPr>
          <w:rStyle w:val="a5"/>
          <w:rFonts w:asciiTheme="minorEastAsia" w:eastAsiaTheme="minorEastAsia" w:hAnsiTheme="minorEastAsia"/>
          <w:b w:val="0"/>
          <w:bCs w:val="0"/>
        </w:rPr>
      </w:pPr>
      <w:r>
        <w:rPr>
          <w:noProof/>
        </w:rPr>
        <w:drawing>
          <wp:inline distT="0" distB="0" distL="0" distR="0">
            <wp:extent cx="2400300" cy="207645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400300" cy="2076450"/>
                    </a:xfrm>
                    <a:prstGeom prst="rect">
                      <a:avLst/>
                    </a:prstGeom>
                    <a:noFill/>
                    <a:ln w="9525">
                      <a:noFill/>
                      <a:miter lim="800000"/>
                      <a:headEnd/>
                      <a:tailEnd/>
                    </a:ln>
                  </pic:spPr>
                </pic:pic>
              </a:graphicData>
            </a:graphic>
          </wp:inline>
        </w:drawing>
      </w:r>
    </w:p>
    <w:p w:rsidR="00910FAB" w:rsidRPr="003B7EB4" w:rsidRDefault="001437C5" w:rsidP="003B7EB4">
      <w:pPr>
        <w:spacing w:line="360" w:lineRule="auto"/>
        <w:jc w:val="center"/>
        <w:rPr>
          <w:rStyle w:val="a5"/>
          <w:rFonts w:asciiTheme="minorEastAsia" w:eastAsiaTheme="minorEastAsia" w:hAnsiTheme="minorEastAsia"/>
          <w:b w:val="0"/>
          <w:bCs w:val="0"/>
        </w:rPr>
      </w:pPr>
      <w:r>
        <w:rPr>
          <w:rFonts w:hint="eastAsia"/>
          <w:color w:val="000000"/>
          <w:kern w:val="0"/>
        </w:rPr>
        <w:t>水表</w:t>
      </w:r>
      <w:r w:rsidR="003B7EB4" w:rsidRPr="003B7EB4">
        <w:rPr>
          <w:rFonts w:hint="eastAsia"/>
          <w:color w:val="000000"/>
          <w:kern w:val="0"/>
        </w:rPr>
        <w:t>原理图</w:t>
      </w:r>
    </w:p>
    <w:p w:rsidR="00FF79A1" w:rsidRPr="00FF79A1" w:rsidRDefault="00FF79A1" w:rsidP="00C81B42">
      <w:pPr>
        <w:pStyle w:val="aa"/>
        <w:keepNext/>
        <w:numPr>
          <w:ilvl w:val="0"/>
          <w:numId w:val="2"/>
        </w:numPr>
        <w:ind w:firstLineChars="0"/>
        <w:outlineLvl w:val="1"/>
        <w:rPr>
          <w:rStyle w:val="a5"/>
          <w:rFonts w:ascii="宋体" w:hAnsi="宋体" w:cs="宋体"/>
          <w:vanish/>
        </w:rPr>
      </w:pPr>
      <w:bookmarkStart w:id="3" w:name="_Toc503186058"/>
      <w:bookmarkStart w:id="4" w:name="_Toc503186086"/>
      <w:bookmarkStart w:id="5" w:name="_Toc503186716"/>
      <w:bookmarkStart w:id="6" w:name="_Toc503186740"/>
      <w:bookmarkStart w:id="7" w:name="_Toc503186773"/>
      <w:bookmarkStart w:id="8" w:name="_Toc503187073"/>
      <w:bookmarkEnd w:id="3"/>
      <w:bookmarkEnd w:id="4"/>
      <w:bookmarkEnd w:id="5"/>
      <w:bookmarkEnd w:id="6"/>
      <w:bookmarkEnd w:id="7"/>
      <w:bookmarkEnd w:id="8"/>
    </w:p>
    <w:p w:rsidR="00FF79A1" w:rsidRPr="00FF79A1" w:rsidRDefault="00FF79A1" w:rsidP="00C81B42">
      <w:pPr>
        <w:pStyle w:val="aa"/>
        <w:keepNext/>
        <w:numPr>
          <w:ilvl w:val="0"/>
          <w:numId w:val="2"/>
        </w:numPr>
        <w:ind w:firstLineChars="0"/>
        <w:outlineLvl w:val="1"/>
        <w:rPr>
          <w:rStyle w:val="a5"/>
          <w:rFonts w:ascii="宋体" w:hAnsi="宋体" w:cs="宋体"/>
          <w:vanish/>
        </w:rPr>
      </w:pPr>
      <w:bookmarkStart w:id="9" w:name="_Toc503186059"/>
      <w:bookmarkStart w:id="10" w:name="_Toc503186087"/>
      <w:bookmarkStart w:id="11" w:name="_Toc503186717"/>
      <w:bookmarkStart w:id="12" w:name="_Toc503186741"/>
      <w:bookmarkStart w:id="13" w:name="_Toc503186774"/>
      <w:bookmarkStart w:id="14" w:name="_Toc503187074"/>
      <w:bookmarkEnd w:id="9"/>
      <w:bookmarkEnd w:id="10"/>
      <w:bookmarkEnd w:id="11"/>
      <w:bookmarkEnd w:id="12"/>
      <w:bookmarkEnd w:id="13"/>
      <w:bookmarkEnd w:id="14"/>
    </w:p>
    <w:p w:rsidR="002F6E7F" w:rsidRPr="005D5263" w:rsidRDefault="002F6E7F" w:rsidP="00C81B42">
      <w:pPr>
        <w:pStyle w:val="2"/>
        <w:numPr>
          <w:ilvl w:val="1"/>
          <w:numId w:val="2"/>
        </w:numPr>
        <w:spacing w:line="360" w:lineRule="auto"/>
        <w:rPr>
          <w:rStyle w:val="a5"/>
          <w:rFonts w:ascii="宋体" w:hAnsi="宋体" w:cs="宋体"/>
          <w:b/>
        </w:rPr>
      </w:pPr>
      <w:bookmarkStart w:id="15" w:name="_Toc503187075"/>
      <w:r w:rsidRPr="005D5263">
        <w:rPr>
          <w:rStyle w:val="a5"/>
          <w:rFonts w:ascii="宋体" w:hAnsi="宋体" w:cs="宋体" w:hint="eastAsia"/>
          <w:b/>
        </w:rPr>
        <w:t>主要技术参数</w:t>
      </w:r>
      <w:bookmarkEnd w:id="15"/>
    </w:p>
    <w:tbl>
      <w:tblPr>
        <w:tblStyle w:val="ac"/>
        <w:tblW w:w="5000" w:type="pct"/>
        <w:tblLook w:val="04A0" w:firstRow="1" w:lastRow="0" w:firstColumn="1" w:lastColumn="0" w:noHBand="0" w:noVBand="1"/>
      </w:tblPr>
      <w:tblGrid>
        <w:gridCol w:w="1102"/>
        <w:gridCol w:w="1274"/>
        <w:gridCol w:w="4871"/>
      </w:tblGrid>
      <w:tr w:rsidR="00262E1F" w:rsidTr="00C83DD7">
        <w:tc>
          <w:tcPr>
            <w:tcW w:w="1639" w:type="pct"/>
            <w:gridSpan w:val="2"/>
            <w:vAlign w:val="center"/>
          </w:tcPr>
          <w:p w:rsidR="00262E1F" w:rsidRDefault="00262E1F" w:rsidP="00040B50">
            <w:pPr>
              <w:spacing w:line="360" w:lineRule="auto"/>
              <w:jc w:val="center"/>
              <w:rPr>
                <w:rFonts w:ascii="宋体"/>
              </w:rPr>
            </w:pPr>
            <w:r>
              <w:rPr>
                <w:rFonts w:ascii="宋体" w:hint="eastAsia"/>
              </w:rPr>
              <w:t>项目</w:t>
            </w:r>
          </w:p>
        </w:tc>
        <w:tc>
          <w:tcPr>
            <w:tcW w:w="3361" w:type="pct"/>
            <w:vAlign w:val="center"/>
          </w:tcPr>
          <w:p w:rsidR="00262E1F" w:rsidRDefault="00262E1F" w:rsidP="00040B50">
            <w:pPr>
              <w:spacing w:line="360" w:lineRule="auto"/>
              <w:jc w:val="center"/>
              <w:rPr>
                <w:rFonts w:ascii="宋体"/>
              </w:rPr>
            </w:pPr>
            <w:r>
              <w:rPr>
                <w:rFonts w:ascii="宋体" w:hint="eastAsia"/>
              </w:rPr>
              <w:t>技术参数</w:t>
            </w:r>
          </w:p>
        </w:tc>
      </w:tr>
      <w:tr w:rsidR="00262E1F" w:rsidTr="00C83DD7">
        <w:tc>
          <w:tcPr>
            <w:tcW w:w="760" w:type="pct"/>
            <w:vMerge w:val="restart"/>
            <w:vAlign w:val="center"/>
          </w:tcPr>
          <w:p w:rsidR="00262E1F" w:rsidRDefault="00262E1F" w:rsidP="00040B50">
            <w:pPr>
              <w:spacing w:line="360" w:lineRule="auto"/>
              <w:jc w:val="center"/>
              <w:rPr>
                <w:rFonts w:ascii="宋体"/>
              </w:rPr>
            </w:pPr>
            <w:r>
              <w:rPr>
                <w:rFonts w:ascii="宋体" w:hint="eastAsia"/>
              </w:rPr>
              <w:t>工作环境</w:t>
            </w:r>
          </w:p>
        </w:tc>
        <w:tc>
          <w:tcPr>
            <w:tcW w:w="879" w:type="pct"/>
            <w:vAlign w:val="center"/>
          </w:tcPr>
          <w:p w:rsidR="00262E1F" w:rsidRDefault="00262E1F" w:rsidP="00040B50">
            <w:pPr>
              <w:spacing w:line="360" w:lineRule="auto"/>
              <w:jc w:val="center"/>
              <w:rPr>
                <w:rFonts w:ascii="宋体"/>
              </w:rPr>
            </w:pPr>
            <w:r w:rsidRPr="00DE3040">
              <w:rPr>
                <w:rFonts w:ascii="宋体" w:hAnsi="宋体" w:hint="eastAsia"/>
              </w:rPr>
              <w:t>工作温度</w:t>
            </w:r>
          </w:p>
        </w:tc>
        <w:tc>
          <w:tcPr>
            <w:tcW w:w="3361" w:type="pct"/>
            <w:vAlign w:val="center"/>
          </w:tcPr>
          <w:p w:rsidR="00262E1F" w:rsidRDefault="0049403A" w:rsidP="00040B50">
            <w:pPr>
              <w:spacing w:line="360" w:lineRule="auto"/>
              <w:jc w:val="center"/>
              <w:rPr>
                <w:rFonts w:ascii="宋体"/>
              </w:rPr>
            </w:pPr>
            <w:r w:rsidRPr="0049403A">
              <w:rPr>
                <w:rFonts w:ascii="宋体" w:hint="eastAsia"/>
              </w:rPr>
              <w:t>-25℃～+55℃</w:t>
            </w:r>
          </w:p>
        </w:tc>
      </w:tr>
      <w:tr w:rsidR="00262E1F" w:rsidTr="00C83DD7">
        <w:tc>
          <w:tcPr>
            <w:tcW w:w="760" w:type="pct"/>
            <w:vMerge/>
            <w:vAlign w:val="center"/>
          </w:tcPr>
          <w:p w:rsidR="00262E1F" w:rsidRDefault="00262E1F" w:rsidP="00040B50">
            <w:pPr>
              <w:spacing w:line="360" w:lineRule="auto"/>
              <w:jc w:val="center"/>
              <w:rPr>
                <w:rFonts w:ascii="宋体"/>
              </w:rPr>
            </w:pPr>
          </w:p>
        </w:tc>
        <w:tc>
          <w:tcPr>
            <w:tcW w:w="879" w:type="pct"/>
            <w:vAlign w:val="center"/>
          </w:tcPr>
          <w:p w:rsidR="00262E1F" w:rsidRDefault="00262E1F" w:rsidP="00040B50">
            <w:pPr>
              <w:spacing w:line="360" w:lineRule="auto"/>
              <w:jc w:val="center"/>
              <w:rPr>
                <w:rFonts w:ascii="宋体"/>
              </w:rPr>
            </w:pPr>
            <w:r>
              <w:rPr>
                <w:rFonts w:ascii="宋体" w:hint="eastAsia"/>
              </w:rPr>
              <w:t>相对湿度</w:t>
            </w:r>
          </w:p>
        </w:tc>
        <w:tc>
          <w:tcPr>
            <w:tcW w:w="3361" w:type="pct"/>
            <w:vAlign w:val="center"/>
          </w:tcPr>
          <w:p w:rsidR="00262E1F" w:rsidRDefault="0049403A" w:rsidP="00040B50">
            <w:pPr>
              <w:spacing w:line="360" w:lineRule="auto"/>
              <w:jc w:val="center"/>
              <w:rPr>
                <w:rFonts w:ascii="宋体"/>
              </w:rPr>
            </w:pPr>
            <w:r w:rsidRPr="0049403A">
              <w:rPr>
                <w:rFonts w:ascii="宋体" w:hint="eastAsia"/>
              </w:rPr>
              <w:t>85%无凝露</w:t>
            </w:r>
          </w:p>
        </w:tc>
      </w:tr>
      <w:tr w:rsidR="00262E1F" w:rsidTr="00C83DD7">
        <w:tc>
          <w:tcPr>
            <w:tcW w:w="760" w:type="pct"/>
            <w:vMerge/>
            <w:vAlign w:val="center"/>
          </w:tcPr>
          <w:p w:rsidR="00262E1F" w:rsidRDefault="00262E1F" w:rsidP="00040B50">
            <w:pPr>
              <w:spacing w:line="360" w:lineRule="auto"/>
              <w:jc w:val="center"/>
              <w:rPr>
                <w:rFonts w:ascii="宋体"/>
              </w:rPr>
            </w:pPr>
          </w:p>
        </w:tc>
        <w:tc>
          <w:tcPr>
            <w:tcW w:w="879" w:type="pct"/>
            <w:vAlign w:val="center"/>
          </w:tcPr>
          <w:p w:rsidR="00262E1F" w:rsidRDefault="00262E1F" w:rsidP="00040B50">
            <w:pPr>
              <w:spacing w:line="360" w:lineRule="auto"/>
              <w:jc w:val="center"/>
              <w:rPr>
                <w:rFonts w:ascii="宋体"/>
              </w:rPr>
            </w:pPr>
            <w:r>
              <w:rPr>
                <w:rFonts w:ascii="宋体" w:hint="eastAsia"/>
              </w:rPr>
              <w:t>防水级别</w:t>
            </w:r>
          </w:p>
        </w:tc>
        <w:tc>
          <w:tcPr>
            <w:tcW w:w="3361" w:type="pct"/>
            <w:vAlign w:val="center"/>
          </w:tcPr>
          <w:p w:rsidR="00262E1F" w:rsidRDefault="0049403A" w:rsidP="00040B50">
            <w:pPr>
              <w:spacing w:line="360" w:lineRule="auto"/>
              <w:jc w:val="center"/>
              <w:rPr>
                <w:rFonts w:ascii="宋体"/>
              </w:rPr>
            </w:pPr>
            <w:r w:rsidRPr="0049403A">
              <w:rPr>
                <w:rFonts w:ascii="宋体"/>
              </w:rPr>
              <w:t>IP68</w:t>
            </w:r>
          </w:p>
        </w:tc>
      </w:tr>
      <w:tr w:rsidR="005F6A0A" w:rsidTr="00C83DD7">
        <w:tc>
          <w:tcPr>
            <w:tcW w:w="760" w:type="pct"/>
            <w:vMerge w:val="restart"/>
            <w:vAlign w:val="center"/>
          </w:tcPr>
          <w:p w:rsidR="005F6A0A" w:rsidRDefault="003800B0" w:rsidP="00040B50">
            <w:pPr>
              <w:spacing w:line="360" w:lineRule="auto"/>
              <w:jc w:val="center"/>
              <w:rPr>
                <w:rFonts w:ascii="宋体"/>
              </w:rPr>
            </w:pPr>
            <w:r w:rsidRPr="003800B0">
              <w:rPr>
                <w:rFonts w:ascii="宋体" w:hint="eastAsia"/>
              </w:rPr>
              <w:t>电气特性</w:t>
            </w:r>
          </w:p>
        </w:tc>
        <w:tc>
          <w:tcPr>
            <w:tcW w:w="879" w:type="pct"/>
            <w:vAlign w:val="center"/>
          </w:tcPr>
          <w:p w:rsidR="005F6A0A" w:rsidRDefault="005F6A0A" w:rsidP="00040B50">
            <w:pPr>
              <w:spacing w:line="360" w:lineRule="auto"/>
              <w:jc w:val="center"/>
              <w:rPr>
                <w:rFonts w:ascii="宋体"/>
              </w:rPr>
            </w:pPr>
            <w:r>
              <w:rPr>
                <w:rFonts w:ascii="宋体" w:hint="eastAsia"/>
              </w:rPr>
              <w:t>供电方式</w:t>
            </w:r>
          </w:p>
        </w:tc>
        <w:tc>
          <w:tcPr>
            <w:tcW w:w="3361" w:type="pct"/>
            <w:vAlign w:val="center"/>
          </w:tcPr>
          <w:p w:rsidR="005F6A0A" w:rsidRDefault="0049403A" w:rsidP="00040B50">
            <w:pPr>
              <w:spacing w:line="360" w:lineRule="auto"/>
              <w:jc w:val="center"/>
              <w:rPr>
                <w:rFonts w:ascii="宋体"/>
              </w:rPr>
            </w:pPr>
            <w:r w:rsidRPr="0049403A">
              <w:rPr>
                <w:rFonts w:ascii="宋体" w:hint="eastAsia"/>
              </w:rPr>
              <w:t>锂电池</w:t>
            </w:r>
          </w:p>
        </w:tc>
      </w:tr>
      <w:tr w:rsidR="005F6A0A" w:rsidTr="00C83DD7">
        <w:tc>
          <w:tcPr>
            <w:tcW w:w="760" w:type="pct"/>
            <w:vMerge/>
            <w:vAlign w:val="center"/>
          </w:tcPr>
          <w:p w:rsidR="005F6A0A" w:rsidRDefault="005F6A0A" w:rsidP="00040B50">
            <w:pPr>
              <w:spacing w:line="360" w:lineRule="auto"/>
              <w:jc w:val="center"/>
              <w:rPr>
                <w:rFonts w:ascii="宋体"/>
              </w:rPr>
            </w:pPr>
          </w:p>
        </w:tc>
        <w:tc>
          <w:tcPr>
            <w:tcW w:w="879" w:type="pct"/>
            <w:vAlign w:val="center"/>
          </w:tcPr>
          <w:p w:rsidR="005F6A0A" w:rsidRDefault="005F6A0A" w:rsidP="00040B50">
            <w:pPr>
              <w:spacing w:line="360" w:lineRule="auto"/>
              <w:jc w:val="center"/>
              <w:rPr>
                <w:rFonts w:ascii="宋体"/>
              </w:rPr>
            </w:pPr>
            <w:r>
              <w:rPr>
                <w:rFonts w:ascii="宋体" w:hint="eastAsia"/>
              </w:rPr>
              <w:t>供电电压</w:t>
            </w:r>
          </w:p>
        </w:tc>
        <w:tc>
          <w:tcPr>
            <w:tcW w:w="3361" w:type="pct"/>
            <w:vAlign w:val="center"/>
          </w:tcPr>
          <w:p w:rsidR="005F6A0A" w:rsidRDefault="0049403A" w:rsidP="00040B50">
            <w:pPr>
              <w:spacing w:line="360" w:lineRule="auto"/>
              <w:jc w:val="center"/>
              <w:rPr>
                <w:rFonts w:ascii="宋体"/>
              </w:rPr>
            </w:pPr>
            <w:r w:rsidRPr="0049403A">
              <w:rPr>
                <w:rFonts w:ascii="宋体"/>
              </w:rPr>
              <w:t>DC 3.6V</w:t>
            </w:r>
          </w:p>
        </w:tc>
      </w:tr>
      <w:tr w:rsidR="005F6A0A" w:rsidTr="00C83DD7">
        <w:tc>
          <w:tcPr>
            <w:tcW w:w="760" w:type="pct"/>
            <w:vMerge/>
            <w:vAlign w:val="center"/>
          </w:tcPr>
          <w:p w:rsidR="005F6A0A" w:rsidRDefault="005F6A0A" w:rsidP="00040B50">
            <w:pPr>
              <w:spacing w:line="360" w:lineRule="auto"/>
              <w:jc w:val="center"/>
              <w:rPr>
                <w:rFonts w:ascii="宋体"/>
              </w:rPr>
            </w:pPr>
          </w:p>
        </w:tc>
        <w:tc>
          <w:tcPr>
            <w:tcW w:w="879" w:type="pct"/>
            <w:vAlign w:val="center"/>
          </w:tcPr>
          <w:p w:rsidR="005F6A0A" w:rsidRDefault="005F6A0A" w:rsidP="00040B50">
            <w:pPr>
              <w:spacing w:line="360" w:lineRule="auto"/>
              <w:jc w:val="center"/>
              <w:rPr>
                <w:rFonts w:ascii="宋体"/>
              </w:rPr>
            </w:pPr>
            <w:r w:rsidRPr="00262E1F">
              <w:rPr>
                <w:rFonts w:ascii="宋体" w:hint="eastAsia"/>
              </w:rPr>
              <w:t>工作电流</w:t>
            </w:r>
          </w:p>
        </w:tc>
        <w:tc>
          <w:tcPr>
            <w:tcW w:w="3361" w:type="pct"/>
            <w:vAlign w:val="center"/>
          </w:tcPr>
          <w:p w:rsidR="005F6A0A" w:rsidRDefault="0049403A" w:rsidP="007331AB">
            <w:pPr>
              <w:spacing w:line="360" w:lineRule="auto"/>
              <w:jc w:val="left"/>
              <w:rPr>
                <w:rFonts w:ascii="宋体"/>
              </w:rPr>
            </w:pPr>
            <w:r w:rsidRPr="0049403A">
              <w:rPr>
                <w:rFonts w:ascii="宋体" w:hint="eastAsia"/>
              </w:rPr>
              <w:t>无线发送电流≤100mA，静态电流≤20uA</w:t>
            </w:r>
            <w:r w:rsidR="007331AB">
              <w:rPr>
                <w:rFonts w:ascii="宋体" w:hint="eastAsia"/>
              </w:rPr>
              <w:t>；</w:t>
            </w:r>
            <w:r w:rsidRPr="0049403A">
              <w:rPr>
                <w:rFonts w:ascii="宋体" w:hint="eastAsia"/>
              </w:rPr>
              <w:t>平均电流＜30uA（一天抄表一次）</w:t>
            </w:r>
          </w:p>
        </w:tc>
      </w:tr>
      <w:tr w:rsidR="005F6A0A" w:rsidTr="00C83DD7">
        <w:tc>
          <w:tcPr>
            <w:tcW w:w="760" w:type="pct"/>
            <w:vMerge/>
            <w:vAlign w:val="center"/>
          </w:tcPr>
          <w:p w:rsidR="005F6A0A" w:rsidRDefault="005F6A0A" w:rsidP="00040B50">
            <w:pPr>
              <w:spacing w:line="360" w:lineRule="auto"/>
              <w:jc w:val="center"/>
              <w:rPr>
                <w:rFonts w:ascii="宋体"/>
              </w:rPr>
            </w:pPr>
          </w:p>
        </w:tc>
        <w:tc>
          <w:tcPr>
            <w:tcW w:w="879" w:type="pct"/>
            <w:vAlign w:val="center"/>
          </w:tcPr>
          <w:p w:rsidR="005F6A0A" w:rsidRDefault="005F6A0A" w:rsidP="00040B50">
            <w:pPr>
              <w:spacing w:line="360" w:lineRule="auto"/>
              <w:jc w:val="center"/>
              <w:rPr>
                <w:rFonts w:ascii="宋体"/>
              </w:rPr>
            </w:pPr>
            <w:r w:rsidRPr="00262E1F">
              <w:rPr>
                <w:rFonts w:ascii="宋体" w:hint="eastAsia"/>
              </w:rPr>
              <w:t>工作</w:t>
            </w:r>
            <w:r>
              <w:rPr>
                <w:rFonts w:ascii="宋体" w:hint="eastAsia"/>
              </w:rPr>
              <w:t>年限</w:t>
            </w:r>
          </w:p>
        </w:tc>
        <w:tc>
          <w:tcPr>
            <w:tcW w:w="3361" w:type="pct"/>
            <w:vAlign w:val="center"/>
          </w:tcPr>
          <w:p w:rsidR="005F6A0A" w:rsidRDefault="000610DD" w:rsidP="00040B50">
            <w:pPr>
              <w:spacing w:line="360" w:lineRule="auto"/>
              <w:jc w:val="center"/>
              <w:rPr>
                <w:rFonts w:ascii="宋体"/>
              </w:rPr>
            </w:pPr>
            <w:r w:rsidRPr="000610DD">
              <w:rPr>
                <w:rFonts w:ascii="宋体" w:hint="eastAsia"/>
              </w:rPr>
              <w:t>6年</w:t>
            </w:r>
          </w:p>
        </w:tc>
      </w:tr>
      <w:tr w:rsidR="000600DA" w:rsidTr="00C83DD7">
        <w:tc>
          <w:tcPr>
            <w:tcW w:w="760" w:type="pct"/>
            <w:vMerge w:val="restart"/>
            <w:vAlign w:val="center"/>
          </w:tcPr>
          <w:p w:rsidR="000600DA" w:rsidRDefault="000600DA" w:rsidP="00040B50">
            <w:pPr>
              <w:spacing w:line="360" w:lineRule="auto"/>
              <w:jc w:val="center"/>
              <w:rPr>
                <w:rFonts w:ascii="宋体"/>
              </w:rPr>
            </w:pPr>
            <w:r w:rsidRPr="003800B0">
              <w:rPr>
                <w:rFonts w:ascii="宋体" w:hint="eastAsia"/>
              </w:rPr>
              <w:t>无线特性</w:t>
            </w:r>
          </w:p>
        </w:tc>
        <w:tc>
          <w:tcPr>
            <w:tcW w:w="879" w:type="pct"/>
            <w:vAlign w:val="center"/>
          </w:tcPr>
          <w:p w:rsidR="000600DA" w:rsidRPr="00262E1F" w:rsidRDefault="000600DA" w:rsidP="00040B50">
            <w:pPr>
              <w:spacing w:line="360" w:lineRule="auto"/>
              <w:jc w:val="center"/>
              <w:rPr>
                <w:rFonts w:ascii="宋体"/>
              </w:rPr>
            </w:pPr>
            <w:r w:rsidRPr="00161924">
              <w:rPr>
                <w:rFonts w:ascii="宋体" w:hint="eastAsia"/>
              </w:rPr>
              <w:t>调制方式</w:t>
            </w:r>
          </w:p>
        </w:tc>
        <w:tc>
          <w:tcPr>
            <w:tcW w:w="3361" w:type="pct"/>
            <w:vAlign w:val="center"/>
          </w:tcPr>
          <w:p w:rsidR="000600DA" w:rsidRDefault="000600DA" w:rsidP="00040B50">
            <w:pPr>
              <w:spacing w:line="360" w:lineRule="auto"/>
              <w:jc w:val="center"/>
              <w:rPr>
                <w:rFonts w:ascii="宋体"/>
              </w:rPr>
            </w:pPr>
            <w:proofErr w:type="spellStart"/>
            <w:r w:rsidRPr="00161924">
              <w:rPr>
                <w:rFonts w:ascii="宋体"/>
              </w:rPr>
              <w:t>LoRa</w:t>
            </w:r>
            <w:proofErr w:type="spellEnd"/>
          </w:p>
        </w:tc>
      </w:tr>
      <w:tr w:rsidR="000600DA" w:rsidTr="00C83DD7">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1D786F" w:rsidRDefault="000600DA" w:rsidP="00040B50">
            <w:pPr>
              <w:spacing w:line="360" w:lineRule="auto"/>
              <w:jc w:val="center"/>
              <w:rPr>
                <w:rFonts w:ascii="宋体"/>
              </w:rPr>
            </w:pPr>
            <w:r>
              <w:rPr>
                <w:rFonts w:ascii="宋体" w:hint="eastAsia"/>
              </w:rPr>
              <w:t>工作频段</w:t>
            </w:r>
          </w:p>
        </w:tc>
        <w:tc>
          <w:tcPr>
            <w:tcW w:w="3361" w:type="pct"/>
            <w:vAlign w:val="center"/>
          </w:tcPr>
          <w:p w:rsidR="000600DA" w:rsidRPr="001D786F" w:rsidRDefault="000600DA" w:rsidP="00040B50">
            <w:pPr>
              <w:spacing w:line="360" w:lineRule="auto"/>
              <w:jc w:val="center"/>
              <w:rPr>
                <w:rFonts w:ascii="宋体"/>
              </w:rPr>
            </w:pPr>
            <w:r w:rsidRPr="001D786F">
              <w:rPr>
                <w:rFonts w:ascii="宋体" w:hint="eastAsia"/>
              </w:rPr>
              <w:t>480～510MHz</w:t>
            </w:r>
          </w:p>
        </w:tc>
      </w:tr>
      <w:tr w:rsidR="000600DA" w:rsidTr="00C83DD7">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262E1F" w:rsidRDefault="000600DA" w:rsidP="00040B50">
            <w:pPr>
              <w:spacing w:line="360" w:lineRule="auto"/>
              <w:jc w:val="center"/>
              <w:rPr>
                <w:rFonts w:ascii="宋体"/>
              </w:rPr>
            </w:pPr>
            <w:r>
              <w:rPr>
                <w:color w:val="000000"/>
                <w:kern w:val="0"/>
                <w:sz w:val="24"/>
                <w:szCs w:val="24"/>
              </w:rPr>
              <w:t>发射功率</w:t>
            </w:r>
          </w:p>
        </w:tc>
        <w:tc>
          <w:tcPr>
            <w:tcW w:w="3361" w:type="pct"/>
            <w:vAlign w:val="center"/>
          </w:tcPr>
          <w:p w:rsidR="000600DA" w:rsidRDefault="000600DA" w:rsidP="00040B50">
            <w:pPr>
              <w:spacing w:line="360" w:lineRule="auto"/>
              <w:jc w:val="center"/>
              <w:rPr>
                <w:rFonts w:ascii="宋体"/>
              </w:rPr>
            </w:pPr>
            <w:r w:rsidRPr="00E942A2">
              <w:rPr>
                <w:rFonts w:ascii="宋体" w:hint="eastAsia"/>
              </w:rPr>
              <w:t>50mW（17dB）</w:t>
            </w:r>
          </w:p>
        </w:tc>
      </w:tr>
      <w:tr w:rsidR="000600DA" w:rsidTr="00C83DD7">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262E1F" w:rsidRDefault="000600DA" w:rsidP="00040B50">
            <w:pPr>
              <w:spacing w:line="360" w:lineRule="auto"/>
              <w:jc w:val="center"/>
              <w:rPr>
                <w:rFonts w:ascii="宋体"/>
              </w:rPr>
            </w:pPr>
            <w:r w:rsidRPr="00E942A2">
              <w:rPr>
                <w:rFonts w:ascii="宋体" w:hint="eastAsia"/>
              </w:rPr>
              <w:t>接收灵敏度</w:t>
            </w:r>
          </w:p>
        </w:tc>
        <w:tc>
          <w:tcPr>
            <w:tcW w:w="3361" w:type="pct"/>
            <w:vAlign w:val="center"/>
          </w:tcPr>
          <w:p w:rsidR="000600DA" w:rsidRDefault="000600DA" w:rsidP="00040B50">
            <w:pPr>
              <w:spacing w:line="360" w:lineRule="auto"/>
              <w:jc w:val="center"/>
              <w:rPr>
                <w:rFonts w:ascii="宋体"/>
              </w:rPr>
            </w:pPr>
            <w:r w:rsidRPr="00E942A2">
              <w:rPr>
                <w:rFonts w:ascii="宋体"/>
              </w:rPr>
              <w:t>-132dBm</w:t>
            </w:r>
          </w:p>
        </w:tc>
      </w:tr>
      <w:tr w:rsidR="000600DA" w:rsidTr="00C83DD7">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262E1F" w:rsidRDefault="000600DA" w:rsidP="00040B50">
            <w:pPr>
              <w:spacing w:line="360" w:lineRule="auto"/>
              <w:jc w:val="center"/>
              <w:rPr>
                <w:rFonts w:ascii="宋体"/>
              </w:rPr>
            </w:pPr>
            <w:r w:rsidRPr="00E942A2">
              <w:rPr>
                <w:rFonts w:ascii="宋体" w:hint="eastAsia"/>
              </w:rPr>
              <w:t>通讯距离</w:t>
            </w:r>
          </w:p>
        </w:tc>
        <w:tc>
          <w:tcPr>
            <w:tcW w:w="3361" w:type="pct"/>
            <w:vAlign w:val="center"/>
          </w:tcPr>
          <w:p w:rsidR="000600DA" w:rsidRDefault="000600DA" w:rsidP="00040B50">
            <w:pPr>
              <w:spacing w:line="360" w:lineRule="auto"/>
              <w:jc w:val="center"/>
              <w:rPr>
                <w:rFonts w:ascii="宋体"/>
              </w:rPr>
            </w:pPr>
            <w:r w:rsidRPr="00E942A2">
              <w:rPr>
                <w:rFonts w:ascii="宋体" w:hint="eastAsia"/>
              </w:rPr>
              <w:t>1.5km（空旷视距）</w:t>
            </w:r>
          </w:p>
        </w:tc>
      </w:tr>
    </w:tbl>
    <w:p w:rsidR="00FB7531" w:rsidRPr="009005E5" w:rsidRDefault="002A1DA0" w:rsidP="00C81B42">
      <w:pPr>
        <w:pStyle w:val="2"/>
        <w:numPr>
          <w:ilvl w:val="1"/>
          <w:numId w:val="2"/>
        </w:numPr>
        <w:spacing w:line="360" w:lineRule="auto"/>
        <w:rPr>
          <w:rStyle w:val="a5"/>
          <w:b/>
        </w:rPr>
      </w:pPr>
      <w:bookmarkStart w:id="16" w:name="_Toc503187076"/>
      <w:r w:rsidRPr="009005E5">
        <w:rPr>
          <w:rStyle w:val="a5"/>
          <w:rFonts w:hint="eastAsia"/>
          <w:b/>
        </w:rPr>
        <w:t>流量参数</w:t>
      </w:r>
      <w:bookmarkEnd w:id="16"/>
    </w:p>
    <w:tbl>
      <w:tblPr>
        <w:tblW w:w="501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688"/>
        <w:gridCol w:w="889"/>
        <w:gridCol w:w="889"/>
        <w:gridCol w:w="1083"/>
        <w:gridCol w:w="773"/>
        <w:gridCol w:w="919"/>
        <w:gridCol w:w="915"/>
      </w:tblGrid>
      <w:tr w:rsidR="00640C2C" w:rsidTr="00640C2C">
        <w:trPr>
          <w:trHeight w:val="711"/>
          <w:jc w:val="center"/>
        </w:trPr>
        <w:tc>
          <w:tcPr>
            <w:tcW w:w="761" w:type="pct"/>
            <w:tcBorders>
              <w:top w:val="single" w:sz="4" w:space="0" w:color="auto"/>
              <w:left w:val="single" w:sz="4" w:space="0" w:color="auto"/>
              <w:right w:val="single" w:sz="4" w:space="0" w:color="auto"/>
            </w:tcBorders>
            <w:vAlign w:val="center"/>
            <w:hideMark/>
          </w:tcPr>
          <w:p w:rsidR="00443703" w:rsidRDefault="0099215F" w:rsidP="00BC145B">
            <w:pPr>
              <w:ind w:firstLineChars="50" w:firstLine="97"/>
              <w:rPr>
                <w:rFonts w:ascii="宋体" w:hAnsi="宋体" w:cs="宋体"/>
              </w:rPr>
            </w:pPr>
            <w:r>
              <w:rPr>
                <w:rFonts w:ascii="宋体" w:hAnsi="宋体" w:cs="宋体" w:hint="eastAsia"/>
              </w:rPr>
              <w:t>公称</w:t>
            </w:r>
          </w:p>
          <w:p w:rsidR="00443703" w:rsidRDefault="0099215F" w:rsidP="00BC145B">
            <w:pPr>
              <w:jc w:val="center"/>
              <w:rPr>
                <w:rFonts w:ascii="宋体" w:cs="宋体"/>
              </w:rPr>
            </w:pPr>
            <w:r>
              <w:rPr>
                <w:rFonts w:ascii="宋体" w:hAnsi="宋体" w:cs="宋体" w:hint="eastAsia"/>
              </w:rPr>
              <w:t>口径</w:t>
            </w:r>
            <w:r w:rsidR="00443703">
              <w:rPr>
                <w:rFonts w:ascii="宋体" w:hAnsi="宋体" w:cs="宋体" w:hint="eastAsia"/>
              </w:rPr>
              <w:t>DN</w:t>
            </w:r>
          </w:p>
        </w:tc>
        <w:tc>
          <w:tcPr>
            <w:tcW w:w="474" w:type="pct"/>
            <w:tcBorders>
              <w:top w:val="single" w:sz="4" w:space="0" w:color="auto"/>
              <w:left w:val="single" w:sz="4" w:space="0" w:color="auto"/>
              <w:right w:val="single" w:sz="4" w:space="0" w:color="auto"/>
            </w:tcBorders>
          </w:tcPr>
          <w:p w:rsidR="0099215F" w:rsidRDefault="0099215F" w:rsidP="003F5C81">
            <w:pPr>
              <w:jc w:val="center"/>
              <w:rPr>
                <w:rFonts w:ascii="宋体" w:hAnsi="宋体" w:cs="宋体"/>
              </w:rPr>
            </w:pPr>
            <w:r>
              <w:rPr>
                <w:rFonts w:ascii="宋体" w:hAnsi="宋体" w:cs="宋体" w:hint="eastAsia"/>
              </w:rPr>
              <w:t>长度</w:t>
            </w:r>
          </w:p>
          <w:p w:rsidR="0099215F" w:rsidRDefault="0099215F" w:rsidP="003F5C81">
            <w:pPr>
              <w:jc w:val="center"/>
              <w:rPr>
                <w:rFonts w:ascii="宋体" w:hAnsi="宋体" w:cs="宋体"/>
              </w:rPr>
            </w:pPr>
            <w:r>
              <w:rPr>
                <w:rFonts w:ascii="宋体" w:hAnsi="宋体" w:cs="宋体" w:hint="eastAsia"/>
              </w:rPr>
              <w:t>L</w:t>
            </w:r>
          </w:p>
        </w:tc>
        <w:tc>
          <w:tcPr>
            <w:tcW w:w="612" w:type="pct"/>
            <w:tcBorders>
              <w:top w:val="single" w:sz="4" w:space="0" w:color="auto"/>
              <w:left w:val="single" w:sz="4" w:space="0" w:color="auto"/>
              <w:right w:val="single" w:sz="4" w:space="0" w:color="auto"/>
            </w:tcBorders>
          </w:tcPr>
          <w:p w:rsidR="0099215F" w:rsidRDefault="0099215F" w:rsidP="003F5C81">
            <w:pPr>
              <w:jc w:val="center"/>
              <w:rPr>
                <w:rFonts w:ascii="宋体" w:hAnsi="宋体" w:cs="宋体"/>
              </w:rPr>
            </w:pPr>
            <w:r>
              <w:rPr>
                <w:rFonts w:ascii="宋体" w:hAnsi="宋体" w:cs="宋体" w:hint="eastAsia"/>
              </w:rPr>
              <w:t>宽度</w:t>
            </w:r>
          </w:p>
          <w:p w:rsidR="0099215F" w:rsidRDefault="0099215F" w:rsidP="003F5C81">
            <w:pPr>
              <w:jc w:val="center"/>
              <w:rPr>
                <w:rFonts w:ascii="宋体" w:hAnsi="宋体" w:cs="宋体"/>
              </w:rPr>
            </w:pPr>
            <w:r>
              <w:rPr>
                <w:rFonts w:ascii="宋体" w:hAnsi="宋体" w:cs="宋体" w:hint="eastAsia"/>
              </w:rPr>
              <w:t>W</w:t>
            </w:r>
          </w:p>
        </w:tc>
        <w:tc>
          <w:tcPr>
            <w:tcW w:w="612" w:type="pct"/>
            <w:tcBorders>
              <w:top w:val="single" w:sz="4" w:space="0" w:color="auto"/>
              <w:left w:val="single" w:sz="4" w:space="0" w:color="auto"/>
              <w:right w:val="single" w:sz="4" w:space="0" w:color="auto"/>
            </w:tcBorders>
          </w:tcPr>
          <w:p w:rsidR="0099215F" w:rsidRDefault="0099215F" w:rsidP="003F5C81">
            <w:pPr>
              <w:jc w:val="center"/>
              <w:rPr>
                <w:rFonts w:ascii="宋体" w:hAnsi="宋体" w:cs="宋体"/>
              </w:rPr>
            </w:pPr>
            <w:r>
              <w:rPr>
                <w:rFonts w:ascii="宋体" w:hAnsi="宋体" w:cs="宋体" w:hint="eastAsia"/>
              </w:rPr>
              <w:t>高度</w:t>
            </w:r>
          </w:p>
          <w:p w:rsidR="0099215F" w:rsidRDefault="0099215F" w:rsidP="003F5C81">
            <w:pPr>
              <w:jc w:val="center"/>
              <w:rPr>
                <w:rFonts w:ascii="宋体" w:hAnsi="宋体" w:cs="宋体"/>
              </w:rPr>
            </w:pPr>
            <w:r>
              <w:rPr>
                <w:rFonts w:ascii="宋体" w:hAnsi="宋体" w:cs="宋体" w:hint="eastAsia"/>
              </w:rPr>
              <w:t>H</w:t>
            </w:r>
          </w:p>
        </w:tc>
        <w:tc>
          <w:tcPr>
            <w:tcW w:w="746" w:type="pct"/>
            <w:tcBorders>
              <w:top w:val="single" w:sz="4" w:space="0" w:color="auto"/>
              <w:left w:val="single" w:sz="4" w:space="0" w:color="auto"/>
              <w:bottom w:val="single" w:sz="4" w:space="0" w:color="auto"/>
              <w:right w:val="single" w:sz="4" w:space="0" w:color="auto"/>
            </w:tcBorders>
            <w:vAlign w:val="center"/>
            <w:hideMark/>
          </w:tcPr>
          <w:p w:rsidR="00E413A4" w:rsidRDefault="0099215F" w:rsidP="00D45E75">
            <w:pPr>
              <w:ind w:firstLineChars="50" w:firstLine="97"/>
              <w:rPr>
                <w:rFonts w:ascii="宋体" w:hAnsi="宋体" w:cs="宋体"/>
              </w:rPr>
            </w:pPr>
            <w:r>
              <w:rPr>
                <w:rFonts w:ascii="宋体" w:hAnsi="宋体" w:cs="宋体" w:hint="eastAsia"/>
              </w:rPr>
              <w:t>常用</w:t>
            </w:r>
          </w:p>
          <w:p w:rsidR="0099215F" w:rsidRDefault="0099215F" w:rsidP="00D45E75">
            <w:pPr>
              <w:jc w:val="center"/>
              <w:rPr>
                <w:rFonts w:ascii="宋体" w:cs="宋体"/>
              </w:rPr>
            </w:pPr>
            <w:r>
              <w:rPr>
                <w:rFonts w:ascii="宋体" w:hAnsi="宋体" w:cs="宋体" w:hint="eastAsia"/>
              </w:rPr>
              <w:t>流量Q</w:t>
            </w:r>
            <w:r>
              <w:rPr>
                <w:rFonts w:ascii="宋体" w:hAnsi="宋体" w:cs="宋体" w:hint="eastAsia"/>
                <w:vertAlign w:val="subscript"/>
              </w:rPr>
              <w:t>3</w:t>
            </w:r>
          </w:p>
        </w:tc>
        <w:tc>
          <w:tcPr>
            <w:tcW w:w="532"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cs="宋体"/>
              </w:rPr>
            </w:pPr>
            <w:r>
              <w:rPr>
                <w:rFonts w:ascii="宋体" w:hAnsi="宋体" w:cs="宋体" w:hint="eastAsia"/>
              </w:rPr>
              <w:t>Q</w:t>
            </w:r>
            <w:r>
              <w:rPr>
                <w:rFonts w:ascii="宋体" w:hAnsi="宋体" w:cs="宋体" w:hint="eastAsia"/>
                <w:vertAlign w:val="subscript"/>
              </w:rPr>
              <w:t>3</w:t>
            </w:r>
            <w:r w:rsidRPr="00CA586C">
              <w:rPr>
                <w:rFonts w:ascii="宋体" w:hAnsi="宋体" w:cs="宋体" w:hint="eastAsia"/>
              </w:rPr>
              <w:t>/Q</w:t>
            </w:r>
            <w:r w:rsidRPr="00CA586C">
              <w:rPr>
                <w:rFonts w:ascii="宋体" w:hAnsi="宋体" w:cs="宋体" w:hint="eastAsia"/>
                <w:vertAlign w:val="subscript"/>
              </w:rPr>
              <w:t>1</w:t>
            </w:r>
          </w:p>
        </w:tc>
        <w:tc>
          <w:tcPr>
            <w:tcW w:w="633"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cs="宋体"/>
              </w:rPr>
            </w:pPr>
            <w:r>
              <w:rPr>
                <w:rFonts w:ascii="宋体" w:hAnsi="宋体" w:cs="宋体" w:hint="eastAsia"/>
              </w:rPr>
              <w:t>Q</w:t>
            </w:r>
            <w:r>
              <w:rPr>
                <w:rFonts w:ascii="宋体" w:hAnsi="宋体" w:cs="宋体" w:hint="eastAsia"/>
                <w:vertAlign w:val="subscript"/>
              </w:rPr>
              <w:t>4</w:t>
            </w:r>
            <w:r w:rsidRPr="002B674E">
              <w:rPr>
                <w:rFonts w:ascii="宋体" w:hAnsi="宋体" w:cs="宋体" w:hint="eastAsia"/>
              </w:rPr>
              <w:t>/Q</w:t>
            </w:r>
            <w:r w:rsidRPr="002B674E">
              <w:rPr>
                <w:rFonts w:ascii="宋体" w:hAnsi="宋体" w:cs="宋体" w:hint="eastAsia"/>
                <w:vertAlign w:val="subscript"/>
              </w:rPr>
              <w:t>3</w:t>
            </w:r>
          </w:p>
        </w:tc>
        <w:tc>
          <w:tcPr>
            <w:tcW w:w="630" w:type="pct"/>
            <w:tcBorders>
              <w:top w:val="single" w:sz="4" w:space="0" w:color="auto"/>
              <w:left w:val="single" w:sz="4" w:space="0" w:color="auto"/>
              <w:bottom w:val="single" w:sz="4" w:space="0" w:color="auto"/>
              <w:right w:val="single" w:sz="4" w:space="0" w:color="auto"/>
            </w:tcBorders>
            <w:vAlign w:val="center"/>
          </w:tcPr>
          <w:p w:rsidR="0099215F" w:rsidRDefault="0099215F" w:rsidP="003F5C81">
            <w:pPr>
              <w:jc w:val="center"/>
              <w:rPr>
                <w:rFonts w:ascii="宋体" w:hAnsi="宋体" w:cs="宋体"/>
              </w:rPr>
            </w:pPr>
            <w:r>
              <w:rPr>
                <w:rFonts w:ascii="宋体" w:hAnsi="宋体" w:cs="宋体" w:hint="eastAsia"/>
              </w:rPr>
              <w:t>Q</w:t>
            </w:r>
            <w:r>
              <w:rPr>
                <w:rFonts w:ascii="宋体" w:hAnsi="宋体" w:cs="宋体" w:hint="eastAsia"/>
                <w:vertAlign w:val="subscript"/>
              </w:rPr>
              <w:t>2</w:t>
            </w:r>
            <w:r w:rsidRPr="002B674E">
              <w:rPr>
                <w:rFonts w:ascii="宋体" w:hAnsi="宋体" w:cs="宋体" w:hint="eastAsia"/>
              </w:rPr>
              <w:t>/Q</w:t>
            </w:r>
            <w:r>
              <w:rPr>
                <w:rFonts w:ascii="宋体" w:hAnsi="宋体" w:cs="宋体" w:hint="eastAsia"/>
                <w:vertAlign w:val="subscript"/>
              </w:rPr>
              <w:t>1</w:t>
            </w:r>
          </w:p>
        </w:tc>
      </w:tr>
      <w:tr w:rsidR="00443703" w:rsidTr="00640C2C">
        <w:trPr>
          <w:trHeight w:val="394"/>
          <w:jc w:val="center"/>
        </w:trPr>
        <w:tc>
          <w:tcPr>
            <w:tcW w:w="2459" w:type="pct"/>
            <w:gridSpan w:val="4"/>
            <w:tcBorders>
              <w:left w:val="single" w:sz="4" w:space="0" w:color="auto"/>
              <w:bottom w:val="single" w:sz="4" w:space="0" w:color="auto"/>
              <w:right w:val="single" w:sz="4" w:space="0" w:color="auto"/>
            </w:tcBorders>
            <w:vAlign w:val="center"/>
            <w:hideMark/>
          </w:tcPr>
          <w:p w:rsidR="00443703" w:rsidRDefault="00443703" w:rsidP="003F5C81">
            <w:pPr>
              <w:jc w:val="center"/>
              <w:rPr>
                <w:rFonts w:ascii="宋体" w:hAnsi="宋体" w:cs="宋体"/>
              </w:rPr>
            </w:pPr>
            <w:r>
              <w:rPr>
                <w:rFonts w:ascii="宋体" w:hAnsi="宋体" w:cs="宋体" w:hint="eastAsia"/>
              </w:rPr>
              <w:t>mm</w:t>
            </w:r>
          </w:p>
        </w:tc>
        <w:tc>
          <w:tcPr>
            <w:tcW w:w="746" w:type="pct"/>
            <w:tcBorders>
              <w:top w:val="single" w:sz="4" w:space="0" w:color="auto"/>
              <w:left w:val="single" w:sz="4" w:space="0" w:color="auto"/>
              <w:bottom w:val="single" w:sz="4" w:space="0" w:color="auto"/>
              <w:right w:val="single" w:sz="4" w:space="0" w:color="auto"/>
            </w:tcBorders>
            <w:vAlign w:val="center"/>
            <w:hideMark/>
          </w:tcPr>
          <w:p w:rsidR="00443703" w:rsidRDefault="00443703" w:rsidP="003F5C81">
            <w:pPr>
              <w:jc w:val="center"/>
              <w:rPr>
                <w:rFonts w:ascii="宋体" w:hAnsi="宋体" w:cs="宋体"/>
              </w:rPr>
            </w:pPr>
            <w:r>
              <w:rPr>
                <w:rFonts w:ascii="宋体" w:hAnsi="宋体" w:cs="宋体" w:hint="eastAsia"/>
              </w:rPr>
              <w:t>m</w:t>
            </w:r>
            <w:r w:rsidRPr="00255E74">
              <w:rPr>
                <w:rFonts w:ascii="宋体" w:hAnsi="宋体" w:cs="宋体" w:hint="eastAsia"/>
                <w:vertAlign w:val="superscript"/>
              </w:rPr>
              <w:t>3</w:t>
            </w:r>
            <w:r>
              <w:rPr>
                <w:rFonts w:ascii="宋体" w:hAnsi="宋体" w:cs="宋体" w:hint="eastAsia"/>
              </w:rPr>
              <w:t>/h</w:t>
            </w:r>
          </w:p>
        </w:tc>
        <w:tc>
          <w:tcPr>
            <w:tcW w:w="1795" w:type="pct"/>
            <w:gridSpan w:val="3"/>
            <w:tcBorders>
              <w:top w:val="single" w:sz="4" w:space="0" w:color="auto"/>
              <w:left w:val="single" w:sz="4" w:space="0" w:color="auto"/>
              <w:bottom w:val="single" w:sz="4" w:space="0" w:color="auto"/>
              <w:right w:val="single" w:sz="4" w:space="0" w:color="auto"/>
            </w:tcBorders>
            <w:vAlign w:val="center"/>
            <w:hideMark/>
          </w:tcPr>
          <w:p w:rsidR="00443703" w:rsidRDefault="00443703" w:rsidP="003F5C81">
            <w:pPr>
              <w:jc w:val="center"/>
              <w:rPr>
                <w:rFonts w:ascii="宋体" w:hAnsi="宋体" w:cs="宋体"/>
              </w:rPr>
            </w:pPr>
            <w:r>
              <w:rPr>
                <w:rFonts w:ascii="宋体" w:hAnsi="宋体" w:cs="宋体" w:hint="eastAsia"/>
              </w:rPr>
              <w:t>流量比值</w:t>
            </w:r>
          </w:p>
        </w:tc>
      </w:tr>
      <w:tr w:rsidR="00640C2C" w:rsidTr="00640C2C">
        <w:trPr>
          <w:trHeight w:val="382"/>
          <w:jc w:val="center"/>
        </w:trPr>
        <w:tc>
          <w:tcPr>
            <w:tcW w:w="761"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15</w:t>
            </w:r>
          </w:p>
        </w:tc>
        <w:tc>
          <w:tcPr>
            <w:tcW w:w="474"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165</w:t>
            </w:r>
          </w:p>
        </w:tc>
        <w:tc>
          <w:tcPr>
            <w:tcW w:w="612"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92</w:t>
            </w:r>
          </w:p>
        </w:tc>
        <w:tc>
          <w:tcPr>
            <w:tcW w:w="612"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138</w:t>
            </w:r>
          </w:p>
        </w:tc>
        <w:tc>
          <w:tcPr>
            <w:tcW w:w="746"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2.5</w:t>
            </w:r>
          </w:p>
        </w:tc>
        <w:tc>
          <w:tcPr>
            <w:tcW w:w="532"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100</w:t>
            </w:r>
          </w:p>
        </w:tc>
        <w:tc>
          <w:tcPr>
            <w:tcW w:w="633"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cs="宋体"/>
              </w:rPr>
            </w:pPr>
            <w:r>
              <w:rPr>
                <w:rFonts w:ascii="宋体" w:hAnsi="宋体" w:cs="宋体" w:hint="eastAsia"/>
              </w:rPr>
              <w:t>1.25</w:t>
            </w:r>
          </w:p>
        </w:tc>
        <w:tc>
          <w:tcPr>
            <w:tcW w:w="630" w:type="pct"/>
            <w:tcBorders>
              <w:top w:val="single" w:sz="4" w:space="0" w:color="auto"/>
              <w:left w:val="single" w:sz="4" w:space="0" w:color="auto"/>
              <w:bottom w:val="single" w:sz="4" w:space="0" w:color="auto"/>
              <w:right w:val="single" w:sz="4" w:space="0" w:color="auto"/>
            </w:tcBorders>
          </w:tcPr>
          <w:p w:rsidR="0099215F" w:rsidRDefault="0099215F" w:rsidP="003F5C81">
            <w:pPr>
              <w:jc w:val="center"/>
              <w:rPr>
                <w:rFonts w:ascii="宋体" w:hAnsi="宋体" w:cs="宋体"/>
              </w:rPr>
            </w:pPr>
            <w:r>
              <w:rPr>
                <w:rFonts w:ascii="宋体" w:hAnsi="宋体" w:cs="宋体" w:hint="eastAsia"/>
              </w:rPr>
              <w:t>1.6</w:t>
            </w:r>
          </w:p>
        </w:tc>
      </w:tr>
      <w:tr w:rsidR="00640C2C" w:rsidTr="00640C2C">
        <w:trPr>
          <w:trHeight w:val="382"/>
          <w:jc w:val="center"/>
        </w:trPr>
        <w:tc>
          <w:tcPr>
            <w:tcW w:w="761"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20</w:t>
            </w:r>
          </w:p>
        </w:tc>
        <w:tc>
          <w:tcPr>
            <w:tcW w:w="474"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195</w:t>
            </w:r>
          </w:p>
        </w:tc>
        <w:tc>
          <w:tcPr>
            <w:tcW w:w="612"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92</w:t>
            </w:r>
          </w:p>
        </w:tc>
        <w:tc>
          <w:tcPr>
            <w:tcW w:w="612"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142</w:t>
            </w:r>
          </w:p>
        </w:tc>
        <w:tc>
          <w:tcPr>
            <w:tcW w:w="746"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4.0</w:t>
            </w:r>
          </w:p>
        </w:tc>
        <w:tc>
          <w:tcPr>
            <w:tcW w:w="532"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100</w:t>
            </w:r>
          </w:p>
        </w:tc>
        <w:tc>
          <w:tcPr>
            <w:tcW w:w="633"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1.25</w:t>
            </w:r>
          </w:p>
        </w:tc>
        <w:tc>
          <w:tcPr>
            <w:tcW w:w="630" w:type="pct"/>
            <w:tcBorders>
              <w:top w:val="single" w:sz="4" w:space="0" w:color="auto"/>
              <w:left w:val="single" w:sz="4" w:space="0" w:color="auto"/>
              <w:bottom w:val="single" w:sz="4" w:space="0" w:color="auto"/>
              <w:right w:val="single" w:sz="4" w:space="0" w:color="auto"/>
            </w:tcBorders>
          </w:tcPr>
          <w:p w:rsidR="0099215F" w:rsidRDefault="0099215F" w:rsidP="003F5C81">
            <w:pPr>
              <w:jc w:val="center"/>
              <w:rPr>
                <w:rFonts w:ascii="宋体" w:hAnsi="宋体" w:cs="宋体"/>
              </w:rPr>
            </w:pPr>
            <w:r>
              <w:rPr>
                <w:rFonts w:ascii="宋体" w:hAnsi="宋体" w:cs="宋体" w:hint="eastAsia"/>
              </w:rPr>
              <w:t>1.6</w:t>
            </w:r>
          </w:p>
        </w:tc>
      </w:tr>
      <w:tr w:rsidR="00640C2C" w:rsidTr="00640C2C">
        <w:trPr>
          <w:trHeight w:val="382"/>
          <w:jc w:val="center"/>
        </w:trPr>
        <w:tc>
          <w:tcPr>
            <w:tcW w:w="761"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25</w:t>
            </w:r>
          </w:p>
        </w:tc>
        <w:tc>
          <w:tcPr>
            <w:tcW w:w="474"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225</w:t>
            </w:r>
          </w:p>
        </w:tc>
        <w:tc>
          <w:tcPr>
            <w:tcW w:w="612"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92</w:t>
            </w:r>
          </w:p>
        </w:tc>
        <w:tc>
          <w:tcPr>
            <w:tcW w:w="612" w:type="pct"/>
            <w:tcBorders>
              <w:top w:val="single" w:sz="4" w:space="0" w:color="auto"/>
              <w:left w:val="single" w:sz="4" w:space="0" w:color="auto"/>
              <w:bottom w:val="single" w:sz="4" w:space="0" w:color="auto"/>
              <w:right w:val="single" w:sz="4" w:space="0" w:color="auto"/>
            </w:tcBorders>
          </w:tcPr>
          <w:p w:rsidR="0099215F" w:rsidRDefault="00F064A9" w:rsidP="003F5C81">
            <w:pPr>
              <w:jc w:val="center"/>
              <w:rPr>
                <w:rFonts w:ascii="宋体" w:hAnsi="宋体" w:cs="宋体"/>
              </w:rPr>
            </w:pPr>
            <w:r>
              <w:rPr>
                <w:rFonts w:ascii="宋体" w:hAnsi="宋体" w:cs="宋体" w:hint="eastAsia"/>
              </w:rPr>
              <w:t>145</w:t>
            </w:r>
          </w:p>
        </w:tc>
        <w:tc>
          <w:tcPr>
            <w:tcW w:w="746"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6.3</w:t>
            </w:r>
          </w:p>
        </w:tc>
        <w:tc>
          <w:tcPr>
            <w:tcW w:w="532"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hAnsi="宋体" w:cs="宋体"/>
              </w:rPr>
            </w:pPr>
            <w:r>
              <w:rPr>
                <w:rFonts w:ascii="宋体" w:hAnsi="宋体" w:cs="宋体" w:hint="eastAsia"/>
              </w:rPr>
              <w:t>100</w:t>
            </w:r>
          </w:p>
        </w:tc>
        <w:tc>
          <w:tcPr>
            <w:tcW w:w="633" w:type="pct"/>
            <w:tcBorders>
              <w:top w:val="single" w:sz="4" w:space="0" w:color="auto"/>
              <w:left w:val="single" w:sz="4" w:space="0" w:color="auto"/>
              <w:bottom w:val="single" w:sz="4" w:space="0" w:color="auto"/>
              <w:right w:val="single" w:sz="4" w:space="0" w:color="auto"/>
            </w:tcBorders>
            <w:vAlign w:val="center"/>
            <w:hideMark/>
          </w:tcPr>
          <w:p w:rsidR="0099215F" w:rsidRDefault="0099215F" w:rsidP="003F5C81">
            <w:pPr>
              <w:jc w:val="center"/>
              <w:rPr>
                <w:rFonts w:ascii="宋体" w:cs="宋体"/>
              </w:rPr>
            </w:pPr>
            <w:r>
              <w:rPr>
                <w:rFonts w:ascii="宋体" w:hAnsi="宋体" w:cs="宋体" w:hint="eastAsia"/>
              </w:rPr>
              <w:t>1.25</w:t>
            </w:r>
          </w:p>
        </w:tc>
        <w:tc>
          <w:tcPr>
            <w:tcW w:w="630" w:type="pct"/>
            <w:tcBorders>
              <w:top w:val="single" w:sz="4" w:space="0" w:color="auto"/>
              <w:left w:val="single" w:sz="4" w:space="0" w:color="auto"/>
              <w:bottom w:val="single" w:sz="4" w:space="0" w:color="auto"/>
              <w:right w:val="single" w:sz="4" w:space="0" w:color="auto"/>
            </w:tcBorders>
          </w:tcPr>
          <w:p w:rsidR="0099215F" w:rsidRDefault="0099215F" w:rsidP="003F5C81">
            <w:pPr>
              <w:jc w:val="center"/>
              <w:rPr>
                <w:rFonts w:ascii="宋体" w:hAnsi="宋体" w:cs="宋体"/>
              </w:rPr>
            </w:pPr>
            <w:r>
              <w:rPr>
                <w:rFonts w:ascii="宋体" w:hAnsi="宋体" w:cs="宋体" w:hint="eastAsia"/>
              </w:rPr>
              <w:t>1.6</w:t>
            </w:r>
          </w:p>
        </w:tc>
      </w:tr>
    </w:tbl>
    <w:p w:rsidR="002F6E7F" w:rsidRPr="00CC076A" w:rsidRDefault="00991B61" w:rsidP="00C81B42">
      <w:pPr>
        <w:pStyle w:val="2"/>
        <w:numPr>
          <w:ilvl w:val="1"/>
          <w:numId w:val="2"/>
        </w:numPr>
        <w:spacing w:line="360" w:lineRule="auto"/>
        <w:rPr>
          <w:rStyle w:val="a5"/>
          <w:rFonts w:ascii="宋体" w:hAnsi="宋体" w:cs="宋体"/>
          <w:b/>
        </w:rPr>
      </w:pPr>
      <w:bookmarkStart w:id="17" w:name="_Toc503187077"/>
      <w:r>
        <w:rPr>
          <w:rStyle w:val="a5"/>
          <w:rFonts w:hint="eastAsia"/>
          <w:b/>
        </w:rPr>
        <w:lastRenderedPageBreak/>
        <w:t>计量示值</w:t>
      </w:r>
      <w:r w:rsidR="002F6E7F" w:rsidRPr="00CC076A">
        <w:rPr>
          <w:rStyle w:val="a5"/>
          <w:rFonts w:ascii="宋体" w:hAnsi="宋体" w:cs="宋体" w:hint="eastAsia"/>
          <w:b/>
        </w:rPr>
        <w:t>误差</w:t>
      </w:r>
      <w:bookmarkEnd w:id="17"/>
    </w:p>
    <w:p w:rsidR="00973127" w:rsidRPr="004736FB" w:rsidRDefault="008A40AB" w:rsidP="00757293">
      <w:pPr>
        <w:spacing w:line="360" w:lineRule="auto"/>
        <w:rPr>
          <w:rFonts w:ascii="宋体"/>
        </w:rPr>
      </w:pPr>
      <w:r w:rsidRPr="004736FB">
        <w:rPr>
          <w:rFonts w:ascii="宋体" w:hAnsi="宋体" w:hint="eastAsia"/>
        </w:rPr>
        <w:t>从包括最小流量(Q1)至不包括分界流量(Q2)的低区：±5%</w:t>
      </w:r>
      <w:r w:rsidR="00973127" w:rsidRPr="004736FB">
        <w:rPr>
          <w:rFonts w:ascii="宋体" w:hAnsi="宋体" w:hint="eastAsia"/>
        </w:rPr>
        <w:t>。</w:t>
      </w:r>
    </w:p>
    <w:p w:rsidR="00B0531B" w:rsidRPr="004736FB" w:rsidRDefault="0076018A" w:rsidP="00757293">
      <w:pPr>
        <w:spacing w:line="360" w:lineRule="auto"/>
      </w:pPr>
      <w:r w:rsidRPr="004736FB">
        <w:rPr>
          <w:rFonts w:ascii="宋体" w:hAnsi="宋体" w:hint="eastAsia"/>
        </w:rPr>
        <w:t>从包括分界流量(Q2)至包括过载流量(Q4)的高区：±2%</w:t>
      </w:r>
      <w:r w:rsidR="00973127" w:rsidRPr="004736FB">
        <w:rPr>
          <w:rFonts w:ascii="宋体" w:hAnsi="宋体" w:hint="eastAsia"/>
        </w:rPr>
        <w:t>。</w:t>
      </w:r>
    </w:p>
    <w:p w:rsidR="00B0531B" w:rsidRPr="00B0531B" w:rsidRDefault="00B0531B" w:rsidP="00B0531B"/>
    <w:p w:rsidR="00B0531B" w:rsidRDefault="00B0531B" w:rsidP="007C4C5A">
      <w:pPr>
        <w:pStyle w:val="1"/>
        <w:rPr>
          <w:rStyle w:val="a5"/>
          <w:b/>
        </w:rPr>
      </w:pPr>
      <w:bookmarkStart w:id="18" w:name="_Toc503187078"/>
      <w:r w:rsidRPr="00B0531B">
        <w:rPr>
          <w:rStyle w:val="a5"/>
          <w:rFonts w:hint="eastAsia"/>
          <w:b/>
        </w:rPr>
        <w:t>主要功能</w:t>
      </w:r>
      <w:bookmarkEnd w:id="18"/>
    </w:p>
    <w:p w:rsidR="00531B7D" w:rsidRPr="00531B7D" w:rsidRDefault="00531B7D" w:rsidP="00C81B42">
      <w:pPr>
        <w:pStyle w:val="aa"/>
        <w:keepNext/>
        <w:numPr>
          <w:ilvl w:val="0"/>
          <w:numId w:val="3"/>
        </w:numPr>
        <w:ind w:firstLineChars="0"/>
        <w:outlineLvl w:val="1"/>
        <w:rPr>
          <w:b/>
          <w:vanish/>
        </w:rPr>
      </w:pPr>
      <w:bookmarkStart w:id="19" w:name="_Toc503187079"/>
      <w:bookmarkEnd w:id="19"/>
    </w:p>
    <w:p w:rsidR="00531B7D" w:rsidRPr="00531B7D" w:rsidRDefault="00531B7D" w:rsidP="00C81B42">
      <w:pPr>
        <w:pStyle w:val="aa"/>
        <w:keepNext/>
        <w:numPr>
          <w:ilvl w:val="0"/>
          <w:numId w:val="3"/>
        </w:numPr>
        <w:ind w:firstLineChars="0"/>
        <w:outlineLvl w:val="1"/>
        <w:rPr>
          <w:b/>
          <w:vanish/>
        </w:rPr>
      </w:pPr>
      <w:bookmarkStart w:id="20" w:name="_Toc503187080"/>
      <w:bookmarkEnd w:id="20"/>
    </w:p>
    <w:p w:rsidR="00531B7D" w:rsidRPr="00531B7D" w:rsidRDefault="00531B7D" w:rsidP="00C81B42">
      <w:pPr>
        <w:pStyle w:val="aa"/>
        <w:keepNext/>
        <w:numPr>
          <w:ilvl w:val="0"/>
          <w:numId w:val="3"/>
        </w:numPr>
        <w:ind w:firstLineChars="0"/>
        <w:outlineLvl w:val="1"/>
        <w:rPr>
          <w:b/>
          <w:vanish/>
        </w:rPr>
      </w:pPr>
      <w:bookmarkStart w:id="21" w:name="_Toc503187081"/>
      <w:bookmarkEnd w:id="21"/>
    </w:p>
    <w:p w:rsidR="00281AB9" w:rsidRPr="0054180B" w:rsidRDefault="00281AB9" w:rsidP="00C81B42">
      <w:pPr>
        <w:pStyle w:val="2"/>
        <w:numPr>
          <w:ilvl w:val="1"/>
          <w:numId w:val="3"/>
        </w:numPr>
      </w:pPr>
      <w:bookmarkStart w:id="22" w:name="_Toc503187082"/>
      <w:r w:rsidRPr="0054180B">
        <w:rPr>
          <w:rFonts w:hint="eastAsia"/>
        </w:rPr>
        <w:t>计量功能</w:t>
      </w:r>
      <w:bookmarkEnd w:id="22"/>
      <w:r w:rsidRPr="0054180B">
        <w:rPr>
          <w:rFonts w:hint="eastAsia"/>
        </w:rPr>
        <w:t xml:space="preserve">  </w:t>
      </w:r>
    </w:p>
    <w:p w:rsidR="00281AB9" w:rsidRPr="006C685E" w:rsidRDefault="00281AB9" w:rsidP="00C81B42">
      <w:pPr>
        <w:pStyle w:val="aa"/>
        <w:numPr>
          <w:ilvl w:val="0"/>
          <w:numId w:val="4"/>
        </w:numPr>
        <w:spacing w:line="360" w:lineRule="auto"/>
        <w:ind w:firstLineChars="0"/>
      </w:pPr>
      <w:r w:rsidRPr="006C685E">
        <w:rPr>
          <w:rFonts w:hint="eastAsia"/>
        </w:rPr>
        <w:t>水量脉冲累计计量方式。</w:t>
      </w:r>
      <w:r w:rsidRPr="006C685E">
        <w:rPr>
          <w:rFonts w:hint="eastAsia"/>
        </w:rPr>
        <w:t xml:space="preserve"> </w:t>
      </w:r>
    </w:p>
    <w:p w:rsidR="00671CC4" w:rsidRPr="006C685E" w:rsidRDefault="00281AB9" w:rsidP="00C81B42">
      <w:pPr>
        <w:pStyle w:val="aa"/>
        <w:numPr>
          <w:ilvl w:val="0"/>
          <w:numId w:val="4"/>
        </w:numPr>
        <w:spacing w:line="360" w:lineRule="auto"/>
        <w:ind w:firstLineChars="0"/>
      </w:pPr>
      <w:r w:rsidRPr="006C685E">
        <w:rPr>
          <w:rFonts w:hint="eastAsia"/>
        </w:rPr>
        <w:t>具有当前累计用量计量功能。</w:t>
      </w:r>
    </w:p>
    <w:p w:rsidR="006F0B1B" w:rsidRPr="006F0B1B" w:rsidRDefault="006F0B1B" w:rsidP="00C81B42">
      <w:pPr>
        <w:pStyle w:val="2"/>
        <w:numPr>
          <w:ilvl w:val="1"/>
          <w:numId w:val="3"/>
        </w:numPr>
      </w:pPr>
      <w:bookmarkStart w:id="23" w:name="_Toc503187083"/>
      <w:r w:rsidRPr="006F0B1B">
        <w:rPr>
          <w:rFonts w:hint="eastAsia"/>
        </w:rPr>
        <w:t>远程控制功能</w:t>
      </w:r>
      <w:bookmarkEnd w:id="23"/>
      <w:r w:rsidRPr="006F0B1B">
        <w:rPr>
          <w:rFonts w:hint="eastAsia"/>
        </w:rPr>
        <w:t xml:space="preserve">  </w:t>
      </w:r>
    </w:p>
    <w:p w:rsidR="006F0B1B" w:rsidRPr="00914B6B" w:rsidRDefault="006F0B1B" w:rsidP="00C81B42">
      <w:pPr>
        <w:pStyle w:val="aa"/>
        <w:numPr>
          <w:ilvl w:val="0"/>
          <w:numId w:val="5"/>
        </w:numPr>
        <w:spacing w:line="360" w:lineRule="auto"/>
        <w:ind w:firstLineChars="0"/>
      </w:pPr>
      <w:r w:rsidRPr="00914B6B">
        <w:rPr>
          <w:rFonts w:hint="eastAsia"/>
        </w:rPr>
        <w:t>本产品具有阀门状态查询及控制功能，可通过无线接口接收上位</w:t>
      </w:r>
      <w:proofErr w:type="gramStart"/>
      <w:r w:rsidRPr="00914B6B">
        <w:rPr>
          <w:rFonts w:hint="eastAsia"/>
        </w:rPr>
        <w:t>机命令</w:t>
      </w:r>
      <w:proofErr w:type="gramEnd"/>
      <w:r w:rsidRPr="00914B6B">
        <w:rPr>
          <w:rFonts w:hint="eastAsia"/>
        </w:rPr>
        <w:t>执行开关</w:t>
      </w:r>
      <w:proofErr w:type="gramStart"/>
      <w:r w:rsidRPr="00914B6B">
        <w:rPr>
          <w:rFonts w:hint="eastAsia"/>
        </w:rPr>
        <w:t>阀操作</w:t>
      </w:r>
      <w:proofErr w:type="gramEnd"/>
      <w:r w:rsidRPr="00914B6B">
        <w:rPr>
          <w:rFonts w:hint="eastAsia"/>
        </w:rPr>
        <w:t>及阀门状态查询，收费管理和费用结算由主站操作。</w:t>
      </w:r>
      <w:r w:rsidRPr="00914B6B">
        <w:rPr>
          <w:rFonts w:hint="eastAsia"/>
        </w:rPr>
        <w:t xml:space="preserve">  </w:t>
      </w:r>
    </w:p>
    <w:p w:rsidR="006F0B1B" w:rsidRPr="00914B6B" w:rsidRDefault="006F0B1B" w:rsidP="00C81B42">
      <w:pPr>
        <w:pStyle w:val="aa"/>
        <w:numPr>
          <w:ilvl w:val="0"/>
          <w:numId w:val="5"/>
        </w:numPr>
        <w:spacing w:line="360" w:lineRule="auto"/>
        <w:ind w:firstLineChars="0"/>
      </w:pPr>
      <w:r w:rsidRPr="00914B6B">
        <w:rPr>
          <w:rFonts w:hint="eastAsia"/>
        </w:rPr>
        <w:t>产品外部</w:t>
      </w:r>
      <w:proofErr w:type="gramStart"/>
      <w:r w:rsidRPr="00914B6B">
        <w:rPr>
          <w:rFonts w:hint="eastAsia"/>
        </w:rPr>
        <w:t>电池电</w:t>
      </w:r>
      <w:proofErr w:type="gramEnd"/>
      <w:r w:rsidRPr="00914B6B">
        <w:rPr>
          <w:rFonts w:hint="eastAsia"/>
        </w:rPr>
        <w:t>压低时或电池掉电时，水表自动关阀。</w:t>
      </w:r>
      <w:r w:rsidRPr="00914B6B">
        <w:rPr>
          <w:rFonts w:hint="eastAsia"/>
        </w:rPr>
        <w:t xml:space="preserve"> </w:t>
      </w:r>
    </w:p>
    <w:p w:rsidR="006F0B1B" w:rsidRPr="00914B6B" w:rsidRDefault="006F0B1B" w:rsidP="00C81B42">
      <w:pPr>
        <w:pStyle w:val="aa"/>
        <w:numPr>
          <w:ilvl w:val="0"/>
          <w:numId w:val="5"/>
        </w:numPr>
        <w:spacing w:line="360" w:lineRule="auto"/>
        <w:ind w:firstLineChars="0"/>
      </w:pPr>
      <w:r w:rsidRPr="00914B6B">
        <w:rPr>
          <w:rFonts w:hint="eastAsia"/>
        </w:rPr>
        <w:t>水表具有</w:t>
      </w:r>
      <w:proofErr w:type="gramStart"/>
      <w:r w:rsidRPr="00914B6B">
        <w:rPr>
          <w:rFonts w:hint="eastAsia"/>
        </w:rPr>
        <w:t>月动阀</w:t>
      </w:r>
      <w:proofErr w:type="gramEnd"/>
      <w:r w:rsidRPr="00914B6B">
        <w:rPr>
          <w:rFonts w:hint="eastAsia"/>
        </w:rPr>
        <w:t>功能，水表自动操作阀门同时恢复到原有状态，以清除水垢。</w:t>
      </w:r>
      <w:r w:rsidRPr="00914B6B">
        <w:rPr>
          <w:rFonts w:hint="eastAsia"/>
        </w:rPr>
        <w:t xml:space="preserve"> </w:t>
      </w:r>
    </w:p>
    <w:p w:rsidR="006F0B1B" w:rsidRPr="00914B6B" w:rsidRDefault="006F0B1B" w:rsidP="008F5448">
      <w:pPr>
        <w:ind w:firstLine="420"/>
      </w:pPr>
      <w:r w:rsidRPr="00914B6B">
        <w:rPr>
          <w:rFonts w:hint="eastAsia"/>
        </w:rPr>
        <w:t>备注</w:t>
      </w:r>
      <w:r w:rsidRPr="00914B6B">
        <w:rPr>
          <w:rFonts w:hint="eastAsia"/>
        </w:rPr>
        <w:t xml:space="preserve">: </w:t>
      </w:r>
      <w:r w:rsidRPr="00914B6B">
        <w:rPr>
          <w:rFonts w:hint="eastAsia"/>
        </w:rPr>
        <w:t>无水阀水表无</w:t>
      </w:r>
      <w:r w:rsidRPr="00914B6B">
        <w:rPr>
          <w:rFonts w:hint="eastAsia"/>
        </w:rPr>
        <w:t>3.2</w:t>
      </w:r>
      <w:r w:rsidRPr="00914B6B">
        <w:rPr>
          <w:rFonts w:hint="eastAsia"/>
        </w:rPr>
        <w:t>远程控制功能。</w:t>
      </w:r>
    </w:p>
    <w:p w:rsidR="002C03D6" w:rsidRPr="00C223BA" w:rsidRDefault="002C03D6" w:rsidP="00C81B42">
      <w:pPr>
        <w:pStyle w:val="2"/>
        <w:numPr>
          <w:ilvl w:val="1"/>
          <w:numId w:val="3"/>
        </w:numPr>
        <w:rPr>
          <w:kern w:val="44"/>
        </w:rPr>
      </w:pPr>
      <w:bookmarkStart w:id="24" w:name="_Toc503187084"/>
      <w:r w:rsidRPr="00C223BA">
        <w:rPr>
          <w:kern w:val="44"/>
        </w:rPr>
        <w:t>事件功能</w:t>
      </w:r>
      <w:bookmarkEnd w:id="24"/>
    </w:p>
    <w:p w:rsidR="002C03D6" w:rsidRPr="00D8501E" w:rsidRDefault="002C03D6" w:rsidP="00C81B42">
      <w:pPr>
        <w:pStyle w:val="aa"/>
        <w:numPr>
          <w:ilvl w:val="0"/>
          <w:numId w:val="6"/>
        </w:numPr>
        <w:spacing w:line="360" w:lineRule="auto"/>
        <w:ind w:firstLineChars="0"/>
      </w:pPr>
      <w:r w:rsidRPr="00D8501E">
        <w:t>具有磁干扰查询功能。</w:t>
      </w:r>
      <w:r w:rsidRPr="00D8501E">
        <w:t xml:space="preserve"> </w:t>
      </w:r>
    </w:p>
    <w:p w:rsidR="002C03D6" w:rsidRPr="00D8501E" w:rsidRDefault="002C03D6" w:rsidP="00C81B42">
      <w:pPr>
        <w:pStyle w:val="aa"/>
        <w:numPr>
          <w:ilvl w:val="0"/>
          <w:numId w:val="6"/>
        </w:numPr>
        <w:spacing w:line="360" w:lineRule="auto"/>
        <w:ind w:firstLineChars="0"/>
      </w:pPr>
      <w:r w:rsidRPr="00D8501E">
        <w:t>具有电池电压查询功能。</w:t>
      </w:r>
      <w:r w:rsidRPr="00D8501E">
        <w:t xml:space="preserve"> </w:t>
      </w:r>
    </w:p>
    <w:p w:rsidR="002C03D6" w:rsidRPr="00D8501E" w:rsidRDefault="002C03D6" w:rsidP="00C81B42">
      <w:pPr>
        <w:pStyle w:val="aa"/>
        <w:numPr>
          <w:ilvl w:val="0"/>
          <w:numId w:val="6"/>
        </w:numPr>
        <w:spacing w:line="360" w:lineRule="auto"/>
        <w:ind w:firstLineChars="0"/>
      </w:pPr>
      <w:r w:rsidRPr="00D8501E">
        <w:t>具有阀门状态异常查询功能。</w:t>
      </w:r>
      <w:r w:rsidRPr="00D8501E">
        <w:t xml:space="preserve"> </w:t>
      </w:r>
    </w:p>
    <w:p w:rsidR="002C03D6" w:rsidRPr="00D8501E" w:rsidRDefault="002C03D6" w:rsidP="00FB1BA7">
      <w:pPr>
        <w:spacing w:line="360" w:lineRule="auto"/>
        <w:ind w:left="420"/>
      </w:pPr>
      <w:r w:rsidRPr="00D8501E">
        <w:t>备注</w:t>
      </w:r>
      <w:r w:rsidRPr="00D8501E">
        <w:t xml:space="preserve">: </w:t>
      </w:r>
      <w:r w:rsidRPr="00D8501E">
        <w:t>无水阀的水表无</w:t>
      </w:r>
      <w:r w:rsidRPr="00D8501E">
        <w:t xml:space="preserve"> 3.3.3 </w:t>
      </w:r>
      <w:r w:rsidRPr="00D8501E">
        <w:t>功能。</w:t>
      </w:r>
    </w:p>
    <w:p w:rsidR="004B4EAE" w:rsidRDefault="004B4EAE" w:rsidP="00535DBF">
      <w:pPr>
        <w:ind w:leftChars="149" w:left="289" w:firstLineChars="266" w:firstLine="516"/>
        <w:rPr>
          <w:color w:val="000000"/>
          <w:kern w:val="0"/>
        </w:rPr>
      </w:pPr>
    </w:p>
    <w:p w:rsidR="0093358B" w:rsidRPr="00642CBB" w:rsidRDefault="0093358B" w:rsidP="00C81B42">
      <w:pPr>
        <w:pStyle w:val="2"/>
        <w:numPr>
          <w:ilvl w:val="1"/>
          <w:numId w:val="3"/>
        </w:numPr>
      </w:pPr>
      <w:bookmarkStart w:id="25" w:name="_Toc503187085"/>
      <w:r w:rsidRPr="00642CBB">
        <w:rPr>
          <w:rFonts w:hint="eastAsia"/>
        </w:rPr>
        <w:t>紧急通信功能（激活）</w:t>
      </w:r>
      <w:bookmarkEnd w:id="25"/>
      <w:r w:rsidRPr="00642CBB">
        <w:rPr>
          <w:rFonts w:hint="eastAsia"/>
        </w:rPr>
        <w:t xml:space="preserve">  </w:t>
      </w:r>
    </w:p>
    <w:p w:rsidR="0093358B" w:rsidRPr="00BF0AB7" w:rsidRDefault="0093358B" w:rsidP="00C81B42">
      <w:pPr>
        <w:pStyle w:val="aa"/>
        <w:numPr>
          <w:ilvl w:val="0"/>
          <w:numId w:val="7"/>
        </w:numPr>
        <w:spacing w:line="360" w:lineRule="auto"/>
        <w:ind w:firstLineChars="0"/>
      </w:pPr>
      <w:r w:rsidRPr="00BF0AB7">
        <w:rPr>
          <w:rFonts w:hint="eastAsia"/>
        </w:rPr>
        <w:t>可通过触动仪表的激活开关强制仪表上报通信。</w:t>
      </w:r>
      <w:r w:rsidRPr="00BF0AB7">
        <w:rPr>
          <w:rFonts w:hint="eastAsia"/>
        </w:rPr>
        <w:t xml:space="preserve"> </w:t>
      </w:r>
    </w:p>
    <w:p w:rsidR="0093358B" w:rsidRPr="00BF0AB7" w:rsidRDefault="0093358B" w:rsidP="00C81B42">
      <w:pPr>
        <w:pStyle w:val="aa"/>
        <w:numPr>
          <w:ilvl w:val="0"/>
          <w:numId w:val="7"/>
        </w:numPr>
        <w:spacing w:line="360" w:lineRule="auto"/>
        <w:ind w:firstLineChars="0"/>
      </w:pPr>
      <w:r w:rsidRPr="00BF0AB7">
        <w:rPr>
          <w:rFonts w:hint="eastAsia"/>
        </w:rPr>
        <w:t>可通过无线手持设备在本地操作仪表的相关数据参数。</w:t>
      </w:r>
      <w:r w:rsidRPr="00BF0AB7">
        <w:rPr>
          <w:rFonts w:hint="eastAsia"/>
        </w:rPr>
        <w:t xml:space="preserve"> </w:t>
      </w:r>
    </w:p>
    <w:p w:rsidR="0093358B" w:rsidRPr="00BF0AB7" w:rsidRDefault="0093358B" w:rsidP="00B341AA">
      <w:pPr>
        <w:spacing w:line="360" w:lineRule="auto"/>
        <w:ind w:left="420"/>
      </w:pPr>
      <w:r w:rsidRPr="00BF0AB7">
        <w:rPr>
          <w:rFonts w:hint="eastAsia"/>
        </w:rPr>
        <w:t>备注</w:t>
      </w:r>
      <w:r w:rsidRPr="00BF0AB7">
        <w:rPr>
          <w:rFonts w:hint="eastAsia"/>
        </w:rPr>
        <w:t xml:space="preserve">: </w:t>
      </w:r>
      <w:r w:rsidRPr="00BF0AB7">
        <w:rPr>
          <w:rFonts w:hint="eastAsia"/>
        </w:rPr>
        <w:t>紧急通信功能要在本地配合使用。无水阀的水表</w:t>
      </w:r>
      <w:r w:rsidRPr="00BF0AB7">
        <w:rPr>
          <w:rFonts w:hint="eastAsia"/>
        </w:rPr>
        <w:t xml:space="preserve">, </w:t>
      </w:r>
      <w:r w:rsidRPr="00BF0AB7">
        <w:rPr>
          <w:rFonts w:hint="eastAsia"/>
        </w:rPr>
        <w:t>水表现场激活工具自带。</w:t>
      </w:r>
    </w:p>
    <w:p w:rsidR="00044D00" w:rsidRPr="00044D00" w:rsidRDefault="00044D00" w:rsidP="00C81B42">
      <w:pPr>
        <w:pStyle w:val="2"/>
        <w:numPr>
          <w:ilvl w:val="1"/>
          <w:numId w:val="3"/>
        </w:numPr>
      </w:pPr>
      <w:bookmarkStart w:id="26" w:name="_Toc503187086"/>
      <w:r w:rsidRPr="00044D00">
        <w:rPr>
          <w:rFonts w:hint="eastAsia"/>
          <w:kern w:val="44"/>
        </w:rPr>
        <w:lastRenderedPageBreak/>
        <w:t>通信功能</w:t>
      </w:r>
      <w:bookmarkEnd w:id="26"/>
      <w:r w:rsidRPr="00044D00">
        <w:rPr>
          <w:rFonts w:hint="eastAsia"/>
          <w:kern w:val="44"/>
        </w:rPr>
        <w:t xml:space="preserve"> </w:t>
      </w:r>
    </w:p>
    <w:p w:rsidR="00044D00" w:rsidRDefault="00044D00" w:rsidP="002A32AF">
      <w:pPr>
        <w:spacing w:line="360" w:lineRule="auto"/>
        <w:ind w:firstLine="405"/>
        <w:rPr>
          <w:rFonts w:asciiTheme="minorEastAsia" w:eastAsiaTheme="minorEastAsia" w:hAnsiTheme="minorEastAsia"/>
        </w:rPr>
      </w:pPr>
      <w:r w:rsidRPr="00332A0B">
        <w:rPr>
          <w:rFonts w:asciiTheme="minorEastAsia" w:eastAsiaTheme="minorEastAsia" w:hAnsiTheme="minorEastAsia" w:hint="eastAsia"/>
        </w:rPr>
        <w:t>具备微功率无线通信接口，可与无线网关组成微功率无线网络，支持多个工作信道可设置，无线通信参数符合工信部无[2005]423号《微功率（短距离）无线电设备的技术要求》的要求。</w:t>
      </w:r>
    </w:p>
    <w:p w:rsidR="002A32AF" w:rsidRPr="002A32AF" w:rsidRDefault="002A32AF" w:rsidP="00C81B42">
      <w:pPr>
        <w:pStyle w:val="2"/>
        <w:numPr>
          <w:ilvl w:val="1"/>
          <w:numId w:val="3"/>
        </w:numPr>
      </w:pPr>
      <w:bookmarkStart w:id="27" w:name="_Toc503187087"/>
      <w:r w:rsidRPr="002A32AF">
        <w:rPr>
          <w:rFonts w:hint="eastAsia"/>
        </w:rPr>
        <w:t>安全防护</w:t>
      </w:r>
      <w:bookmarkEnd w:id="27"/>
      <w:r w:rsidRPr="002A32AF">
        <w:rPr>
          <w:rFonts w:hint="eastAsia"/>
        </w:rPr>
        <w:t xml:space="preserve"> </w:t>
      </w:r>
    </w:p>
    <w:p w:rsidR="002A32AF" w:rsidRPr="002A32AF" w:rsidRDefault="002A32AF" w:rsidP="002A32AF">
      <w:pPr>
        <w:spacing w:line="360" w:lineRule="auto"/>
        <w:ind w:firstLine="405"/>
        <w:rPr>
          <w:rFonts w:asciiTheme="minorEastAsia" w:eastAsiaTheme="minorEastAsia" w:hAnsiTheme="minorEastAsia"/>
        </w:rPr>
      </w:pPr>
      <w:r w:rsidRPr="002A32AF">
        <w:rPr>
          <w:rFonts w:asciiTheme="minorEastAsia" w:eastAsiaTheme="minorEastAsia" w:hAnsiTheme="minorEastAsia" w:hint="eastAsia"/>
        </w:rPr>
        <w:t>使用内置RF天线，减少安装过程对于天线的损坏。</w:t>
      </w:r>
    </w:p>
    <w:p w:rsidR="001636A2" w:rsidRPr="002007CF" w:rsidRDefault="001636A2" w:rsidP="007C4C5A">
      <w:pPr>
        <w:pStyle w:val="1"/>
        <w:rPr>
          <w:rStyle w:val="a5"/>
          <w:b/>
        </w:rPr>
      </w:pPr>
      <w:r w:rsidRPr="002007CF">
        <w:rPr>
          <w:rStyle w:val="a5"/>
          <w:rFonts w:hint="eastAsia"/>
          <w:b/>
        </w:rPr>
        <w:t xml:space="preserve"> </w:t>
      </w:r>
      <w:bookmarkStart w:id="28" w:name="_Toc503187088"/>
      <w:r w:rsidRPr="002007CF">
        <w:rPr>
          <w:rStyle w:val="a5"/>
          <w:rFonts w:hint="eastAsia"/>
          <w:b/>
        </w:rPr>
        <w:t>使用方法</w:t>
      </w:r>
      <w:bookmarkEnd w:id="28"/>
      <w:r w:rsidRPr="002007CF">
        <w:rPr>
          <w:rStyle w:val="a5"/>
          <w:rFonts w:hint="eastAsia"/>
          <w:b/>
        </w:rPr>
        <w:t xml:space="preserve"> </w:t>
      </w:r>
    </w:p>
    <w:p w:rsidR="00C51525" w:rsidRPr="00C51525" w:rsidRDefault="00C51525" w:rsidP="00C81B42">
      <w:pPr>
        <w:pStyle w:val="aa"/>
        <w:keepNext/>
        <w:numPr>
          <w:ilvl w:val="0"/>
          <w:numId w:val="3"/>
        </w:numPr>
        <w:ind w:firstLineChars="0"/>
        <w:outlineLvl w:val="1"/>
        <w:rPr>
          <w:b/>
          <w:vanish/>
        </w:rPr>
      </w:pPr>
      <w:bookmarkStart w:id="29" w:name="_Toc503187089"/>
      <w:bookmarkEnd w:id="29"/>
    </w:p>
    <w:p w:rsidR="001636A2" w:rsidRPr="0015363A" w:rsidRDefault="001636A2" w:rsidP="00C81B42">
      <w:pPr>
        <w:pStyle w:val="2"/>
        <w:numPr>
          <w:ilvl w:val="1"/>
          <w:numId w:val="3"/>
        </w:numPr>
      </w:pPr>
      <w:bookmarkStart w:id="30" w:name="_Toc503187090"/>
      <w:r w:rsidRPr="0015363A">
        <w:rPr>
          <w:rFonts w:hint="eastAsia"/>
        </w:rPr>
        <w:t>读数</w:t>
      </w:r>
      <w:bookmarkEnd w:id="30"/>
    </w:p>
    <w:p w:rsidR="0045697D" w:rsidRDefault="0045697D" w:rsidP="0045697D">
      <w:pPr>
        <w:spacing w:line="360" w:lineRule="auto"/>
        <w:ind w:firstLineChars="200" w:firstLine="388"/>
      </w:pPr>
      <w:r w:rsidRPr="0045697D">
        <w:rPr>
          <w:rFonts w:hint="eastAsia"/>
        </w:rPr>
        <w:t>水表初装时，机械读数和电子读数存在定值的误差，该差值在以后的使用中保持不变，不影响正常使用。</w:t>
      </w:r>
    </w:p>
    <w:p w:rsidR="0015363A" w:rsidRPr="0015363A" w:rsidRDefault="0015363A" w:rsidP="00C81B42">
      <w:pPr>
        <w:pStyle w:val="2"/>
        <w:numPr>
          <w:ilvl w:val="1"/>
          <w:numId w:val="3"/>
        </w:numPr>
      </w:pPr>
      <w:bookmarkStart w:id="31" w:name="_Toc503187091"/>
      <w:r w:rsidRPr="0015363A">
        <w:rPr>
          <w:rFonts w:hint="eastAsia"/>
        </w:rPr>
        <w:t>登记</w:t>
      </w:r>
      <w:bookmarkEnd w:id="31"/>
      <w:r w:rsidRPr="0015363A">
        <w:rPr>
          <w:rFonts w:hint="eastAsia"/>
        </w:rPr>
        <w:t xml:space="preserve"> </w:t>
      </w:r>
    </w:p>
    <w:p w:rsidR="0015363A" w:rsidRPr="0045697D" w:rsidRDefault="0015363A" w:rsidP="0015363A">
      <w:pPr>
        <w:spacing w:line="360" w:lineRule="auto"/>
        <w:ind w:firstLineChars="200" w:firstLine="388"/>
      </w:pPr>
      <w:r>
        <w:rPr>
          <w:rFonts w:hint="eastAsia"/>
        </w:rPr>
        <w:t>初装用户需在管理部门登记开户，开户成功后主站远程开阀，或者根据客户要求登记。</w:t>
      </w:r>
    </w:p>
    <w:p w:rsidR="002A060E" w:rsidRPr="007C4C5A" w:rsidRDefault="002A060E" w:rsidP="007C4C5A">
      <w:pPr>
        <w:pStyle w:val="1"/>
        <w:rPr>
          <w:rStyle w:val="a5"/>
          <w:b/>
        </w:rPr>
      </w:pPr>
      <w:bookmarkStart w:id="32" w:name="_Toc503187092"/>
      <w:r w:rsidRPr="007C4C5A">
        <w:rPr>
          <w:rStyle w:val="a5"/>
          <w:rFonts w:hint="eastAsia"/>
          <w:b/>
        </w:rPr>
        <w:t>安装</w:t>
      </w:r>
      <w:bookmarkEnd w:id="32"/>
      <w:r w:rsidRPr="007C4C5A">
        <w:rPr>
          <w:rStyle w:val="a5"/>
          <w:rFonts w:hint="eastAsia"/>
          <w:b/>
        </w:rPr>
        <w:t xml:space="preserve"> </w:t>
      </w:r>
    </w:p>
    <w:p w:rsidR="002A060E" w:rsidRPr="005D5892" w:rsidRDefault="002A060E" w:rsidP="00C81B42">
      <w:pPr>
        <w:pStyle w:val="aa"/>
        <w:numPr>
          <w:ilvl w:val="0"/>
          <w:numId w:val="8"/>
        </w:numPr>
        <w:spacing w:line="360" w:lineRule="auto"/>
        <w:ind w:firstLineChars="0"/>
      </w:pPr>
      <w:r w:rsidRPr="005D5892">
        <w:rPr>
          <w:rFonts w:hint="eastAsia"/>
        </w:rPr>
        <w:t>水表</w:t>
      </w:r>
      <w:proofErr w:type="gramStart"/>
      <w:r w:rsidRPr="005D5892">
        <w:rPr>
          <w:rFonts w:hint="eastAsia"/>
        </w:rPr>
        <w:t>需水平</w:t>
      </w:r>
      <w:proofErr w:type="gramEnd"/>
      <w:r w:rsidRPr="005D5892">
        <w:rPr>
          <w:rFonts w:hint="eastAsia"/>
        </w:rPr>
        <w:t>安装，使表盘字面朝上，表壳上箭头方向与水流方向相同。</w:t>
      </w:r>
      <w:r w:rsidRPr="005D5892">
        <w:rPr>
          <w:rFonts w:hint="eastAsia"/>
        </w:rPr>
        <w:t xml:space="preserve"> </w:t>
      </w:r>
    </w:p>
    <w:p w:rsidR="002A060E" w:rsidRPr="005D5892" w:rsidRDefault="002A060E" w:rsidP="00C81B42">
      <w:pPr>
        <w:pStyle w:val="aa"/>
        <w:numPr>
          <w:ilvl w:val="0"/>
          <w:numId w:val="8"/>
        </w:numPr>
        <w:spacing w:line="360" w:lineRule="auto"/>
        <w:ind w:firstLineChars="0"/>
      </w:pPr>
      <w:r w:rsidRPr="005D5892">
        <w:rPr>
          <w:rFonts w:hint="eastAsia"/>
        </w:rPr>
        <w:t>安装位置要避免曝晒、冰冻、污染和水淹。在冰冻期间，除将水表的水管包扎外，不用时应将水表进水端阀门关闭，出水端水阀和水龙头打开，可防止水表因冰冻膨胀而损坏。</w:t>
      </w:r>
      <w:r w:rsidRPr="005D5892">
        <w:rPr>
          <w:rFonts w:hint="eastAsia"/>
        </w:rPr>
        <w:t xml:space="preserve"> </w:t>
      </w:r>
    </w:p>
    <w:p w:rsidR="002A060E" w:rsidRPr="005D5892" w:rsidRDefault="002A060E" w:rsidP="00C81B42">
      <w:pPr>
        <w:pStyle w:val="aa"/>
        <w:numPr>
          <w:ilvl w:val="0"/>
          <w:numId w:val="8"/>
        </w:numPr>
        <w:spacing w:line="360" w:lineRule="auto"/>
        <w:ind w:firstLineChars="0"/>
      </w:pPr>
      <w:r w:rsidRPr="005D5892">
        <w:rPr>
          <w:rFonts w:hint="eastAsia"/>
        </w:rPr>
        <w:t>新装管道需将管内杂物冲洗干净，以免造成水表故障。</w:t>
      </w:r>
      <w:r w:rsidRPr="005D5892">
        <w:rPr>
          <w:rFonts w:hint="eastAsia"/>
        </w:rPr>
        <w:t xml:space="preserve"> </w:t>
      </w:r>
    </w:p>
    <w:p w:rsidR="002A060E" w:rsidRPr="005D5892" w:rsidRDefault="002A060E" w:rsidP="00C81B42">
      <w:pPr>
        <w:pStyle w:val="aa"/>
        <w:numPr>
          <w:ilvl w:val="0"/>
          <w:numId w:val="8"/>
        </w:numPr>
        <w:spacing w:line="360" w:lineRule="auto"/>
        <w:ind w:firstLineChars="0"/>
      </w:pPr>
      <w:r w:rsidRPr="005D5892">
        <w:rPr>
          <w:rFonts w:hint="eastAsia"/>
        </w:rPr>
        <w:t>水表不应直接与管道连接，水表与管道间应有活动接口（如管接口、连接螺丝、接管密封垫圈等）。</w:t>
      </w:r>
      <w:r w:rsidRPr="005D5892">
        <w:rPr>
          <w:rFonts w:hint="eastAsia"/>
        </w:rPr>
        <w:t xml:space="preserve"> </w:t>
      </w:r>
    </w:p>
    <w:p w:rsidR="00EA540D" w:rsidRPr="008D27CF" w:rsidRDefault="002A060E" w:rsidP="00C81B42">
      <w:pPr>
        <w:pStyle w:val="aa"/>
        <w:numPr>
          <w:ilvl w:val="0"/>
          <w:numId w:val="8"/>
        </w:numPr>
        <w:spacing w:line="360" w:lineRule="auto"/>
        <w:ind w:firstLineChars="0"/>
        <w:rPr>
          <w:b/>
          <w:bCs/>
        </w:rPr>
      </w:pPr>
      <w:r w:rsidRPr="005D5892">
        <w:rPr>
          <w:rFonts w:hint="eastAsia"/>
        </w:rPr>
        <w:t>水表壳体不能被金属器件覆盖，以免影响无线信号。</w:t>
      </w:r>
    </w:p>
    <w:p w:rsidR="00C10AD6" w:rsidRPr="00963F94" w:rsidRDefault="00C10AD6" w:rsidP="007C4C5A">
      <w:pPr>
        <w:pStyle w:val="1"/>
        <w:rPr>
          <w:rStyle w:val="a5"/>
          <w:b/>
        </w:rPr>
      </w:pPr>
      <w:bookmarkStart w:id="33" w:name="_Toc503187093"/>
      <w:r w:rsidRPr="00963F94">
        <w:rPr>
          <w:rStyle w:val="a5"/>
          <w:rFonts w:hint="eastAsia"/>
          <w:b/>
        </w:rPr>
        <w:t>包装、运输与储存</w:t>
      </w:r>
      <w:bookmarkEnd w:id="33"/>
      <w:r w:rsidRPr="00963F94">
        <w:rPr>
          <w:rStyle w:val="a5"/>
          <w:rFonts w:hint="eastAsia"/>
          <w:b/>
        </w:rPr>
        <w:t xml:space="preserve">  </w:t>
      </w:r>
    </w:p>
    <w:p w:rsidR="00C10AD6" w:rsidRPr="00A92215" w:rsidRDefault="00C10AD6" w:rsidP="00A92215">
      <w:pPr>
        <w:spacing w:line="360" w:lineRule="auto"/>
        <w:ind w:firstLineChars="200" w:firstLine="388"/>
        <w:rPr>
          <w:rFonts w:asciiTheme="minorEastAsia" w:eastAsiaTheme="minorEastAsia" w:hAnsiTheme="minorEastAsia"/>
        </w:rPr>
      </w:pPr>
      <w:r w:rsidRPr="00A92215">
        <w:rPr>
          <w:rFonts w:asciiTheme="minorEastAsia" w:eastAsiaTheme="minorEastAsia" w:hAnsiTheme="minorEastAsia" w:hint="eastAsia"/>
        </w:rPr>
        <w:t>水表的运输和拆封不应受到强烈冲击，并根据GB／T 13384—2008《机电产品</w:t>
      </w:r>
      <w:r w:rsidRPr="00A92215">
        <w:rPr>
          <w:rFonts w:asciiTheme="minorEastAsia" w:eastAsiaTheme="minorEastAsia" w:hAnsiTheme="minorEastAsia" w:hint="eastAsia"/>
        </w:rPr>
        <w:lastRenderedPageBreak/>
        <w:t xml:space="preserve">包装通用技术条件》的规定运输储存。 </w:t>
      </w:r>
    </w:p>
    <w:p w:rsidR="00C10AD6" w:rsidRPr="00AC4ED6" w:rsidRDefault="00C10AD6" w:rsidP="00AC4ED6">
      <w:pPr>
        <w:spacing w:line="360" w:lineRule="auto"/>
        <w:ind w:firstLineChars="200" w:firstLine="388"/>
        <w:rPr>
          <w:rFonts w:asciiTheme="minorEastAsia" w:eastAsiaTheme="minorEastAsia" w:hAnsiTheme="minorEastAsia"/>
        </w:rPr>
      </w:pPr>
      <w:r w:rsidRPr="00AC4ED6">
        <w:rPr>
          <w:rFonts w:asciiTheme="minorEastAsia" w:eastAsiaTheme="minorEastAsia" w:hAnsiTheme="minorEastAsia" w:hint="eastAsia"/>
        </w:rPr>
        <w:t xml:space="preserve">保存水表应在原包装箱内，保存的地方环境温度为0℃～40℃，相对湿度≤85%，空气中无腐蚀性气体。 </w:t>
      </w:r>
    </w:p>
    <w:p w:rsidR="00C10AD6" w:rsidRPr="00AC4ED6" w:rsidRDefault="00C10AD6" w:rsidP="00AC4ED6">
      <w:pPr>
        <w:spacing w:line="360" w:lineRule="auto"/>
        <w:ind w:firstLineChars="200" w:firstLine="388"/>
        <w:rPr>
          <w:rFonts w:asciiTheme="minorEastAsia" w:eastAsiaTheme="minorEastAsia" w:hAnsiTheme="minorEastAsia"/>
        </w:rPr>
      </w:pPr>
      <w:r w:rsidRPr="00AC4ED6">
        <w:rPr>
          <w:rFonts w:asciiTheme="minorEastAsia" w:eastAsiaTheme="minorEastAsia" w:hAnsiTheme="minorEastAsia" w:hint="eastAsia"/>
        </w:rPr>
        <w:t>水表应放在仓库中储存，叠放高度不超过5箱，拆箱后，单只包装的产品叠放高度不超过5只</w:t>
      </w:r>
      <w:r w:rsidR="00951990">
        <w:rPr>
          <w:rFonts w:asciiTheme="minorEastAsia" w:eastAsiaTheme="minorEastAsia" w:hAnsiTheme="minorEastAsia" w:hint="eastAsia"/>
        </w:rPr>
        <w:t>，</w:t>
      </w:r>
      <w:r w:rsidRPr="00AC4ED6">
        <w:rPr>
          <w:rFonts w:asciiTheme="minorEastAsia" w:eastAsiaTheme="minorEastAsia" w:hAnsiTheme="minorEastAsia" w:hint="eastAsia"/>
        </w:rPr>
        <w:t>单只包装拆开的产品不宜储存。</w:t>
      </w:r>
    </w:p>
    <w:p w:rsidR="00065598" w:rsidRPr="00065598" w:rsidRDefault="00065598" w:rsidP="007C4C5A">
      <w:pPr>
        <w:pStyle w:val="1"/>
        <w:rPr>
          <w:rStyle w:val="a5"/>
          <w:b/>
        </w:rPr>
      </w:pPr>
      <w:bookmarkStart w:id="34" w:name="_Toc503187094"/>
      <w:r w:rsidRPr="00065598">
        <w:rPr>
          <w:rStyle w:val="a5"/>
          <w:rFonts w:hint="eastAsia"/>
          <w:b/>
        </w:rPr>
        <w:t>售后服务</w:t>
      </w:r>
      <w:bookmarkEnd w:id="34"/>
      <w:r w:rsidRPr="00065598">
        <w:rPr>
          <w:rStyle w:val="a5"/>
          <w:rFonts w:hint="eastAsia"/>
          <w:b/>
        </w:rPr>
        <w:t xml:space="preserve"> </w:t>
      </w:r>
    </w:p>
    <w:p w:rsidR="00065598" w:rsidRDefault="00065598" w:rsidP="00321B7D">
      <w:pPr>
        <w:spacing w:line="360" w:lineRule="auto"/>
        <w:ind w:firstLineChars="200" w:firstLine="388"/>
        <w:rPr>
          <w:rFonts w:asciiTheme="minorEastAsia" w:eastAsiaTheme="minorEastAsia" w:hAnsiTheme="minorEastAsia"/>
        </w:rPr>
      </w:pPr>
      <w:r w:rsidRPr="00321B7D">
        <w:rPr>
          <w:rFonts w:asciiTheme="minorEastAsia" w:eastAsiaTheme="minorEastAsia" w:hAnsiTheme="minorEastAsia" w:hint="eastAsia"/>
        </w:rPr>
        <w:t>产品自出厂日起,在用户遵守说明书规定的运输、储存、安装、使用要求的情况下,如发现产品不符合所规定的要求时,制造厂给予18个月免费保修。</w:t>
      </w:r>
    </w:p>
    <w:p w:rsidR="00096C5D" w:rsidRPr="00096C5D" w:rsidRDefault="00096C5D" w:rsidP="007C4C5A">
      <w:pPr>
        <w:pStyle w:val="1"/>
        <w:rPr>
          <w:rStyle w:val="a5"/>
          <w:b/>
        </w:rPr>
      </w:pPr>
      <w:bookmarkStart w:id="35" w:name="_Toc503187095"/>
      <w:r w:rsidRPr="00096C5D">
        <w:rPr>
          <w:rStyle w:val="a5"/>
          <w:rFonts w:hint="eastAsia"/>
          <w:b/>
        </w:rPr>
        <w:t>免责声明</w:t>
      </w:r>
      <w:bookmarkEnd w:id="35"/>
      <w:r w:rsidRPr="00096C5D">
        <w:rPr>
          <w:rStyle w:val="a5"/>
          <w:rFonts w:hint="eastAsia"/>
          <w:b/>
        </w:rPr>
        <w:t xml:space="preserve"> </w:t>
      </w:r>
    </w:p>
    <w:p w:rsidR="00F009C5" w:rsidRPr="002B7E5B" w:rsidRDefault="00096C5D" w:rsidP="002B7E5B">
      <w:pPr>
        <w:spacing w:line="360" w:lineRule="auto"/>
        <w:ind w:firstLineChars="200" w:firstLine="388"/>
        <w:rPr>
          <w:rFonts w:asciiTheme="minorEastAsia" w:eastAsiaTheme="minorEastAsia" w:hAnsiTheme="minorEastAsia"/>
        </w:rPr>
        <w:sectPr w:rsidR="00F009C5" w:rsidRPr="002B7E5B" w:rsidSect="00C30C4F">
          <w:headerReference w:type="default" r:id="rId12"/>
          <w:footerReference w:type="default" r:id="rId13"/>
          <w:pgSz w:w="8391" w:h="11906" w:code="11"/>
          <w:pgMar w:top="680" w:right="680" w:bottom="680" w:left="680" w:header="283" w:footer="170" w:gutter="0"/>
          <w:pgNumType w:start="1"/>
          <w:cols w:space="420"/>
          <w:docGrid w:type="linesAndChars" w:linePitch="312" w:charSpace="-3277"/>
        </w:sectPr>
      </w:pPr>
      <w:r w:rsidRPr="00096C5D">
        <w:rPr>
          <w:rFonts w:asciiTheme="minorEastAsia" w:eastAsiaTheme="minorEastAsia" w:hAnsiTheme="minorEastAsia" w:hint="eastAsia"/>
        </w:rPr>
        <w:t>本说明书并无任何明确隐含的保证，本公司有对本说明书进行更改和修订的权利，若有更改恕不另行通知，一切以实际产品为准。</w:t>
      </w:r>
    </w:p>
    <w:p w:rsidR="002F6E7F" w:rsidRDefault="002F6E7F" w:rsidP="002F6E7F"/>
    <w:p w:rsidR="002F6E7F" w:rsidRDefault="002F6E7F" w:rsidP="002F6E7F"/>
    <w:p w:rsidR="00467292" w:rsidRDefault="0046729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2F6E7F" w:rsidRPr="00C26F1B" w:rsidRDefault="002F6E7F" w:rsidP="002F6E7F">
      <w:pPr>
        <w:spacing w:line="360" w:lineRule="auto"/>
        <w:rPr>
          <w:rFonts w:ascii="楷体_GB2312" w:eastAsia="楷体_GB2312" w:hAnsi="宋体"/>
          <w:b/>
          <w:bCs/>
          <w:snapToGrid w:val="0"/>
          <w:spacing w:val="14"/>
          <w:kern w:val="0"/>
          <w:sz w:val="28"/>
          <w:szCs w:val="28"/>
        </w:rPr>
      </w:pPr>
      <w:r w:rsidRPr="00C26F1B">
        <w:rPr>
          <w:rFonts w:ascii="楷体_GB2312" w:eastAsia="楷体_GB2312" w:hAnsi="宋体" w:cs="楷体_GB2312" w:hint="eastAsia"/>
          <w:b/>
          <w:bCs/>
          <w:snapToGrid w:val="0"/>
          <w:spacing w:val="14"/>
          <w:kern w:val="0"/>
          <w:sz w:val="28"/>
          <w:szCs w:val="28"/>
        </w:rPr>
        <w:t>深圳市亿</w:t>
      </w:r>
      <w:proofErr w:type="gramStart"/>
      <w:r w:rsidRPr="00C26F1B">
        <w:rPr>
          <w:rFonts w:ascii="楷体_GB2312" w:eastAsia="楷体_GB2312" w:hAnsi="宋体" w:cs="楷体_GB2312" w:hint="eastAsia"/>
          <w:b/>
          <w:bCs/>
          <w:snapToGrid w:val="0"/>
          <w:spacing w:val="14"/>
          <w:kern w:val="0"/>
          <w:sz w:val="28"/>
          <w:szCs w:val="28"/>
        </w:rPr>
        <w:t>玛</w:t>
      </w:r>
      <w:proofErr w:type="gramEnd"/>
      <w:r w:rsidRPr="00C26F1B">
        <w:rPr>
          <w:rFonts w:ascii="楷体_GB2312" w:eastAsia="楷体_GB2312" w:hAnsi="宋体" w:cs="楷体_GB2312" w:hint="eastAsia"/>
          <w:b/>
          <w:bCs/>
          <w:snapToGrid w:val="0"/>
          <w:spacing w:val="14"/>
          <w:kern w:val="0"/>
          <w:sz w:val="28"/>
          <w:szCs w:val="28"/>
        </w:rPr>
        <w:t>信</w:t>
      </w:r>
      <w:proofErr w:type="gramStart"/>
      <w:r w:rsidRPr="00C26F1B">
        <w:rPr>
          <w:rFonts w:ascii="楷体_GB2312" w:eastAsia="楷体_GB2312" w:hAnsi="宋体" w:cs="楷体_GB2312" w:hint="eastAsia"/>
          <w:b/>
          <w:bCs/>
          <w:snapToGrid w:val="0"/>
          <w:spacing w:val="14"/>
          <w:kern w:val="0"/>
          <w:sz w:val="28"/>
          <w:szCs w:val="28"/>
        </w:rPr>
        <w:t>诺科技</w:t>
      </w:r>
      <w:proofErr w:type="gramEnd"/>
      <w:r w:rsidRPr="00C26F1B">
        <w:rPr>
          <w:rFonts w:ascii="楷体_GB2312" w:eastAsia="楷体_GB2312" w:hAnsi="宋体" w:cs="楷体_GB2312" w:hint="eastAsia"/>
          <w:b/>
          <w:bCs/>
          <w:snapToGrid w:val="0"/>
          <w:spacing w:val="14"/>
          <w:kern w:val="0"/>
          <w:sz w:val="28"/>
          <w:szCs w:val="28"/>
        </w:rPr>
        <w:t>有限公司</w:t>
      </w:r>
    </w:p>
    <w:p w:rsidR="002F6E7F" w:rsidRPr="00C26F1B" w:rsidRDefault="002F6E7F" w:rsidP="002F6E7F">
      <w:pPr>
        <w:spacing w:line="360" w:lineRule="auto"/>
        <w:rPr>
          <w:rFonts w:ascii="宋体"/>
        </w:rPr>
      </w:pPr>
      <w:r w:rsidRPr="00C26F1B">
        <w:rPr>
          <w:rFonts w:ascii="宋体" w:hAnsi="宋体" w:cs="宋体" w:hint="eastAsia"/>
        </w:rPr>
        <w:t>地址：</w:t>
      </w:r>
      <w:r w:rsidRPr="00C26F1B">
        <w:rPr>
          <w:rFonts w:ascii="宋体" w:hAnsi="宋体" w:cs="宋体" w:hint="eastAsia"/>
          <w:spacing w:val="-6"/>
        </w:rPr>
        <w:t>深圳市宝安区福永永福路金港工业园</w:t>
      </w:r>
      <w:r w:rsidRPr="00C26F1B">
        <w:rPr>
          <w:rFonts w:ascii="宋体" w:hAnsi="宋体" w:cs="宋体"/>
          <w:spacing w:val="-6"/>
        </w:rPr>
        <w:t>B</w:t>
      </w:r>
      <w:r w:rsidRPr="00C26F1B">
        <w:rPr>
          <w:rFonts w:ascii="宋体" w:hAnsi="宋体" w:cs="宋体" w:hint="eastAsia"/>
          <w:spacing w:val="-6"/>
        </w:rPr>
        <w:t>栋</w:t>
      </w:r>
      <w:r w:rsidRPr="00C26F1B">
        <w:rPr>
          <w:rFonts w:ascii="宋体" w:hAnsi="宋体" w:cs="宋体"/>
          <w:spacing w:val="-6"/>
        </w:rPr>
        <w:t>9</w:t>
      </w:r>
      <w:r w:rsidRPr="00C26F1B">
        <w:rPr>
          <w:rFonts w:ascii="宋体" w:hAnsi="宋体" w:cs="宋体" w:hint="eastAsia"/>
          <w:spacing w:val="-6"/>
        </w:rPr>
        <w:t>楼</w:t>
      </w:r>
    </w:p>
    <w:p w:rsidR="002F6E7F" w:rsidRPr="00C26F1B" w:rsidRDefault="002F6E7F" w:rsidP="002F6E7F">
      <w:pPr>
        <w:spacing w:line="360" w:lineRule="auto"/>
        <w:rPr>
          <w:rFonts w:ascii="宋体"/>
        </w:rPr>
      </w:pPr>
      <w:r w:rsidRPr="00C26F1B">
        <w:rPr>
          <w:rFonts w:ascii="宋体" w:hAnsi="宋体" w:cs="宋体" w:hint="eastAsia"/>
        </w:rPr>
        <w:t>邮编：</w:t>
      </w:r>
      <w:r w:rsidRPr="00C26F1B">
        <w:rPr>
          <w:rFonts w:ascii="宋体" w:hAnsi="宋体" w:cs="宋体"/>
        </w:rPr>
        <w:t>518103</w:t>
      </w:r>
    </w:p>
    <w:p w:rsidR="002F6E7F" w:rsidRPr="00C26F1B" w:rsidRDefault="002F6E7F" w:rsidP="002F6E7F">
      <w:pPr>
        <w:spacing w:line="360" w:lineRule="auto"/>
        <w:rPr>
          <w:rFonts w:ascii="宋体"/>
        </w:rPr>
      </w:pPr>
      <w:r w:rsidRPr="00C26F1B">
        <w:rPr>
          <w:rFonts w:ascii="宋体" w:hAnsi="宋体" w:cs="宋体" w:hint="eastAsia"/>
        </w:rPr>
        <w:t>电话：</w:t>
      </w:r>
      <w:r w:rsidRPr="00C26F1B">
        <w:rPr>
          <w:rFonts w:ascii="宋体" w:hAnsi="宋体" w:cs="宋体"/>
        </w:rPr>
        <w:t>(0755)86051318(</w:t>
      </w:r>
      <w:r w:rsidRPr="00C26F1B">
        <w:rPr>
          <w:rFonts w:ascii="宋体" w:hAnsi="宋体" w:cs="宋体" w:hint="eastAsia"/>
        </w:rPr>
        <w:t>总机</w:t>
      </w:r>
      <w:r w:rsidRPr="00C26F1B">
        <w:rPr>
          <w:rFonts w:ascii="宋体" w:hAnsi="宋体" w:cs="宋体"/>
        </w:rPr>
        <w:t>)</w:t>
      </w:r>
    </w:p>
    <w:p w:rsidR="002F6E7F" w:rsidRPr="00C26F1B" w:rsidRDefault="002F6E7F" w:rsidP="002F6E7F">
      <w:pPr>
        <w:spacing w:line="360" w:lineRule="auto"/>
        <w:rPr>
          <w:rFonts w:ascii="宋体"/>
        </w:rPr>
      </w:pPr>
      <w:r w:rsidRPr="00C26F1B">
        <w:rPr>
          <w:rFonts w:ascii="宋体" w:hAnsi="宋体" w:cs="宋体" w:hint="eastAsia"/>
        </w:rPr>
        <w:t>传真：</w:t>
      </w:r>
      <w:r w:rsidRPr="00C26F1B">
        <w:rPr>
          <w:rFonts w:ascii="宋体" w:hAnsi="宋体" w:cs="宋体"/>
        </w:rPr>
        <w:t xml:space="preserve">(0755)86051380 </w:t>
      </w:r>
    </w:p>
    <w:p w:rsidR="002F6E7F" w:rsidRPr="00C26F1B" w:rsidRDefault="002F6E7F" w:rsidP="002F6E7F">
      <w:pPr>
        <w:spacing w:line="360" w:lineRule="auto"/>
        <w:rPr>
          <w:rFonts w:ascii="宋体"/>
        </w:rPr>
      </w:pPr>
      <w:r w:rsidRPr="00C26F1B">
        <w:rPr>
          <w:rFonts w:ascii="宋体" w:hAnsi="宋体" w:cs="宋体"/>
        </w:rPr>
        <w:t>http://www</w:t>
      </w:r>
      <w:bookmarkStart w:id="36" w:name="_Hlt23088795"/>
      <w:r w:rsidRPr="00C26F1B">
        <w:rPr>
          <w:rFonts w:ascii="宋体" w:hAnsi="宋体" w:cs="宋体"/>
        </w:rPr>
        <w:t>.</w:t>
      </w:r>
      <w:bookmarkEnd w:id="36"/>
      <w:r w:rsidRPr="00C26F1B">
        <w:rPr>
          <w:rFonts w:ascii="宋体" w:hAnsi="宋体" w:cs="宋体"/>
        </w:rPr>
        <w:t>ymsin</w:t>
      </w:r>
      <w:bookmarkStart w:id="37" w:name="_Hlt60471367"/>
      <w:bookmarkStart w:id="38" w:name="_Hlt60471368"/>
      <w:r w:rsidRPr="00C26F1B">
        <w:rPr>
          <w:rFonts w:ascii="宋体" w:hAnsi="宋体" w:cs="宋体"/>
        </w:rPr>
        <w:t>o</w:t>
      </w:r>
      <w:bookmarkEnd w:id="37"/>
      <w:bookmarkEnd w:id="38"/>
      <w:r w:rsidRPr="00C26F1B">
        <w:rPr>
          <w:rFonts w:ascii="宋体" w:hAnsi="宋体" w:cs="宋体"/>
        </w:rPr>
        <w:t>.c</w:t>
      </w:r>
      <w:bookmarkStart w:id="39" w:name="_Hlt101330509"/>
      <w:bookmarkStart w:id="40" w:name="_Hlt101330510"/>
      <w:r w:rsidRPr="00C26F1B">
        <w:rPr>
          <w:rFonts w:ascii="宋体" w:hAnsi="宋体" w:cs="宋体"/>
        </w:rPr>
        <w:t>o</w:t>
      </w:r>
      <w:bookmarkEnd w:id="39"/>
      <w:bookmarkEnd w:id="40"/>
      <w:r w:rsidRPr="00C26F1B">
        <w:rPr>
          <w:rFonts w:ascii="宋体" w:hAnsi="宋体" w:cs="宋体"/>
        </w:rPr>
        <w:t>m</w:t>
      </w:r>
    </w:p>
    <w:p w:rsidR="002F6E7F" w:rsidRPr="00C26F1B" w:rsidRDefault="002F6E7F" w:rsidP="002F6E7F">
      <w:pPr>
        <w:spacing w:line="360" w:lineRule="auto"/>
        <w:rPr>
          <w:sz w:val="23"/>
          <w:szCs w:val="23"/>
        </w:rPr>
      </w:pPr>
      <w:r w:rsidRPr="00C26F1B">
        <w:rPr>
          <w:rFonts w:ascii="宋体" w:hAnsi="宋体" w:cs="宋体"/>
        </w:rPr>
        <w:t>E-Mail:master@ymsino.com</w:t>
      </w:r>
    </w:p>
    <w:p w:rsidR="008F2B77" w:rsidRDefault="008F2B77" w:rsidP="002B7E5B"/>
    <w:sectPr w:rsidR="008F2B77" w:rsidSect="00F009C5">
      <w:headerReference w:type="default" r:id="rId14"/>
      <w:footerReference w:type="default" r:id="rId15"/>
      <w:pgSz w:w="8391" w:h="11906" w:code="11"/>
      <w:pgMar w:top="680" w:right="680" w:bottom="680" w:left="680" w:header="0" w:footer="0" w:gutter="0"/>
      <w:pgNumType w:start="1"/>
      <w:cols w:space="420"/>
      <w:docGrid w:type="linesAndChars" w:linePitch="312" w:charSpace="-327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6AD7" w:rsidRDefault="001E6AD7" w:rsidP="002F6E7F">
      <w:r>
        <w:separator/>
      </w:r>
    </w:p>
  </w:endnote>
  <w:endnote w:type="continuationSeparator" w:id="0">
    <w:p w:rsidR="001E6AD7" w:rsidRDefault="001E6AD7" w:rsidP="002F6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楷体">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imes">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3866209"/>
      <w:docPartObj>
        <w:docPartGallery w:val="Page Numbers (Bottom of Page)"/>
        <w:docPartUnique/>
      </w:docPartObj>
    </w:sdtPr>
    <w:sdtEndPr/>
    <w:sdtContent>
      <w:p w:rsidR="00F009C5" w:rsidRDefault="00BB1EF5">
        <w:pPr>
          <w:pStyle w:val="a9"/>
          <w:jc w:val="center"/>
        </w:pPr>
        <w:r>
          <w:fldChar w:fldCharType="begin"/>
        </w:r>
        <w:r w:rsidR="00F009C5">
          <w:instrText>PAGE   \* MERGEFORMAT</w:instrText>
        </w:r>
        <w:r>
          <w:fldChar w:fldCharType="separate"/>
        </w:r>
        <w:r w:rsidR="0050008D" w:rsidRPr="0050008D">
          <w:rPr>
            <w:noProof/>
            <w:lang w:val="zh-CN"/>
          </w:rPr>
          <w:t>1</w:t>
        </w:r>
        <w:r>
          <w:fldChar w:fldCharType="end"/>
        </w:r>
      </w:p>
    </w:sdtContent>
  </w:sdt>
  <w:p w:rsidR="00467292" w:rsidRPr="00467292" w:rsidRDefault="00467292" w:rsidP="00467292">
    <w:pPr>
      <w:pStyle w:val="a9"/>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0C4F" w:rsidRDefault="00C30C4F">
    <w:pPr>
      <w:pStyle w:val="a9"/>
      <w:jc w:val="center"/>
    </w:pPr>
  </w:p>
  <w:p w:rsidR="00C30C4F" w:rsidRPr="00467292" w:rsidRDefault="00C30C4F" w:rsidP="00467292">
    <w:pPr>
      <w:pStyle w:val="a9"/>
      <w:jc w:val="center"/>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6AD7" w:rsidRDefault="001E6AD7" w:rsidP="002F6E7F">
      <w:r>
        <w:separator/>
      </w:r>
    </w:p>
  </w:footnote>
  <w:footnote w:type="continuationSeparator" w:id="0">
    <w:p w:rsidR="001E6AD7" w:rsidRDefault="001E6AD7" w:rsidP="002F6E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E7F" w:rsidRPr="002F6E7F" w:rsidRDefault="002F6E7F" w:rsidP="002F6E7F">
    <w:pPr>
      <w:pStyle w:val="a8"/>
      <w:pBdr>
        <w:bottom w:val="none" w:sz="0" w:space="0" w:color="auto"/>
      </w:pBdr>
      <w:jc w:val="left"/>
      <w:rPr>
        <w:sz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292" w:rsidRPr="00D84738" w:rsidRDefault="00C30C4F" w:rsidP="005B6F63">
    <w:pPr>
      <w:pStyle w:val="a8"/>
      <w:pBdr>
        <w:bottom w:val="none" w:sz="0" w:space="0" w:color="auto"/>
      </w:pBdr>
      <w:jc w:val="left"/>
      <w:rPr>
        <w:sz w:val="22"/>
        <w:u w:val="single"/>
      </w:rPr>
    </w:pPr>
    <w:r w:rsidRPr="005B6F63">
      <w:rPr>
        <w:rFonts w:hint="eastAsia"/>
        <w:sz w:val="22"/>
        <w:u w:val="single"/>
      </w:rPr>
      <w:t>L</w:t>
    </w:r>
    <w:r w:rsidRPr="00D84738">
      <w:rPr>
        <w:rFonts w:hint="eastAsia"/>
        <w:sz w:val="22"/>
        <w:u w:val="single"/>
      </w:rPr>
      <w:t>XSZ</w:t>
    </w:r>
    <w:r w:rsidRPr="00D84738">
      <w:rPr>
        <w:rFonts w:hint="eastAsia"/>
        <w:sz w:val="22"/>
        <w:u w:val="single"/>
      </w:rPr>
      <w:t>型</w:t>
    </w:r>
    <w:proofErr w:type="spellStart"/>
    <w:r w:rsidR="00582C18">
      <w:rPr>
        <w:rFonts w:hint="eastAsia"/>
        <w:sz w:val="22"/>
        <w:u w:val="single"/>
      </w:rPr>
      <w:t>L</w:t>
    </w:r>
    <w:r w:rsidR="0050008D">
      <w:rPr>
        <w:rFonts w:hint="eastAsia"/>
        <w:sz w:val="22"/>
        <w:u w:val="single"/>
      </w:rPr>
      <w:t>o</w:t>
    </w:r>
    <w:r w:rsidR="00582C18">
      <w:rPr>
        <w:rFonts w:hint="eastAsia"/>
        <w:sz w:val="22"/>
        <w:u w:val="single"/>
      </w:rPr>
      <w:t>R</w:t>
    </w:r>
    <w:r w:rsidR="0050008D">
      <w:rPr>
        <w:rFonts w:hint="eastAsia"/>
        <w:sz w:val="22"/>
        <w:u w:val="single"/>
      </w:rPr>
      <w:t>a</w:t>
    </w:r>
    <w:proofErr w:type="spellEnd"/>
    <w:r w:rsidR="00582C18">
      <w:rPr>
        <w:rFonts w:hint="eastAsia"/>
        <w:sz w:val="22"/>
        <w:u w:val="single"/>
      </w:rPr>
      <w:t>无线</w:t>
    </w:r>
    <w:r w:rsidR="00861666">
      <w:rPr>
        <w:rFonts w:hint="eastAsia"/>
        <w:sz w:val="22"/>
        <w:u w:val="single"/>
      </w:rPr>
      <w:t>远传</w:t>
    </w:r>
    <w:r w:rsidRPr="00D84738">
      <w:rPr>
        <w:rFonts w:hint="eastAsia"/>
        <w:sz w:val="22"/>
        <w:u w:val="single"/>
      </w:rPr>
      <w:t>水表</w:t>
    </w:r>
    <w:r w:rsidR="00582C18">
      <w:rPr>
        <w:rFonts w:hint="eastAsia"/>
        <w:sz w:val="22"/>
        <w:u w:val="single"/>
      </w:rPr>
      <w:t xml:space="preserve">       </w:t>
    </w:r>
    <w:r w:rsidR="00861666">
      <w:rPr>
        <w:rFonts w:hint="eastAsia"/>
        <w:sz w:val="22"/>
        <w:u w:val="single"/>
      </w:rPr>
      <w:t xml:space="preserve">                   </w:t>
    </w:r>
    <w:r w:rsidRPr="00D84738">
      <w:rPr>
        <w:rFonts w:hint="eastAsia"/>
        <w:sz w:val="22"/>
        <w:u w:val="single"/>
      </w:rPr>
      <w:t>YM22</w:t>
    </w:r>
    <w:r w:rsidR="00582C18">
      <w:rPr>
        <w:rFonts w:hint="eastAsia"/>
        <w:sz w:val="22"/>
        <w:u w:val="single"/>
      </w:rPr>
      <w:t>6</w:t>
    </w:r>
    <w:r w:rsidRPr="00D84738">
      <w:rPr>
        <w:rFonts w:hint="eastAsia"/>
        <w:sz w:val="22"/>
        <w:u w:val="single"/>
      </w:rPr>
      <w:t>-V1.0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08E" w:rsidRPr="00D84738" w:rsidRDefault="00F7008E" w:rsidP="002F6E7F">
    <w:pPr>
      <w:pStyle w:val="a8"/>
      <w:pBdr>
        <w:bottom w:val="none" w:sz="0" w:space="0" w:color="auto"/>
      </w:pBdr>
      <w:jc w:val="left"/>
      <w:rPr>
        <w:sz w:val="22"/>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C704E"/>
    <w:multiLevelType w:val="multilevel"/>
    <w:tmpl w:val="0B644CA4"/>
    <w:lvl w:ilvl="0">
      <w:start w:val="1"/>
      <w:numFmt w:val="decimal"/>
      <w:lvlText w:val="%1."/>
      <w:lvlJc w:val="left"/>
      <w:pPr>
        <w:ind w:left="425" w:hanging="425"/>
      </w:pPr>
      <w:rPr>
        <w:rFonts w:hint="eastAsia"/>
      </w:rPr>
    </w:lvl>
    <w:lvl w:ilvl="1">
      <w:start w:val="1"/>
      <w:numFmt w:val="decimal"/>
      <w:suff w:val="space"/>
      <w:lvlText w:val="%1.%2."/>
      <w:lvlJc w:val="left"/>
      <w:pPr>
        <w:ind w:left="567" w:hanging="567"/>
      </w:pPr>
      <w:rPr>
        <w:rFonts w:asciiTheme="majorEastAsia" w:eastAsiaTheme="majorEastAsia" w:hAnsiTheme="majorEastAsia"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nsid w:val="3C141463"/>
    <w:multiLevelType w:val="multilevel"/>
    <w:tmpl w:val="E17297B0"/>
    <w:lvl w:ilvl="0">
      <w:start w:val="1"/>
      <w:numFmt w:val="decimal"/>
      <w:pStyle w:val="1"/>
      <w:suff w:val="space"/>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b w:val="0"/>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nsid w:val="3E4F10F2"/>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4952400"/>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5CD52621"/>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5EBA44DB"/>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650D5FB4"/>
    <w:multiLevelType w:val="multilevel"/>
    <w:tmpl w:val="0B644CA4"/>
    <w:lvl w:ilvl="0">
      <w:start w:val="1"/>
      <w:numFmt w:val="decimal"/>
      <w:lvlText w:val="%1."/>
      <w:lvlJc w:val="left"/>
      <w:pPr>
        <w:ind w:left="425" w:hanging="425"/>
      </w:pPr>
      <w:rPr>
        <w:rFonts w:hint="eastAsia"/>
      </w:rPr>
    </w:lvl>
    <w:lvl w:ilvl="1">
      <w:start w:val="1"/>
      <w:numFmt w:val="decimal"/>
      <w:suff w:val="space"/>
      <w:lvlText w:val="%1.%2."/>
      <w:lvlJc w:val="left"/>
      <w:pPr>
        <w:ind w:left="567" w:hanging="567"/>
      </w:pPr>
      <w:rPr>
        <w:rFonts w:asciiTheme="majorEastAsia" w:eastAsiaTheme="majorEastAsia" w:hAnsiTheme="majorEastAsia"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nsid w:val="730F67FF"/>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6"/>
  </w:num>
  <w:num w:numId="3">
    <w:abstractNumId w:val="0"/>
  </w:num>
  <w:num w:numId="4">
    <w:abstractNumId w:val="3"/>
  </w:num>
  <w:num w:numId="5">
    <w:abstractNumId w:val="5"/>
  </w:num>
  <w:num w:numId="6">
    <w:abstractNumId w:val="2"/>
  </w:num>
  <w:num w:numId="7">
    <w:abstractNumId w:val="7"/>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97"/>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F6E7F"/>
    <w:rsid w:val="00001935"/>
    <w:rsid w:val="00002F02"/>
    <w:rsid w:val="0001436E"/>
    <w:rsid w:val="00021F21"/>
    <w:rsid w:val="000260C9"/>
    <w:rsid w:val="00033013"/>
    <w:rsid w:val="00033743"/>
    <w:rsid w:val="00040B50"/>
    <w:rsid w:val="00044D00"/>
    <w:rsid w:val="000479CA"/>
    <w:rsid w:val="000600DA"/>
    <w:rsid w:val="000610DD"/>
    <w:rsid w:val="00062B73"/>
    <w:rsid w:val="00065598"/>
    <w:rsid w:val="00072485"/>
    <w:rsid w:val="00081766"/>
    <w:rsid w:val="00082189"/>
    <w:rsid w:val="0008243B"/>
    <w:rsid w:val="00082BF7"/>
    <w:rsid w:val="000922C2"/>
    <w:rsid w:val="00093253"/>
    <w:rsid w:val="000943E9"/>
    <w:rsid w:val="00096C5D"/>
    <w:rsid w:val="000A5F43"/>
    <w:rsid w:val="000A74AE"/>
    <w:rsid w:val="000A7A3C"/>
    <w:rsid w:val="000B21CF"/>
    <w:rsid w:val="000C69F7"/>
    <w:rsid w:val="000D027D"/>
    <w:rsid w:val="000D4E7D"/>
    <w:rsid w:val="000D5157"/>
    <w:rsid w:val="000F784E"/>
    <w:rsid w:val="00102014"/>
    <w:rsid w:val="00102F07"/>
    <w:rsid w:val="001041B9"/>
    <w:rsid w:val="0011222F"/>
    <w:rsid w:val="001172CD"/>
    <w:rsid w:val="001332A4"/>
    <w:rsid w:val="001364CD"/>
    <w:rsid w:val="001369DA"/>
    <w:rsid w:val="00140DD2"/>
    <w:rsid w:val="001437C5"/>
    <w:rsid w:val="0015363A"/>
    <w:rsid w:val="001566C8"/>
    <w:rsid w:val="00161924"/>
    <w:rsid w:val="001623B7"/>
    <w:rsid w:val="001636A2"/>
    <w:rsid w:val="00172B12"/>
    <w:rsid w:val="001746AC"/>
    <w:rsid w:val="00175AD3"/>
    <w:rsid w:val="00192C56"/>
    <w:rsid w:val="00195254"/>
    <w:rsid w:val="001A7A2D"/>
    <w:rsid w:val="001B5A2D"/>
    <w:rsid w:val="001C049A"/>
    <w:rsid w:val="001C255F"/>
    <w:rsid w:val="001C3858"/>
    <w:rsid w:val="001C7D08"/>
    <w:rsid w:val="001D01D1"/>
    <w:rsid w:val="001D5346"/>
    <w:rsid w:val="001E4FA2"/>
    <w:rsid w:val="001E620D"/>
    <w:rsid w:val="001E6AD7"/>
    <w:rsid w:val="00200775"/>
    <w:rsid w:val="002007CF"/>
    <w:rsid w:val="00206A45"/>
    <w:rsid w:val="002259C6"/>
    <w:rsid w:val="002336C2"/>
    <w:rsid w:val="00233A74"/>
    <w:rsid w:val="002449E4"/>
    <w:rsid w:val="0024651F"/>
    <w:rsid w:val="0025222F"/>
    <w:rsid w:val="00255E74"/>
    <w:rsid w:val="00262E1F"/>
    <w:rsid w:val="002655BB"/>
    <w:rsid w:val="00270D85"/>
    <w:rsid w:val="00272BB5"/>
    <w:rsid w:val="00281AB9"/>
    <w:rsid w:val="0028410E"/>
    <w:rsid w:val="00292D32"/>
    <w:rsid w:val="002934AA"/>
    <w:rsid w:val="00295643"/>
    <w:rsid w:val="002A060E"/>
    <w:rsid w:val="002A1DA0"/>
    <w:rsid w:val="002A32AF"/>
    <w:rsid w:val="002A46FC"/>
    <w:rsid w:val="002A4B25"/>
    <w:rsid w:val="002B674E"/>
    <w:rsid w:val="002B7E5B"/>
    <w:rsid w:val="002C03D6"/>
    <w:rsid w:val="002D53D6"/>
    <w:rsid w:val="002D67A5"/>
    <w:rsid w:val="002E21C7"/>
    <w:rsid w:val="002E4166"/>
    <w:rsid w:val="002F1D05"/>
    <w:rsid w:val="002F21F6"/>
    <w:rsid w:val="002F3605"/>
    <w:rsid w:val="002F4375"/>
    <w:rsid w:val="002F4B37"/>
    <w:rsid w:val="002F5D52"/>
    <w:rsid w:val="002F6E7F"/>
    <w:rsid w:val="00304A27"/>
    <w:rsid w:val="00307D78"/>
    <w:rsid w:val="00321B7D"/>
    <w:rsid w:val="0032249D"/>
    <w:rsid w:val="00332A0B"/>
    <w:rsid w:val="003535C5"/>
    <w:rsid w:val="003535F7"/>
    <w:rsid w:val="00360A8A"/>
    <w:rsid w:val="00361B4B"/>
    <w:rsid w:val="00365D61"/>
    <w:rsid w:val="0036738B"/>
    <w:rsid w:val="00373C34"/>
    <w:rsid w:val="0037730D"/>
    <w:rsid w:val="003800B0"/>
    <w:rsid w:val="00382104"/>
    <w:rsid w:val="0038422A"/>
    <w:rsid w:val="00385024"/>
    <w:rsid w:val="00392D40"/>
    <w:rsid w:val="00393BA6"/>
    <w:rsid w:val="00394F8C"/>
    <w:rsid w:val="003A0720"/>
    <w:rsid w:val="003A2BFE"/>
    <w:rsid w:val="003B2E9A"/>
    <w:rsid w:val="003B4D15"/>
    <w:rsid w:val="003B7EB4"/>
    <w:rsid w:val="003C6B36"/>
    <w:rsid w:val="003D14E1"/>
    <w:rsid w:val="003D42D5"/>
    <w:rsid w:val="003D4502"/>
    <w:rsid w:val="003D5A80"/>
    <w:rsid w:val="003E6E19"/>
    <w:rsid w:val="003F4C74"/>
    <w:rsid w:val="00400BC6"/>
    <w:rsid w:val="00402985"/>
    <w:rsid w:val="00404E05"/>
    <w:rsid w:val="00420334"/>
    <w:rsid w:val="00420F12"/>
    <w:rsid w:val="004248CA"/>
    <w:rsid w:val="00424AC4"/>
    <w:rsid w:val="00426783"/>
    <w:rsid w:val="004360E0"/>
    <w:rsid w:val="00443703"/>
    <w:rsid w:val="0045697D"/>
    <w:rsid w:val="00462BF4"/>
    <w:rsid w:val="00466C97"/>
    <w:rsid w:val="00467292"/>
    <w:rsid w:val="004736FB"/>
    <w:rsid w:val="00480D2D"/>
    <w:rsid w:val="004851CE"/>
    <w:rsid w:val="0049403A"/>
    <w:rsid w:val="004A6F7B"/>
    <w:rsid w:val="004B09C9"/>
    <w:rsid w:val="004B170B"/>
    <w:rsid w:val="004B4D3D"/>
    <w:rsid w:val="004B4EAE"/>
    <w:rsid w:val="004B5A64"/>
    <w:rsid w:val="004C1F7E"/>
    <w:rsid w:val="004C789E"/>
    <w:rsid w:val="004D2EAB"/>
    <w:rsid w:val="004E549A"/>
    <w:rsid w:val="0050008D"/>
    <w:rsid w:val="005015A4"/>
    <w:rsid w:val="00504DEF"/>
    <w:rsid w:val="005051DB"/>
    <w:rsid w:val="00505EE6"/>
    <w:rsid w:val="00512F8E"/>
    <w:rsid w:val="00513912"/>
    <w:rsid w:val="0052064A"/>
    <w:rsid w:val="00522F23"/>
    <w:rsid w:val="00523074"/>
    <w:rsid w:val="005255E8"/>
    <w:rsid w:val="00530989"/>
    <w:rsid w:val="00531B7D"/>
    <w:rsid w:val="00533100"/>
    <w:rsid w:val="00535DBF"/>
    <w:rsid w:val="00537418"/>
    <w:rsid w:val="0054180B"/>
    <w:rsid w:val="00547CD5"/>
    <w:rsid w:val="0055552B"/>
    <w:rsid w:val="00556450"/>
    <w:rsid w:val="00560197"/>
    <w:rsid w:val="00560DD8"/>
    <w:rsid w:val="00561896"/>
    <w:rsid w:val="00562127"/>
    <w:rsid w:val="00562278"/>
    <w:rsid w:val="00566BF4"/>
    <w:rsid w:val="00567BA0"/>
    <w:rsid w:val="00573819"/>
    <w:rsid w:val="00573D54"/>
    <w:rsid w:val="0057540E"/>
    <w:rsid w:val="00582C18"/>
    <w:rsid w:val="00594C50"/>
    <w:rsid w:val="005A2DA8"/>
    <w:rsid w:val="005A2FC2"/>
    <w:rsid w:val="005B09FA"/>
    <w:rsid w:val="005B6F63"/>
    <w:rsid w:val="005C628B"/>
    <w:rsid w:val="005C74CA"/>
    <w:rsid w:val="005D5263"/>
    <w:rsid w:val="005D5892"/>
    <w:rsid w:val="005E1556"/>
    <w:rsid w:val="005E5D5E"/>
    <w:rsid w:val="005F004E"/>
    <w:rsid w:val="005F29EC"/>
    <w:rsid w:val="005F6110"/>
    <w:rsid w:val="005F67E5"/>
    <w:rsid w:val="005F6A0A"/>
    <w:rsid w:val="0060496C"/>
    <w:rsid w:val="00605149"/>
    <w:rsid w:val="00605A86"/>
    <w:rsid w:val="006062E1"/>
    <w:rsid w:val="00606D99"/>
    <w:rsid w:val="00622708"/>
    <w:rsid w:val="00627780"/>
    <w:rsid w:val="006341F5"/>
    <w:rsid w:val="00634752"/>
    <w:rsid w:val="00640C2C"/>
    <w:rsid w:val="006416AF"/>
    <w:rsid w:val="00642CBB"/>
    <w:rsid w:val="00644B2A"/>
    <w:rsid w:val="00652436"/>
    <w:rsid w:val="006562FF"/>
    <w:rsid w:val="0067192E"/>
    <w:rsid w:val="00671CC4"/>
    <w:rsid w:val="00674302"/>
    <w:rsid w:val="00674BDB"/>
    <w:rsid w:val="006830D6"/>
    <w:rsid w:val="006867D1"/>
    <w:rsid w:val="00697771"/>
    <w:rsid w:val="006A01AA"/>
    <w:rsid w:val="006A18B4"/>
    <w:rsid w:val="006B0375"/>
    <w:rsid w:val="006B5690"/>
    <w:rsid w:val="006C282D"/>
    <w:rsid w:val="006C685E"/>
    <w:rsid w:val="006D001C"/>
    <w:rsid w:val="006E72AD"/>
    <w:rsid w:val="006F0B1B"/>
    <w:rsid w:val="00703912"/>
    <w:rsid w:val="0070597D"/>
    <w:rsid w:val="00706908"/>
    <w:rsid w:val="00711846"/>
    <w:rsid w:val="00712248"/>
    <w:rsid w:val="007163FF"/>
    <w:rsid w:val="007213B2"/>
    <w:rsid w:val="00732F76"/>
    <w:rsid w:val="007331AB"/>
    <w:rsid w:val="00741179"/>
    <w:rsid w:val="00746EAE"/>
    <w:rsid w:val="0075088D"/>
    <w:rsid w:val="00752095"/>
    <w:rsid w:val="00752ED6"/>
    <w:rsid w:val="00757293"/>
    <w:rsid w:val="0076018A"/>
    <w:rsid w:val="00771223"/>
    <w:rsid w:val="007801FA"/>
    <w:rsid w:val="007829DA"/>
    <w:rsid w:val="00784FFA"/>
    <w:rsid w:val="00785699"/>
    <w:rsid w:val="00786152"/>
    <w:rsid w:val="007868CA"/>
    <w:rsid w:val="00791E9F"/>
    <w:rsid w:val="007931FA"/>
    <w:rsid w:val="007A2421"/>
    <w:rsid w:val="007A3F67"/>
    <w:rsid w:val="007A41B6"/>
    <w:rsid w:val="007A705F"/>
    <w:rsid w:val="007B2B5F"/>
    <w:rsid w:val="007B5AEA"/>
    <w:rsid w:val="007C45FB"/>
    <w:rsid w:val="007C4C5A"/>
    <w:rsid w:val="007D3170"/>
    <w:rsid w:val="007D61D2"/>
    <w:rsid w:val="007E4FB9"/>
    <w:rsid w:val="007F237C"/>
    <w:rsid w:val="007F23DB"/>
    <w:rsid w:val="007F3F9B"/>
    <w:rsid w:val="007F41A8"/>
    <w:rsid w:val="007F45F9"/>
    <w:rsid w:val="007F52F0"/>
    <w:rsid w:val="00805F19"/>
    <w:rsid w:val="0080727E"/>
    <w:rsid w:val="00810B41"/>
    <w:rsid w:val="00812535"/>
    <w:rsid w:val="00824B0A"/>
    <w:rsid w:val="00833261"/>
    <w:rsid w:val="00840387"/>
    <w:rsid w:val="00846D95"/>
    <w:rsid w:val="00853362"/>
    <w:rsid w:val="00855FE6"/>
    <w:rsid w:val="00856EB5"/>
    <w:rsid w:val="00860402"/>
    <w:rsid w:val="00861666"/>
    <w:rsid w:val="0088510A"/>
    <w:rsid w:val="00885296"/>
    <w:rsid w:val="008857FD"/>
    <w:rsid w:val="00895D51"/>
    <w:rsid w:val="008A40AB"/>
    <w:rsid w:val="008A6340"/>
    <w:rsid w:val="008B6A67"/>
    <w:rsid w:val="008B767B"/>
    <w:rsid w:val="008C0E1C"/>
    <w:rsid w:val="008C3EC2"/>
    <w:rsid w:val="008D27CF"/>
    <w:rsid w:val="008D41E2"/>
    <w:rsid w:val="008D5BD8"/>
    <w:rsid w:val="008E0E54"/>
    <w:rsid w:val="008E3D9D"/>
    <w:rsid w:val="008E40CA"/>
    <w:rsid w:val="008E7ACB"/>
    <w:rsid w:val="008F2B77"/>
    <w:rsid w:val="008F5448"/>
    <w:rsid w:val="008F5B1C"/>
    <w:rsid w:val="009005E5"/>
    <w:rsid w:val="00910FAB"/>
    <w:rsid w:val="0091455F"/>
    <w:rsid w:val="00914B6B"/>
    <w:rsid w:val="00915F31"/>
    <w:rsid w:val="00916B22"/>
    <w:rsid w:val="00922317"/>
    <w:rsid w:val="00922A22"/>
    <w:rsid w:val="00933113"/>
    <w:rsid w:val="0093358B"/>
    <w:rsid w:val="00951990"/>
    <w:rsid w:val="0095282D"/>
    <w:rsid w:val="00961968"/>
    <w:rsid w:val="00963F94"/>
    <w:rsid w:val="00973127"/>
    <w:rsid w:val="009740D1"/>
    <w:rsid w:val="00974F6F"/>
    <w:rsid w:val="00975EE2"/>
    <w:rsid w:val="00991B61"/>
    <w:rsid w:val="0099215F"/>
    <w:rsid w:val="009925B4"/>
    <w:rsid w:val="00994DEE"/>
    <w:rsid w:val="00994E30"/>
    <w:rsid w:val="009A024B"/>
    <w:rsid w:val="009A2D21"/>
    <w:rsid w:val="009B18C5"/>
    <w:rsid w:val="009B2ECF"/>
    <w:rsid w:val="009B5CDF"/>
    <w:rsid w:val="009C7D69"/>
    <w:rsid w:val="009D25B1"/>
    <w:rsid w:val="009F049B"/>
    <w:rsid w:val="009F0705"/>
    <w:rsid w:val="009F55E5"/>
    <w:rsid w:val="00A00AB2"/>
    <w:rsid w:val="00A07647"/>
    <w:rsid w:val="00A078A5"/>
    <w:rsid w:val="00A0790C"/>
    <w:rsid w:val="00A11C81"/>
    <w:rsid w:val="00A15817"/>
    <w:rsid w:val="00A252E7"/>
    <w:rsid w:val="00A3099C"/>
    <w:rsid w:val="00A31AF6"/>
    <w:rsid w:val="00A41380"/>
    <w:rsid w:val="00A44C2F"/>
    <w:rsid w:val="00A5200E"/>
    <w:rsid w:val="00A53591"/>
    <w:rsid w:val="00A5669F"/>
    <w:rsid w:val="00A57E51"/>
    <w:rsid w:val="00A70134"/>
    <w:rsid w:val="00A707FD"/>
    <w:rsid w:val="00A75150"/>
    <w:rsid w:val="00A80134"/>
    <w:rsid w:val="00A87AC6"/>
    <w:rsid w:val="00A91E58"/>
    <w:rsid w:val="00A92215"/>
    <w:rsid w:val="00A93FD5"/>
    <w:rsid w:val="00AA1D86"/>
    <w:rsid w:val="00AA2B19"/>
    <w:rsid w:val="00AA3EAE"/>
    <w:rsid w:val="00AB4AEA"/>
    <w:rsid w:val="00AB7C35"/>
    <w:rsid w:val="00AC08C1"/>
    <w:rsid w:val="00AC4ED6"/>
    <w:rsid w:val="00AD4EAE"/>
    <w:rsid w:val="00AE0B30"/>
    <w:rsid w:val="00AE63FF"/>
    <w:rsid w:val="00AF3AFD"/>
    <w:rsid w:val="00AF6565"/>
    <w:rsid w:val="00AF76E2"/>
    <w:rsid w:val="00B0098A"/>
    <w:rsid w:val="00B03B8A"/>
    <w:rsid w:val="00B0531B"/>
    <w:rsid w:val="00B308B8"/>
    <w:rsid w:val="00B341AA"/>
    <w:rsid w:val="00B46B92"/>
    <w:rsid w:val="00B57123"/>
    <w:rsid w:val="00B6329A"/>
    <w:rsid w:val="00B706EC"/>
    <w:rsid w:val="00B761F3"/>
    <w:rsid w:val="00B910AA"/>
    <w:rsid w:val="00B93357"/>
    <w:rsid w:val="00B97345"/>
    <w:rsid w:val="00BA0607"/>
    <w:rsid w:val="00BA1DC4"/>
    <w:rsid w:val="00BA6F88"/>
    <w:rsid w:val="00BB1EF5"/>
    <w:rsid w:val="00BC145B"/>
    <w:rsid w:val="00BC28C5"/>
    <w:rsid w:val="00BC3EC2"/>
    <w:rsid w:val="00BC51B7"/>
    <w:rsid w:val="00BD41BC"/>
    <w:rsid w:val="00BE3E3B"/>
    <w:rsid w:val="00BF0AB7"/>
    <w:rsid w:val="00C001A0"/>
    <w:rsid w:val="00C10AD6"/>
    <w:rsid w:val="00C134EB"/>
    <w:rsid w:val="00C13DCC"/>
    <w:rsid w:val="00C14B97"/>
    <w:rsid w:val="00C1718D"/>
    <w:rsid w:val="00C17D41"/>
    <w:rsid w:val="00C200FB"/>
    <w:rsid w:val="00C2228A"/>
    <w:rsid w:val="00C223BA"/>
    <w:rsid w:val="00C24EDC"/>
    <w:rsid w:val="00C30C4F"/>
    <w:rsid w:val="00C314C0"/>
    <w:rsid w:val="00C3422D"/>
    <w:rsid w:val="00C377A0"/>
    <w:rsid w:val="00C44F20"/>
    <w:rsid w:val="00C4512E"/>
    <w:rsid w:val="00C451CA"/>
    <w:rsid w:val="00C51525"/>
    <w:rsid w:val="00C53FD8"/>
    <w:rsid w:val="00C57701"/>
    <w:rsid w:val="00C61F82"/>
    <w:rsid w:val="00C71911"/>
    <w:rsid w:val="00C72E8B"/>
    <w:rsid w:val="00C73123"/>
    <w:rsid w:val="00C76B4D"/>
    <w:rsid w:val="00C813EA"/>
    <w:rsid w:val="00C81B42"/>
    <w:rsid w:val="00C83DD7"/>
    <w:rsid w:val="00C8741A"/>
    <w:rsid w:val="00C91900"/>
    <w:rsid w:val="00C979C8"/>
    <w:rsid w:val="00CA19C9"/>
    <w:rsid w:val="00CA398F"/>
    <w:rsid w:val="00CA586C"/>
    <w:rsid w:val="00CB31AE"/>
    <w:rsid w:val="00CC076A"/>
    <w:rsid w:val="00CC240B"/>
    <w:rsid w:val="00CC257D"/>
    <w:rsid w:val="00CC6AA9"/>
    <w:rsid w:val="00CD0EB2"/>
    <w:rsid w:val="00CD5D93"/>
    <w:rsid w:val="00CD7638"/>
    <w:rsid w:val="00CE356D"/>
    <w:rsid w:val="00D00D02"/>
    <w:rsid w:val="00D019BA"/>
    <w:rsid w:val="00D03503"/>
    <w:rsid w:val="00D044F3"/>
    <w:rsid w:val="00D05273"/>
    <w:rsid w:val="00D25EAA"/>
    <w:rsid w:val="00D31298"/>
    <w:rsid w:val="00D407CE"/>
    <w:rsid w:val="00D45E75"/>
    <w:rsid w:val="00D72E97"/>
    <w:rsid w:val="00D74B7E"/>
    <w:rsid w:val="00D84738"/>
    <w:rsid w:val="00D8501E"/>
    <w:rsid w:val="00DA26B3"/>
    <w:rsid w:val="00DA297B"/>
    <w:rsid w:val="00DA3707"/>
    <w:rsid w:val="00DA3A6F"/>
    <w:rsid w:val="00DA3E6E"/>
    <w:rsid w:val="00DA4DAF"/>
    <w:rsid w:val="00DB344E"/>
    <w:rsid w:val="00DB3A45"/>
    <w:rsid w:val="00DC1668"/>
    <w:rsid w:val="00DD642B"/>
    <w:rsid w:val="00DE0613"/>
    <w:rsid w:val="00DE188E"/>
    <w:rsid w:val="00DE3040"/>
    <w:rsid w:val="00DE3499"/>
    <w:rsid w:val="00DE50A6"/>
    <w:rsid w:val="00DF5B45"/>
    <w:rsid w:val="00E0460A"/>
    <w:rsid w:val="00E10782"/>
    <w:rsid w:val="00E11EBF"/>
    <w:rsid w:val="00E12C2A"/>
    <w:rsid w:val="00E149C1"/>
    <w:rsid w:val="00E2374D"/>
    <w:rsid w:val="00E31B77"/>
    <w:rsid w:val="00E3542E"/>
    <w:rsid w:val="00E35AAA"/>
    <w:rsid w:val="00E37FD8"/>
    <w:rsid w:val="00E4122F"/>
    <w:rsid w:val="00E413A4"/>
    <w:rsid w:val="00E53391"/>
    <w:rsid w:val="00E56D45"/>
    <w:rsid w:val="00E57984"/>
    <w:rsid w:val="00E61F33"/>
    <w:rsid w:val="00E6378D"/>
    <w:rsid w:val="00E802B9"/>
    <w:rsid w:val="00E803BE"/>
    <w:rsid w:val="00E80DBA"/>
    <w:rsid w:val="00E835B2"/>
    <w:rsid w:val="00E9057A"/>
    <w:rsid w:val="00E912E0"/>
    <w:rsid w:val="00E942A2"/>
    <w:rsid w:val="00E96D15"/>
    <w:rsid w:val="00E97CF3"/>
    <w:rsid w:val="00EA131B"/>
    <w:rsid w:val="00EA540D"/>
    <w:rsid w:val="00EB1202"/>
    <w:rsid w:val="00EB1D92"/>
    <w:rsid w:val="00EC5208"/>
    <w:rsid w:val="00ED0AD7"/>
    <w:rsid w:val="00ED13A2"/>
    <w:rsid w:val="00EE1C5C"/>
    <w:rsid w:val="00EE5DF2"/>
    <w:rsid w:val="00EF1C4A"/>
    <w:rsid w:val="00F009C5"/>
    <w:rsid w:val="00F02782"/>
    <w:rsid w:val="00F064A9"/>
    <w:rsid w:val="00F07643"/>
    <w:rsid w:val="00F10763"/>
    <w:rsid w:val="00F11A88"/>
    <w:rsid w:val="00F159FC"/>
    <w:rsid w:val="00F306A0"/>
    <w:rsid w:val="00F367CB"/>
    <w:rsid w:val="00F36E89"/>
    <w:rsid w:val="00F456E8"/>
    <w:rsid w:val="00F45896"/>
    <w:rsid w:val="00F56A11"/>
    <w:rsid w:val="00F60233"/>
    <w:rsid w:val="00F664F0"/>
    <w:rsid w:val="00F66D46"/>
    <w:rsid w:val="00F7008E"/>
    <w:rsid w:val="00F75007"/>
    <w:rsid w:val="00F7506E"/>
    <w:rsid w:val="00F8203F"/>
    <w:rsid w:val="00F858FD"/>
    <w:rsid w:val="00F85A9F"/>
    <w:rsid w:val="00F95BBC"/>
    <w:rsid w:val="00FB1BA7"/>
    <w:rsid w:val="00FB5E64"/>
    <w:rsid w:val="00FB7531"/>
    <w:rsid w:val="00FC700C"/>
    <w:rsid w:val="00FD43B0"/>
    <w:rsid w:val="00FE7F16"/>
    <w:rsid w:val="00FF5905"/>
    <w:rsid w:val="00FF79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E7F"/>
    <w:pPr>
      <w:widowControl w:val="0"/>
      <w:jc w:val="both"/>
    </w:pPr>
    <w:rPr>
      <w:kern w:val="2"/>
      <w:sz w:val="21"/>
      <w:szCs w:val="21"/>
    </w:rPr>
  </w:style>
  <w:style w:type="paragraph" w:styleId="1">
    <w:name w:val="heading 1"/>
    <w:basedOn w:val="a"/>
    <w:next w:val="a"/>
    <w:link w:val="1Char"/>
    <w:autoRedefine/>
    <w:qFormat/>
    <w:rsid w:val="007C4C5A"/>
    <w:pPr>
      <w:keepNext/>
      <w:keepLines/>
      <w:numPr>
        <w:numId w:val="1"/>
      </w:numPr>
      <w:spacing w:line="360" w:lineRule="auto"/>
      <w:outlineLvl w:val="0"/>
    </w:pPr>
    <w:rPr>
      <w:rFonts w:ascii="宋体" w:hAnsi="宋体" w:cs="宋体"/>
      <w:b/>
      <w:bCs/>
      <w:kern w:val="44"/>
      <w:sz w:val="24"/>
      <w:szCs w:val="24"/>
    </w:rPr>
  </w:style>
  <w:style w:type="paragraph" w:styleId="2">
    <w:name w:val="heading 2"/>
    <w:basedOn w:val="a"/>
    <w:next w:val="a"/>
    <w:link w:val="2Char"/>
    <w:qFormat/>
    <w:rsid w:val="007F41A8"/>
    <w:pPr>
      <w:keepNext/>
      <w:outlineLvl w:val="1"/>
    </w:pPr>
    <w:rPr>
      <w:b/>
    </w:rPr>
  </w:style>
  <w:style w:type="paragraph" w:styleId="3">
    <w:name w:val="heading 3"/>
    <w:basedOn w:val="a"/>
    <w:next w:val="a"/>
    <w:link w:val="3Char"/>
    <w:qFormat/>
    <w:rsid w:val="007F41A8"/>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rsid w:val="007F3F9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7F3F9B"/>
    <w:pPr>
      <w:keepNext/>
      <w:keepLines/>
      <w:spacing w:before="280" w:after="290" w:line="376" w:lineRule="auto"/>
      <w:outlineLvl w:val="4"/>
    </w:pPr>
    <w:rPr>
      <w:b/>
      <w:bCs/>
      <w:sz w:val="28"/>
      <w:szCs w:val="28"/>
    </w:rPr>
  </w:style>
  <w:style w:type="paragraph" w:styleId="6">
    <w:name w:val="heading 6"/>
    <w:basedOn w:val="a"/>
    <w:next w:val="a"/>
    <w:link w:val="6Char"/>
    <w:semiHidden/>
    <w:unhideWhenUsed/>
    <w:qFormat/>
    <w:rsid w:val="007F3F9B"/>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Char"/>
    <w:semiHidden/>
    <w:unhideWhenUsed/>
    <w:qFormat/>
    <w:rsid w:val="007F3F9B"/>
    <w:pPr>
      <w:keepNext/>
      <w:keepLines/>
      <w:spacing w:before="240" w:after="64" w:line="320" w:lineRule="auto"/>
      <w:outlineLvl w:val="6"/>
    </w:pPr>
    <w:rPr>
      <w:b/>
      <w:bCs/>
      <w:sz w:val="24"/>
    </w:rPr>
  </w:style>
  <w:style w:type="paragraph" w:styleId="8">
    <w:name w:val="heading 8"/>
    <w:basedOn w:val="a"/>
    <w:next w:val="a"/>
    <w:link w:val="8Char"/>
    <w:semiHidden/>
    <w:unhideWhenUsed/>
    <w:qFormat/>
    <w:rsid w:val="007F3F9B"/>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Char"/>
    <w:semiHidden/>
    <w:unhideWhenUsed/>
    <w:qFormat/>
    <w:rsid w:val="007F3F9B"/>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C4C5A"/>
    <w:rPr>
      <w:rFonts w:ascii="宋体" w:hAnsi="宋体" w:cs="宋体"/>
      <w:b/>
      <w:bCs/>
      <w:kern w:val="44"/>
      <w:sz w:val="24"/>
      <w:szCs w:val="24"/>
    </w:rPr>
  </w:style>
  <w:style w:type="character" w:customStyle="1" w:styleId="2Char">
    <w:name w:val="标题 2 Char"/>
    <w:basedOn w:val="a0"/>
    <w:link w:val="2"/>
    <w:rsid w:val="00C57701"/>
    <w:rPr>
      <w:b/>
      <w:kern w:val="2"/>
      <w:sz w:val="21"/>
      <w:szCs w:val="21"/>
    </w:rPr>
  </w:style>
  <w:style w:type="character" w:customStyle="1" w:styleId="3Char">
    <w:name w:val="标题 3 Char"/>
    <w:basedOn w:val="a0"/>
    <w:link w:val="3"/>
    <w:rsid w:val="00C57701"/>
    <w:rPr>
      <w:b/>
      <w:bCs/>
      <w:kern w:val="2"/>
      <w:sz w:val="32"/>
      <w:szCs w:val="32"/>
    </w:rPr>
  </w:style>
  <w:style w:type="character" w:customStyle="1" w:styleId="4Char">
    <w:name w:val="标题 4 Char"/>
    <w:basedOn w:val="a0"/>
    <w:link w:val="4"/>
    <w:semiHidden/>
    <w:rsid w:val="007F3F9B"/>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7F3F9B"/>
    <w:rPr>
      <w:b/>
      <w:bCs/>
      <w:kern w:val="2"/>
      <w:sz w:val="28"/>
      <w:szCs w:val="28"/>
    </w:rPr>
  </w:style>
  <w:style w:type="character" w:customStyle="1" w:styleId="6Char">
    <w:name w:val="标题 6 Char"/>
    <w:basedOn w:val="a0"/>
    <w:link w:val="6"/>
    <w:semiHidden/>
    <w:rsid w:val="007F3F9B"/>
    <w:rPr>
      <w:rFonts w:asciiTheme="majorHAnsi" w:eastAsiaTheme="majorEastAsia" w:hAnsiTheme="majorHAnsi" w:cstheme="majorBidi"/>
      <w:b/>
      <w:bCs/>
      <w:kern w:val="2"/>
      <w:sz w:val="24"/>
      <w:szCs w:val="21"/>
    </w:rPr>
  </w:style>
  <w:style w:type="character" w:customStyle="1" w:styleId="7Char">
    <w:name w:val="标题 7 Char"/>
    <w:basedOn w:val="a0"/>
    <w:link w:val="7"/>
    <w:semiHidden/>
    <w:rsid w:val="007F3F9B"/>
    <w:rPr>
      <w:b/>
      <w:bCs/>
      <w:kern w:val="2"/>
      <w:sz w:val="24"/>
      <w:szCs w:val="21"/>
    </w:rPr>
  </w:style>
  <w:style w:type="character" w:customStyle="1" w:styleId="8Char">
    <w:name w:val="标题 8 Char"/>
    <w:basedOn w:val="a0"/>
    <w:link w:val="8"/>
    <w:semiHidden/>
    <w:rsid w:val="007F3F9B"/>
    <w:rPr>
      <w:rFonts w:asciiTheme="majorHAnsi" w:eastAsiaTheme="majorEastAsia" w:hAnsiTheme="majorHAnsi" w:cstheme="majorBidi"/>
      <w:kern w:val="2"/>
      <w:sz w:val="24"/>
      <w:szCs w:val="21"/>
    </w:rPr>
  </w:style>
  <w:style w:type="character" w:customStyle="1" w:styleId="9Char">
    <w:name w:val="标题 9 Char"/>
    <w:basedOn w:val="a0"/>
    <w:link w:val="9"/>
    <w:semiHidden/>
    <w:rsid w:val="007F3F9B"/>
    <w:rPr>
      <w:rFonts w:asciiTheme="majorHAnsi" w:eastAsiaTheme="majorEastAsia" w:hAnsiTheme="majorHAnsi" w:cstheme="majorBidi"/>
      <w:kern w:val="2"/>
      <w:sz w:val="21"/>
      <w:szCs w:val="21"/>
    </w:rPr>
  </w:style>
  <w:style w:type="paragraph" w:styleId="a3">
    <w:name w:val="Title"/>
    <w:basedOn w:val="a"/>
    <w:next w:val="a"/>
    <w:link w:val="Char"/>
    <w:qFormat/>
    <w:rsid w:val="007F41A8"/>
    <w:pPr>
      <w:spacing w:before="240" w:after="60"/>
      <w:jc w:val="center"/>
      <w:outlineLvl w:val="0"/>
    </w:pPr>
    <w:rPr>
      <w:rFonts w:ascii="Cambria" w:hAnsi="Cambria"/>
      <w:b/>
      <w:bCs/>
      <w:sz w:val="32"/>
      <w:szCs w:val="32"/>
    </w:rPr>
  </w:style>
  <w:style w:type="character" w:customStyle="1" w:styleId="Char">
    <w:name w:val="标题 Char"/>
    <w:link w:val="a3"/>
    <w:rsid w:val="007F41A8"/>
    <w:rPr>
      <w:rFonts w:ascii="Cambria" w:hAnsi="Cambria"/>
      <w:b/>
      <w:bCs/>
      <w:kern w:val="2"/>
      <w:sz w:val="32"/>
      <w:szCs w:val="32"/>
    </w:rPr>
  </w:style>
  <w:style w:type="paragraph" w:styleId="a4">
    <w:name w:val="Subtitle"/>
    <w:basedOn w:val="a"/>
    <w:next w:val="a"/>
    <w:link w:val="Char0"/>
    <w:qFormat/>
    <w:rsid w:val="007F41A8"/>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4"/>
    <w:rsid w:val="007F41A8"/>
    <w:rPr>
      <w:rFonts w:ascii="Cambria" w:hAnsi="Cambria"/>
      <w:b/>
      <w:bCs/>
      <w:kern w:val="28"/>
      <w:sz w:val="32"/>
      <w:szCs w:val="32"/>
    </w:rPr>
  </w:style>
  <w:style w:type="character" w:styleId="a5">
    <w:name w:val="Strong"/>
    <w:uiPriority w:val="99"/>
    <w:qFormat/>
    <w:rsid w:val="007F41A8"/>
    <w:rPr>
      <w:b/>
      <w:bCs/>
    </w:rPr>
  </w:style>
  <w:style w:type="character" w:styleId="a6">
    <w:name w:val="Emphasis"/>
    <w:qFormat/>
    <w:rsid w:val="007F41A8"/>
    <w:rPr>
      <w:i/>
      <w:iCs/>
    </w:rPr>
  </w:style>
  <w:style w:type="paragraph" w:styleId="a7">
    <w:name w:val="Balloon Text"/>
    <w:basedOn w:val="a"/>
    <w:link w:val="Char1"/>
    <w:uiPriority w:val="99"/>
    <w:semiHidden/>
    <w:unhideWhenUsed/>
    <w:rsid w:val="002F6E7F"/>
    <w:rPr>
      <w:sz w:val="18"/>
      <w:szCs w:val="18"/>
    </w:rPr>
  </w:style>
  <w:style w:type="character" w:customStyle="1" w:styleId="Char1">
    <w:name w:val="批注框文本 Char"/>
    <w:basedOn w:val="a0"/>
    <w:link w:val="a7"/>
    <w:uiPriority w:val="99"/>
    <w:semiHidden/>
    <w:rsid w:val="002F6E7F"/>
    <w:rPr>
      <w:kern w:val="2"/>
      <w:sz w:val="18"/>
      <w:szCs w:val="18"/>
    </w:rPr>
  </w:style>
  <w:style w:type="paragraph" w:styleId="a8">
    <w:name w:val="header"/>
    <w:basedOn w:val="a"/>
    <w:link w:val="Char2"/>
    <w:uiPriority w:val="99"/>
    <w:unhideWhenUsed/>
    <w:rsid w:val="002F6E7F"/>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2F6E7F"/>
    <w:rPr>
      <w:kern w:val="2"/>
      <w:sz w:val="18"/>
      <w:szCs w:val="18"/>
    </w:rPr>
  </w:style>
  <w:style w:type="paragraph" w:styleId="a9">
    <w:name w:val="footer"/>
    <w:basedOn w:val="a"/>
    <w:link w:val="Char3"/>
    <w:uiPriority w:val="99"/>
    <w:unhideWhenUsed/>
    <w:rsid w:val="002F6E7F"/>
    <w:pPr>
      <w:tabs>
        <w:tab w:val="center" w:pos="4153"/>
        <w:tab w:val="right" w:pos="8306"/>
      </w:tabs>
      <w:snapToGrid w:val="0"/>
      <w:jc w:val="left"/>
    </w:pPr>
    <w:rPr>
      <w:sz w:val="18"/>
      <w:szCs w:val="18"/>
    </w:rPr>
  </w:style>
  <w:style w:type="character" w:customStyle="1" w:styleId="Char3">
    <w:name w:val="页脚 Char"/>
    <w:basedOn w:val="a0"/>
    <w:link w:val="a9"/>
    <w:uiPriority w:val="99"/>
    <w:rsid w:val="002F6E7F"/>
    <w:rPr>
      <w:kern w:val="2"/>
      <w:sz w:val="18"/>
      <w:szCs w:val="18"/>
    </w:rPr>
  </w:style>
  <w:style w:type="paragraph" w:customStyle="1" w:styleId="FDE21B788D38428EBB88308E46662AE9">
    <w:name w:val="FDE21B788D38428EBB88308E46662AE9"/>
    <w:rsid w:val="00467292"/>
    <w:pPr>
      <w:spacing w:after="200" w:line="276" w:lineRule="auto"/>
    </w:pPr>
    <w:rPr>
      <w:rFonts w:asciiTheme="minorHAnsi" w:eastAsiaTheme="minorEastAsia" w:hAnsiTheme="minorHAnsi" w:cstheme="minorBidi"/>
      <w:sz w:val="22"/>
      <w:szCs w:val="22"/>
      <w:lang w:eastAsia="en-US"/>
    </w:rPr>
  </w:style>
  <w:style w:type="paragraph" w:styleId="aa">
    <w:name w:val="List Paragraph"/>
    <w:basedOn w:val="a"/>
    <w:uiPriority w:val="34"/>
    <w:qFormat/>
    <w:rsid w:val="001E4FA2"/>
    <w:pPr>
      <w:ind w:firstLineChars="200" w:firstLine="420"/>
    </w:pPr>
  </w:style>
  <w:style w:type="paragraph" w:styleId="TOC">
    <w:name w:val="TOC Heading"/>
    <w:basedOn w:val="1"/>
    <w:next w:val="a"/>
    <w:uiPriority w:val="39"/>
    <w:semiHidden/>
    <w:unhideWhenUsed/>
    <w:qFormat/>
    <w:rsid w:val="00634752"/>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634752"/>
  </w:style>
  <w:style w:type="character" w:styleId="ab">
    <w:name w:val="Hyperlink"/>
    <w:basedOn w:val="a0"/>
    <w:uiPriority w:val="99"/>
    <w:unhideWhenUsed/>
    <w:rsid w:val="00634752"/>
    <w:rPr>
      <w:color w:val="0000FF" w:themeColor="hyperlink"/>
      <w:u w:val="single"/>
    </w:rPr>
  </w:style>
  <w:style w:type="table" w:styleId="ac">
    <w:name w:val="Table Grid"/>
    <w:basedOn w:val="a1"/>
    <w:uiPriority w:val="59"/>
    <w:rsid w:val="008F2B7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0">
    <w:name w:val="toc 2"/>
    <w:basedOn w:val="a"/>
    <w:next w:val="a"/>
    <w:autoRedefine/>
    <w:uiPriority w:val="39"/>
    <w:unhideWhenUsed/>
    <w:rsid w:val="004736FB"/>
    <w:pPr>
      <w:ind w:leftChars="200" w:left="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E7F"/>
    <w:pPr>
      <w:widowControl w:val="0"/>
      <w:jc w:val="both"/>
    </w:pPr>
    <w:rPr>
      <w:kern w:val="2"/>
      <w:sz w:val="21"/>
      <w:szCs w:val="21"/>
    </w:rPr>
  </w:style>
  <w:style w:type="paragraph" w:styleId="1">
    <w:name w:val="heading 1"/>
    <w:basedOn w:val="a"/>
    <w:next w:val="a"/>
    <w:link w:val="1Char"/>
    <w:autoRedefine/>
    <w:qFormat/>
    <w:rsid w:val="007F41A8"/>
    <w:pPr>
      <w:keepNext/>
      <w:keepLines/>
      <w:spacing w:line="360" w:lineRule="auto"/>
      <w:outlineLvl w:val="0"/>
    </w:pPr>
    <w:rPr>
      <w:b/>
      <w:bCs/>
      <w:kern w:val="44"/>
      <w:sz w:val="24"/>
      <w:szCs w:val="44"/>
    </w:rPr>
  </w:style>
  <w:style w:type="paragraph" w:styleId="2">
    <w:name w:val="heading 2"/>
    <w:basedOn w:val="a"/>
    <w:next w:val="a"/>
    <w:link w:val="2Char"/>
    <w:qFormat/>
    <w:rsid w:val="007F41A8"/>
    <w:pPr>
      <w:keepNext/>
      <w:outlineLvl w:val="1"/>
    </w:pPr>
    <w:rPr>
      <w:b/>
    </w:rPr>
  </w:style>
  <w:style w:type="paragraph" w:styleId="3">
    <w:name w:val="heading 3"/>
    <w:basedOn w:val="a"/>
    <w:next w:val="a"/>
    <w:link w:val="3Char"/>
    <w:qFormat/>
    <w:rsid w:val="007F41A8"/>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rsid w:val="007F3F9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7F3F9B"/>
    <w:pPr>
      <w:keepNext/>
      <w:keepLines/>
      <w:spacing w:before="280" w:after="290" w:line="376" w:lineRule="auto"/>
      <w:outlineLvl w:val="4"/>
    </w:pPr>
    <w:rPr>
      <w:b/>
      <w:bCs/>
      <w:sz w:val="28"/>
      <w:szCs w:val="28"/>
    </w:rPr>
  </w:style>
  <w:style w:type="paragraph" w:styleId="6">
    <w:name w:val="heading 6"/>
    <w:basedOn w:val="a"/>
    <w:next w:val="a"/>
    <w:link w:val="6Char"/>
    <w:semiHidden/>
    <w:unhideWhenUsed/>
    <w:qFormat/>
    <w:rsid w:val="007F3F9B"/>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Char"/>
    <w:semiHidden/>
    <w:unhideWhenUsed/>
    <w:qFormat/>
    <w:rsid w:val="007F3F9B"/>
    <w:pPr>
      <w:keepNext/>
      <w:keepLines/>
      <w:spacing w:before="240" w:after="64" w:line="320" w:lineRule="auto"/>
      <w:outlineLvl w:val="6"/>
    </w:pPr>
    <w:rPr>
      <w:b/>
      <w:bCs/>
      <w:sz w:val="24"/>
    </w:rPr>
  </w:style>
  <w:style w:type="paragraph" w:styleId="8">
    <w:name w:val="heading 8"/>
    <w:basedOn w:val="a"/>
    <w:next w:val="a"/>
    <w:link w:val="8Char"/>
    <w:semiHidden/>
    <w:unhideWhenUsed/>
    <w:qFormat/>
    <w:rsid w:val="007F3F9B"/>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Char"/>
    <w:semiHidden/>
    <w:unhideWhenUsed/>
    <w:qFormat/>
    <w:rsid w:val="007F3F9B"/>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C57701"/>
    <w:rPr>
      <w:b/>
      <w:bCs/>
      <w:kern w:val="44"/>
      <w:sz w:val="24"/>
      <w:szCs w:val="44"/>
    </w:rPr>
  </w:style>
  <w:style w:type="character" w:customStyle="1" w:styleId="2Char">
    <w:name w:val="标题 2 Char"/>
    <w:basedOn w:val="a0"/>
    <w:link w:val="2"/>
    <w:rsid w:val="00C57701"/>
    <w:rPr>
      <w:b/>
      <w:kern w:val="2"/>
      <w:sz w:val="21"/>
      <w:szCs w:val="24"/>
    </w:rPr>
  </w:style>
  <w:style w:type="character" w:customStyle="1" w:styleId="3Char">
    <w:name w:val="标题 3 Char"/>
    <w:basedOn w:val="a0"/>
    <w:link w:val="3"/>
    <w:rsid w:val="00C57701"/>
    <w:rPr>
      <w:b/>
      <w:bCs/>
      <w:kern w:val="2"/>
      <w:sz w:val="32"/>
      <w:szCs w:val="32"/>
    </w:rPr>
  </w:style>
  <w:style w:type="character" w:customStyle="1" w:styleId="4Char">
    <w:name w:val="标题 4 Char"/>
    <w:basedOn w:val="a0"/>
    <w:link w:val="4"/>
    <w:semiHidden/>
    <w:rsid w:val="007F3F9B"/>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7F3F9B"/>
    <w:rPr>
      <w:b/>
      <w:bCs/>
      <w:kern w:val="2"/>
      <w:sz w:val="28"/>
      <w:szCs w:val="28"/>
    </w:rPr>
  </w:style>
  <w:style w:type="character" w:customStyle="1" w:styleId="6Char">
    <w:name w:val="标题 6 Char"/>
    <w:basedOn w:val="a0"/>
    <w:link w:val="6"/>
    <w:semiHidden/>
    <w:rsid w:val="007F3F9B"/>
    <w:rPr>
      <w:rFonts w:asciiTheme="majorHAnsi" w:eastAsiaTheme="majorEastAsia" w:hAnsiTheme="majorHAnsi" w:cstheme="majorBidi"/>
      <w:b/>
      <w:bCs/>
      <w:kern w:val="2"/>
      <w:sz w:val="24"/>
      <w:szCs w:val="24"/>
    </w:rPr>
  </w:style>
  <w:style w:type="character" w:customStyle="1" w:styleId="7Char">
    <w:name w:val="标题 7 Char"/>
    <w:basedOn w:val="a0"/>
    <w:link w:val="7"/>
    <w:semiHidden/>
    <w:rsid w:val="007F3F9B"/>
    <w:rPr>
      <w:b/>
      <w:bCs/>
      <w:kern w:val="2"/>
      <w:sz w:val="24"/>
      <w:szCs w:val="24"/>
    </w:rPr>
  </w:style>
  <w:style w:type="character" w:customStyle="1" w:styleId="8Char">
    <w:name w:val="标题 8 Char"/>
    <w:basedOn w:val="a0"/>
    <w:link w:val="8"/>
    <w:semiHidden/>
    <w:rsid w:val="007F3F9B"/>
    <w:rPr>
      <w:rFonts w:asciiTheme="majorHAnsi" w:eastAsiaTheme="majorEastAsia" w:hAnsiTheme="majorHAnsi" w:cstheme="majorBidi"/>
      <w:kern w:val="2"/>
      <w:sz w:val="24"/>
      <w:szCs w:val="24"/>
    </w:rPr>
  </w:style>
  <w:style w:type="character" w:customStyle="1" w:styleId="9Char">
    <w:name w:val="标题 9 Char"/>
    <w:basedOn w:val="a0"/>
    <w:link w:val="9"/>
    <w:semiHidden/>
    <w:rsid w:val="007F3F9B"/>
    <w:rPr>
      <w:rFonts w:asciiTheme="majorHAnsi" w:eastAsiaTheme="majorEastAsia" w:hAnsiTheme="majorHAnsi" w:cstheme="majorBidi"/>
      <w:kern w:val="2"/>
      <w:sz w:val="21"/>
      <w:szCs w:val="21"/>
    </w:rPr>
  </w:style>
  <w:style w:type="paragraph" w:styleId="a3">
    <w:name w:val="Title"/>
    <w:basedOn w:val="a"/>
    <w:next w:val="a"/>
    <w:link w:val="Char"/>
    <w:qFormat/>
    <w:rsid w:val="007F41A8"/>
    <w:pPr>
      <w:spacing w:before="240" w:after="60"/>
      <w:jc w:val="center"/>
      <w:outlineLvl w:val="0"/>
    </w:pPr>
    <w:rPr>
      <w:rFonts w:ascii="Cambria" w:hAnsi="Cambria"/>
      <w:b/>
      <w:bCs/>
      <w:sz w:val="32"/>
      <w:szCs w:val="32"/>
    </w:rPr>
  </w:style>
  <w:style w:type="character" w:customStyle="1" w:styleId="Char">
    <w:name w:val="标题 Char"/>
    <w:link w:val="a3"/>
    <w:rsid w:val="007F41A8"/>
    <w:rPr>
      <w:rFonts w:ascii="Cambria" w:hAnsi="Cambria"/>
      <w:b/>
      <w:bCs/>
      <w:kern w:val="2"/>
      <w:sz w:val="32"/>
      <w:szCs w:val="32"/>
    </w:rPr>
  </w:style>
  <w:style w:type="paragraph" w:styleId="a4">
    <w:name w:val="Subtitle"/>
    <w:basedOn w:val="a"/>
    <w:next w:val="a"/>
    <w:link w:val="Char0"/>
    <w:qFormat/>
    <w:rsid w:val="007F41A8"/>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4"/>
    <w:rsid w:val="007F41A8"/>
    <w:rPr>
      <w:rFonts w:ascii="Cambria" w:hAnsi="Cambria"/>
      <w:b/>
      <w:bCs/>
      <w:kern w:val="28"/>
      <w:sz w:val="32"/>
      <w:szCs w:val="32"/>
    </w:rPr>
  </w:style>
  <w:style w:type="character" w:styleId="a5">
    <w:name w:val="Strong"/>
    <w:uiPriority w:val="99"/>
    <w:qFormat/>
    <w:rsid w:val="007F41A8"/>
    <w:rPr>
      <w:b/>
      <w:bCs/>
    </w:rPr>
  </w:style>
  <w:style w:type="character" w:styleId="a6">
    <w:name w:val="Emphasis"/>
    <w:qFormat/>
    <w:rsid w:val="007F41A8"/>
    <w:rPr>
      <w:i/>
      <w:iCs/>
    </w:rPr>
  </w:style>
  <w:style w:type="paragraph" w:styleId="a7">
    <w:name w:val="Balloon Text"/>
    <w:basedOn w:val="a"/>
    <w:link w:val="Char1"/>
    <w:uiPriority w:val="99"/>
    <w:semiHidden/>
    <w:unhideWhenUsed/>
    <w:rsid w:val="002F6E7F"/>
    <w:rPr>
      <w:sz w:val="18"/>
      <w:szCs w:val="18"/>
    </w:rPr>
  </w:style>
  <w:style w:type="character" w:customStyle="1" w:styleId="Char1">
    <w:name w:val="批注框文本 Char"/>
    <w:basedOn w:val="a0"/>
    <w:link w:val="a7"/>
    <w:uiPriority w:val="99"/>
    <w:semiHidden/>
    <w:rsid w:val="002F6E7F"/>
    <w:rPr>
      <w:kern w:val="2"/>
      <w:sz w:val="18"/>
      <w:szCs w:val="18"/>
    </w:rPr>
  </w:style>
  <w:style w:type="paragraph" w:styleId="a8">
    <w:name w:val="header"/>
    <w:basedOn w:val="a"/>
    <w:link w:val="Char2"/>
    <w:uiPriority w:val="99"/>
    <w:unhideWhenUsed/>
    <w:rsid w:val="002F6E7F"/>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2F6E7F"/>
    <w:rPr>
      <w:kern w:val="2"/>
      <w:sz w:val="18"/>
      <w:szCs w:val="18"/>
    </w:rPr>
  </w:style>
  <w:style w:type="paragraph" w:styleId="a9">
    <w:name w:val="footer"/>
    <w:basedOn w:val="a"/>
    <w:link w:val="Char3"/>
    <w:uiPriority w:val="99"/>
    <w:unhideWhenUsed/>
    <w:rsid w:val="002F6E7F"/>
    <w:pPr>
      <w:tabs>
        <w:tab w:val="center" w:pos="4153"/>
        <w:tab w:val="right" w:pos="8306"/>
      </w:tabs>
      <w:snapToGrid w:val="0"/>
      <w:jc w:val="left"/>
    </w:pPr>
    <w:rPr>
      <w:sz w:val="18"/>
      <w:szCs w:val="18"/>
    </w:rPr>
  </w:style>
  <w:style w:type="character" w:customStyle="1" w:styleId="Char3">
    <w:name w:val="页脚 Char"/>
    <w:basedOn w:val="a0"/>
    <w:link w:val="a9"/>
    <w:uiPriority w:val="99"/>
    <w:rsid w:val="002F6E7F"/>
    <w:rPr>
      <w:kern w:val="2"/>
      <w:sz w:val="18"/>
      <w:szCs w:val="18"/>
    </w:rPr>
  </w:style>
  <w:style w:type="paragraph" w:customStyle="1" w:styleId="FDE21B788D38428EBB88308E46662AE9">
    <w:name w:val="FDE21B788D38428EBB88308E46662AE9"/>
    <w:rsid w:val="00467292"/>
    <w:pPr>
      <w:spacing w:after="200" w:line="276" w:lineRule="auto"/>
    </w:pPr>
    <w:rPr>
      <w:rFonts w:asciiTheme="minorHAnsi" w:eastAsiaTheme="minorEastAsia" w:hAnsiTheme="minorHAnsi" w:cstheme="minorBidi"/>
      <w:sz w:val="22"/>
      <w:szCs w:val="22"/>
      <w:lang w:eastAsia="en-US"/>
    </w:rPr>
  </w:style>
  <w:style w:type="paragraph" w:styleId="aa">
    <w:name w:val="List Paragraph"/>
    <w:basedOn w:val="a"/>
    <w:uiPriority w:val="34"/>
    <w:qFormat/>
    <w:rsid w:val="001E4FA2"/>
    <w:pPr>
      <w:ind w:firstLineChars="200" w:firstLine="420"/>
    </w:pPr>
  </w:style>
  <w:style w:type="paragraph" w:styleId="TOC">
    <w:name w:val="TOC Heading"/>
    <w:basedOn w:val="1"/>
    <w:next w:val="a"/>
    <w:uiPriority w:val="39"/>
    <w:semiHidden/>
    <w:unhideWhenUsed/>
    <w:qFormat/>
    <w:rsid w:val="00634752"/>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634752"/>
  </w:style>
  <w:style w:type="character" w:styleId="ab">
    <w:name w:val="Hyperlink"/>
    <w:basedOn w:val="a0"/>
    <w:uiPriority w:val="99"/>
    <w:unhideWhenUsed/>
    <w:rsid w:val="006347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0498">
      <w:bodyDiv w:val="1"/>
      <w:marLeft w:val="0"/>
      <w:marRight w:val="0"/>
      <w:marTop w:val="0"/>
      <w:marBottom w:val="0"/>
      <w:divBdr>
        <w:top w:val="none" w:sz="0" w:space="0" w:color="auto"/>
        <w:left w:val="none" w:sz="0" w:space="0" w:color="auto"/>
        <w:bottom w:val="none" w:sz="0" w:space="0" w:color="auto"/>
        <w:right w:val="none" w:sz="0" w:space="0" w:color="auto"/>
      </w:divBdr>
    </w:div>
    <w:div w:id="536704488">
      <w:bodyDiv w:val="1"/>
      <w:marLeft w:val="0"/>
      <w:marRight w:val="0"/>
      <w:marTop w:val="0"/>
      <w:marBottom w:val="0"/>
      <w:divBdr>
        <w:top w:val="none" w:sz="0" w:space="0" w:color="auto"/>
        <w:left w:val="none" w:sz="0" w:space="0" w:color="auto"/>
        <w:bottom w:val="none" w:sz="0" w:space="0" w:color="auto"/>
        <w:right w:val="none" w:sz="0" w:space="0" w:color="auto"/>
      </w:divBdr>
    </w:div>
    <w:div w:id="586841326">
      <w:bodyDiv w:val="1"/>
      <w:marLeft w:val="0"/>
      <w:marRight w:val="0"/>
      <w:marTop w:val="0"/>
      <w:marBottom w:val="0"/>
      <w:divBdr>
        <w:top w:val="none" w:sz="0" w:space="0" w:color="auto"/>
        <w:left w:val="none" w:sz="0" w:space="0" w:color="auto"/>
        <w:bottom w:val="none" w:sz="0" w:space="0" w:color="auto"/>
        <w:right w:val="none" w:sz="0" w:space="0" w:color="auto"/>
      </w:divBdr>
    </w:div>
    <w:div w:id="598803482">
      <w:bodyDiv w:val="1"/>
      <w:marLeft w:val="0"/>
      <w:marRight w:val="0"/>
      <w:marTop w:val="0"/>
      <w:marBottom w:val="0"/>
      <w:divBdr>
        <w:top w:val="none" w:sz="0" w:space="0" w:color="auto"/>
        <w:left w:val="none" w:sz="0" w:space="0" w:color="auto"/>
        <w:bottom w:val="none" w:sz="0" w:space="0" w:color="auto"/>
        <w:right w:val="none" w:sz="0" w:space="0" w:color="auto"/>
      </w:divBdr>
    </w:div>
    <w:div w:id="719598370">
      <w:bodyDiv w:val="1"/>
      <w:marLeft w:val="0"/>
      <w:marRight w:val="0"/>
      <w:marTop w:val="0"/>
      <w:marBottom w:val="0"/>
      <w:divBdr>
        <w:top w:val="none" w:sz="0" w:space="0" w:color="auto"/>
        <w:left w:val="none" w:sz="0" w:space="0" w:color="auto"/>
        <w:bottom w:val="none" w:sz="0" w:space="0" w:color="auto"/>
        <w:right w:val="none" w:sz="0" w:space="0" w:color="auto"/>
      </w:divBdr>
    </w:div>
    <w:div w:id="980646626">
      <w:bodyDiv w:val="1"/>
      <w:marLeft w:val="0"/>
      <w:marRight w:val="0"/>
      <w:marTop w:val="0"/>
      <w:marBottom w:val="0"/>
      <w:divBdr>
        <w:top w:val="none" w:sz="0" w:space="0" w:color="auto"/>
        <w:left w:val="none" w:sz="0" w:space="0" w:color="auto"/>
        <w:bottom w:val="none" w:sz="0" w:space="0" w:color="auto"/>
        <w:right w:val="none" w:sz="0" w:space="0" w:color="auto"/>
      </w:divBdr>
    </w:div>
    <w:div w:id="1033653464">
      <w:bodyDiv w:val="1"/>
      <w:marLeft w:val="0"/>
      <w:marRight w:val="0"/>
      <w:marTop w:val="0"/>
      <w:marBottom w:val="0"/>
      <w:divBdr>
        <w:top w:val="none" w:sz="0" w:space="0" w:color="auto"/>
        <w:left w:val="none" w:sz="0" w:space="0" w:color="auto"/>
        <w:bottom w:val="none" w:sz="0" w:space="0" w:color="auto"/>
        <w:right w:val="none" w:sz="0" w:space="0" w:color="auto"/>
      </w:divBdr>
    </w:div>
    <w:div w:id="1142691494">
      <w:bodyDiv w:val="1"/>
      <w:marLeft w:val="0"/>
      <w:marRight w:val="0"/>
      <w:marTop w:val="0"/>
      <w:marBottom w:val="0"/>
      <w:divBdr>
        <w:top w:val="none" w:sz="0" w:space="0" w:color="auto"/>
        <w:left w:val="none" w:sz="0" w:space="0" w:color="auto"/>
        <w:bottom w:val="none" w:sz="0" w:space="0" w:color="auto"/>
        <w:right w:val="none" w:sz="0" w:space="0" w:color="auto"/>
      </w:divBdr>
    </w:div>
    <w:div w:id="1258513573">
      <w:bodyDiv w:val="1"/>
      <w:marLeft w:val="0"/>
      <w:marRight w:val="0"/>
      <w:marTop w:val="0"/>
      <w:marBottom w:val="0"/>
      <w:divBdr>
        <w:top w:val="none" w:sz="0" w:space="0" w:color="auto"/>
        <w:left w:val="none" w:sz="0" w:space="0" w:color="auto"/>
        <w:bottom w:val="none" w:sz="0" w:space="0" w:color="auto"/>
        <w:right w:val="none" w:sz="0" w:space="0" w:color="auto"/>
      </w:divBdr>
    </w:div>
    <w:div w:id="1357388115">
      <w:bodyDiv w:val="1"/>
      <w:marLeft w:val="0"/>
      <w:marRight w:val="0"/>
      <w:marTop w:val="0"/>
      <w:marBottom w:val="0"/>
      <w:divBdr>
        <w:top w:val="none" w:sz="0" w:space="0" w:color="auto"/>
        <w:left w:val="none" w:sz="0" w:space="0" w:color="auto"/>
        <w:bottom w:val="none" w:sz="0" w:space="0" w:color="auto"/>
        <w:right w:val="none" w:sz="0" w:space="0" w:color="auto"/>
      </w:divBdr>
    </w:div>
    <w:div w:id="1552305517">
      <w:bodyDiv w:val="1"/>
      <w:marLeft w:val="0"/>
      <w:marRight w:val="0"/>
      <w:marTop w:val="0"/>
      <w:marBottom w:val="0"/>
      <w:divBdr>
        <w:top w:val="none" w:sz="0" w:space="0" w:color="auto"/>
        <w:left w:val="none" w:sz="0" w:space="0" w:color="auto"/>
        <w:bottom w:val="none" w:sz="0" w:space="0" w:color="auto"/>
        <w:right w:val="none" w:sz="0" w:space="0" w:color="auto"/>
      </w:divBdr>
    </w:div>
    <w:div w:id="1560821206">
      <w:bodyDiv w:val="1"/>
      <w:marLeft w:val="0"/>
      <w:marRight w:val="0"/>
      <w:marTop w:val="0"/>
      <w:marBottom w:val="0"/>
      <w:divBdr>
        <w:top w:val="none" w:sz="0" w:space="0" w:color="auto"/>
        <w:left w:val="none" w:sz="0" w:space="0" w:color="auto"/>
        <w:bottom w:val="none" w:sz="0" w:space="0" w:color="auto"/>
        <w:right w:val="none" w:sz="0" w:space="0" w:color="auto"/>
      </w:divBdr>
    </w:div>
    <w:div w:id="1586572714">
      <w:bodyDiv w:val="1"/>
      <w:marLeft w:val="0"/>
      <w:marRight w:val="0"/>
      <w:marTop w:val="0"/>
      <w:marBottom w:val="0"/>
      <w:divBdr>
        <w:top w:val="none" w:sz="0" w:space="0" w:color="auto"/>
        <w:left w:val="none" w:sz="0" w:space="0" w:color="auto"/>
        <w:bottom w:val="none" w:sz="0" w:space="0" w:color="auto"/>
        <w:right w:val="none" w:sz="0" w:space="0" w:color="auto"/>
      </w:divBdr>
    </w:div>
    <w:div w:id="1663924832">
      <w:bodyDiv w:val="1"/>
      <w:marLeft w:val="0"/>
      <w:marRight w:val="0"/>
      <w:marTop w:val="0"/>
      <w:marBottom w:val="0"/>
      <w:divBdr>
        <w:top w:val="none" w:sz="0" w:space="0" w:color="auto"/>
        <w:left w:val="none" w:sz="0" w:space="0" w:color="auto"/>
        <w:bottom w:val="none" w:sz="0" w:space="0" w:color="auto"/>
        <w:right w:val="none" w:sz="0" w:space="0" w:color="auto"/>
      </w:divBdr>
    </w:div>
    <w:div w:id="1839268520">
      <w:bodyDiv w:val="1"/>
      <w:marLeft w:val="0"/>
      <w:marRight w:val="0"/>
      <w:marTop w:val="0"/>
      <w:marBottom w:val="0"/>
      <w:divBdr>
        <w:top w:val="none" w:sz="0" w:space="0" w:color="auto"/>
        <w:left w:val="none" w:sz="0" w:space="0" w:color="auto"/>
        <w:bottom w:val="none" w:sz="0" w:space="0" w:color="auto"/>
        <w:right w:val="none" w:sz="0" w:space="0" w:color="auto"/>
      </w:divBdr>
    </w:div>
    <w:div w:id="2011517540">
      <w:bodyDiv w:val="1"/>
      <w:marLeft w:val="0"/>
      <w:marRight w:val="0"/>
      <w:marTop w:val="0"/>
      <w:marBottom w:val="0"/>
      <w:divBdr>
        <w:top w:val="none" w:sz="0" w:space="0" w:color="auto"/>
        <w:left w:val="none" w:sz="0" w:space="0" w:color="auto"/>
        <w:bottom w:val="none" w:sz="0" w:space="0" w:color="auto"/>
        <w:right w:val="none" w:sz="0" w:space="0" w:color="auto"/>
      </w:divBdr>
    </w:div>
    <w:div w:id="2096782742">
      <w:bodyDiv w:val="1"/>
      <w:marLeft w:val="0"/>
      <w:marRight w:val="0"/>
      <w:marTop w:val="0"/>
      <w:marBottom w:val="0"/>
      <w:divBdr>
        <w:top w:val="none" w:sz="0" w:space="0" w:color="auto"/>
        <w:left w:val="none" w:sz="0" w:space="0" w:color="auto"/>
        <w:bottom w:val="none" w:sz="0" w:space="0" w:color="auto"/>
        <w:right w:val="none" w:sz="0" w:space="0" w:color="auto"/>
      </w:divBdr>
    </w:div>
    <w:div w:id="214442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09641-34D3-4329-9E57-145A76AC9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8</Pages>
  <Words>542</Words>
  <Characters>3094</Characters>
  <Application>Microsoft Office Word</Application>
  <DocSecurity>0</DocSecurity>
  <Lines>25</Lines>
  <Paragraphs>7</Paragraphs>
  <ScaleCrop>false</ScaleCrop>
  <Company>Sky123.Org</Company>
  <LinksUpToDate>false</LinksUpToDate>
  <CharactersWithSpaces>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zyl</cp:lastModifiedBy>
  <cp:revision>1115</cp:revision>
  <cp:lastPrinted>2017-12-04T08:10:00Z</cp:lastPrinted>
  <dcterms:created xsi:type="dcterms:W3CDTF">2016-05-06T07:29:00Z</dcterms:created>
  <dcterms:modified xsi:type="dcterms:W3CDTF">2019-10-17T03:13:00Z</dcterms:modified>
</cp:coreProperties>
</file>