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67" w:rsidRDefault="00B41867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B41867" w:rsidRDefault="00B41867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1867" w:rsidRDefault="00B4186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1867" w:rsidRDefault="00B4186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1867" w:rsidRDefault="00990566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中国企业“设计出海”典型案例</w:t>
      </w:r>
    </w:p>
    <w:p w:rsidR="00B41867" w:rsidRDefault="00990566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申报案例名称：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申报案例类型：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申报单位（公章）：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填表日期：</w:t>
      </w: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990566">
      <w:pPr>
        <w:spacing w:line="60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填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须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知</w:t>
      </w: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一、申报单位应仔细阅读《关于征集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中国企业“设计出海”典型案例的通知》的有关说明，如实填写各项内容。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二、除另有说明外，申报书中栏目不得缺失。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三、申报单位需在申报表和申报书封面页加盖公章，并将电子扫描版按时提交至指定邮箱。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四、申报单位应客观、真实地填报案例材料，遵守国家有关知识产权法规，对提供的全部资料的真实性负责。</w:t>
      </w: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B4186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41867" w:rsidRDefault="009905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（一）海外市场洞察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聚焦目标市场文化差异、用户行为特征及竞争格局，分析本土化设计需求痛点，明确设计创新需解决的特定问题。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（二）跨文化设计能力储备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阐述企业国际化设计团队构成、跨文化研究基础，以及既往海外合作项目经验或国际设计标准认证资质。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（三）设计出海核心挑战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说明文化转译障碍、本地化合规壁垒或设计协同难点，揭示设计创新突破方向。</w:t>
      </w:r>
    </w:p>
    <w:p w:rsidR="00B41867" w:rsidRDefault="009905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二、方法</w:t>
      </w:r>
      <w:r>
        <w:rPr>
          <w:rFonts w:ascii="黑体" w:eastAsia="黑体" w:hAnsi="黑体" w:cs="黑体" w:hint="eastAsia"/>
          <w:sz w:val="32"/>
          <w:szCs w:val="32"/>
        </w:rPr>
        <w:t>体系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（一）文化转译设计体系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从文化符号解构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功能场景重构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美学价值再造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等方面阐述设计“出海”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的应用逻辑。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（二）关键</w:t>
      </w:r>
      <w:r>
        <w:rPr>
          <w:rFonts w:ascii="楷体_GB2312" w:eastAsia="楷体_GB2312" w:hAnsi="楷体_GB2312" w:cs="楷体_GB2312" w:hint="eastAsia"/>
          <w:sz w:val="32"/>
          <w:szCs w:val="32"/>
        </w:rPr>
        <w:t>设计创新</w:t>
      </w:r>
      <w:r>
        <w:rPr>
          <w:rFonts w:ascii="楷体_GB2312" w:eastAsia="楷体_GB2312" w:hAnsi="楷体_GB2312" w:cs="楷体_GB2312" w:hint="eastAsia"/>
          <w:sz w:val="32"/>
          <w:szCs w:val="32"/>
        </w:rPr>
        <w:t>突破点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从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文化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适应性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设计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方法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本地化设计工具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开发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全球化品牌叙事体系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等方面阐述设计“出海”的创新方法。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（三）知识产权与标准引领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从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海外专利布局、国际设计奖项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主导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参与制定的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国际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设计标准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等方面阐述设计“出海”的实现成果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867" w:rsidRDefault="009905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三、实施路径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（一）设计策略实施路径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阐述具体的设计“出海”应用策略、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设计协作机制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及实施路径等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sz w:val="32"/>
          <w:szCs w:val="32"/>
        </w:rPr>
        <w:t>设计</w:t>
      </w:r>
      <w:r>
        <w:rPr>
          <w:rFonts w:ascii="楷体_GB2312" w:eastAsia="楷体_GB2312" w:hAnsi="楷体_GB2312" w:cs="楷体_GB2312" w:hint="eastAsia"/>
          <w:sz w:val="32"/>
          <w:szCs w:val="32"/>
        </w:rPr>
        <w:t>协同创新</w:t>
      </w:r>
      <w:r>
        <w:rPr>
          <w:rFonts w:ascii="楷体_GB2312" w:eastAsia="楷体_GB2312" w:hAnsi="楷体_GB2312" w:cs="楷体_GB2312" w:hint="eastAsia"/>
          <w:sz w:val="32"/>
          <w:szCs w:val="32"/>
        </w:rPr>
        <w:t>路径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阐述产学研合作模式、产业链协同机制及数字化协作平台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867" w:rsidRDefault="009905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（三）商业化落地路径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说明设计成果在目标市场的产品线迭代策略、设计服务模式以及品牌认知度提升量化指标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867" w:rsidRDefault="009905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四、项目应用情况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阐述已研发生产的产品或已实现应用的场景。</w:t>
      </w:r>
    </w:p>
    <w:p w:rsidR="00B41867" w:rsidRDefault="009905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五、后续推广计划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阐述后续推广计划。</w:t>
      </w:r>
    </w:p>
    <w:p w:rsidR="00B41867" w:rsidRDefault="00990566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注：若项目包含的技术或产品，有推广应用到其他行业或场景的潜力，请进行重点阐述分析。</w:t>
      </w:r>
    </w:p>
    <w:p w:rsidR="00B41867" w:rsidRDefault="00B41867">
      <w:pPr>
        <w:widowControl/>
        <w:spacing w:line="60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sectPr w:rsidR="00B41867" w:rsidSect="00B418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66" w:rsidRDefault="00990566" w:rsidP="00B41867">
      <w:r>
        <w:separator/>
      </w:r>
    </w:p>
  </w:endnote>
  <w:endnote w:type="continuationSeparator" w:id="1">
    <w:p w:rsidR="00990566" w:rsidRDefault="00990566" w:rsidP="00B41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67" w:rsidRDefault="00B418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41867" w:rsidRDefault="00B41867">
                <w:pPr>
                  <w:pStyle w:val="a3"/>
                </w:pPr>
                <w:r>
                  <w:fldChar w:fldCharType="begin"/>
                </w:r>
                <w:r w:rsidR="00990566">
                  <w:instrText xml:space="preserve"> PAGE  \* MERGEFORMAT </w:instrText>
                </w:r>
                <w:r>
                  <w:fldChar w:fldCharType="separate"/>
                </w:r>
                <w:r w:rsidR="00CE456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66" w:rsidRDefault="00990566" w:rsidP="00B41867">
      <w:r>
        <w:separator/>
      </w:r>
    </w:p>
  </w:footnote>
  <w:footnote w:type="continuationSeparator" w:id="1">
    <w:p w:rsidR="00990566" w:rsidRDefault="00990566" w:rsidP="00B41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5E8A4"/>
    <w:multiLevelType w:val="singleLevel"/>
    <w:tmpl w:val="AF95E8A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yZThkYjg5YmI5YmVkMzViZDA3ZWQ1MjI1ZjZmYzEifQ=="/>
  </w:docVars>
  <w:rsids>
    <w:rsidRoot w:val="2DF12586"/>
    <w:rsid w:val="000147D2"/>
    <w:rsid w:val="001D4294"/>
    <w:rsid w:val="00264795"/>
    <w:rsid w:val="00287BB1"/>
    <w:rsid w:val="0032042A"/>
    <w:rsid w:val="00335AB0"/>
    <w:rsid w:val="004A6429"/>
    <w:rsid w:val="005D4F0C"/>
    <w:rsid w:val="00682127"/>
    <w:rsid w:val="00836585"/>
    <w:rsid w:val="008A46E5"/>
    <w:rsid w:val="00990566"/>
    <w:rsid w:val="00A4633B"/>
    <w:rsid w:val="00AA1C68"/>
    <w:rsid w:val="00B41867"/>
    <w:rsid w:val="00C6614B"/>
    <w:rsid w:val="00CE456C"/>
    <w:rsid w:val="00DC15A1"/>
    <w:rsid w:val="00E0379D"/>
    <w:rsid w:val="00E341E9"/>
    <w:rsid w:val="00ED2E8F"/>
    <w:rsid w:val="00FF65A0"/>
    <w:rsid w:val="040645D5"/>
    <w:rsid w:val="04D52001"/>
    <w:rsid w:val="0B317C9D"/>
    <w:rsid w:val="25B26EAB"/>
    <w:rsid w:val="2DF12586"/>
    <w:rsid w:val="315C5B51"/>
    <w:rsid w:val="35557E54"/>
    <w:rsid w:val="3F4C1038"/>
    <w:rsid w:val="5015662D"/>
    <w:rsid w:val="693904AE"/>
    <w:rsid w:val="71AA4E46"/>
    <w:rsid w:val="7A49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4186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41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41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4186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B418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41867"/>
    <w:rPr>
      <w:b/>
    </w:rPr>
  </w:style>
  <w:style w:type="character" w:customStyle="1" w:styleId="Char0">
    <w:name w:val="页眉 Char"/>
    <w:basedOn w:val="a0"/>
    <w:link w:val="a4"/>
    <w:qFormat/>
    <w:rsid w:val="00B418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418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fanfan</dc:creator>
  <cp:lastModifiedBy>zhangqiang</cp:lastModifiedBy>
  <cp:revision>16</cp:revision>
  <cp:lastPrinted>2025-04-03T06:59:00Z</cp:lastPrinted>
  <dcterms:created xsi:type="dcterms:W3CDTF">2024-08-15T06:05:00Z</dcterms:created>
  <dcterms:modified xsi:type="dcterms:W3CDTF">2025-04-03T09:16:00Z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3941E864EC724D82BE322BBC3D7BD54E_13</vt:lpwstr>
  </property>
</Properties>
</file>