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92BAB">
      <w:pPr>
        <w:snapToGrid w:val="0"/>
        <w:jc w:val="center"/>
        <w:rPr>
          <w:rFonts w:hint="eastAsia" w:ascii="Times New Roman" w:hAnsi="Times New Roman" w:eastAsia="黑体"/>
          <w:b/>
          <w:sz w:val="32"/>
          <w:szCs w:val="24"/>
          <w:lang w:eastAsia="zh-CN"/>
        </w:rPr>
      </w:pPr>
      <w:r>
        <w:rPr>
          <w:rFonts w:ascii="Times New Roman" w:hAnsi="Times New Roman" w:eastAsia="黑体"/>
          <w:b/>
          <w:sz w:val="32"/>
          <w:szCs w:val="24"/>
        </w:rPr>
        <w:t>全国大学生机器人大赛</w:t>
      </w:r>
      <w:r>
        <w:rPr>
          <w:rFonts w:hint="eastAsia" w:ascii="Times New Roman" w:hAnsi="Times New Roman" w:eastAsia="黑体"/>
          <w:b/>
          <w:sz w:val="32"/>
          <w:szCs w:val="24"/>
          <w:lang w:eastAsia="zh-CN"/>
        </w:rPr>
        <w:t>ROBOTAC</w:t>
      </w:r>
      <w:r>
        <w:rPr>
          <w:rFonts w:ascii="Times New Roman" w:hAnsi="Times New Roman" w:eastAsia="黑体"/>
          <w:b/>
          <w:sz w:val="32"/>
          <w:szCs w:val="24"/>
        </w:rPr>
        <w:t xml:space="preserve"> </w:t>
      </w:r>
      <w:r>
        <w:rPr>
          <w:rFonts w:hint="eastAsia" w:ascii="Times New Roman" w:hAnsi="Times New Roman" w:eastAsia="黑体"/>
          <w:b/>
          <w:sz w:val="32"/>
          <w:szCs w:val="24"/>
          <w:lang w:eastAsia="zh-CN"/>
        </w:rPr>
        <w:t>2026</w:t>
      </w:r>
    </w:p>
    <w:p w14:paraId="16FCF6CC">
      <w:pPr>
        <w:snapToGrid w:val="0"/>
        <w:spacing w:after="163" w:afterLines="50"/>
        <w:jc w:val="center"/>
        <w:rPr>
          <w:rFonts w:ascii="Times New Roman" w:hAnsi="Times New Roman" w:eastAsia="黑体"/>
          <w:b/>
          <w:sz w:val="32"/>
          <w:szCs w:val="24"/>
        </w:rPr>
      </w:pPr>
      <w:r>
        <w:rPr>
          <w:rFonts w:ascii="Times New Roman" w:hAnsi="Times New Roman" w:eastAsia="黑体"/>
          <w:b/>
          <w:sz w:val="32"/>
          <w:szCs w:val="24"/>
        </w:rPr>
        <w:t>最佳设计奖申报书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61"/>
        <w:gridCol w:w="1255"/>
        <w:gridCol w:w="1494"/>
        <w:gridCol w:w="2221"/>
      </w:tblGrid>
      <w:tr w14:paraId="3F720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194A204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参赛院校参赛队</w:t>
            </w:r>
          </w:p>
        </w:tc>
        <w:tc>
          <w:tcPr>
            <w:tcW w:w="6231" w:type="dxa"/>
            <w:gridSpan w:val="4"/>
            <w:vAlign w:val="center"/>
          </w:tcPr>
          <w:p w14:paraId="3E1825E1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787A2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54114BD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指导教师</w:t>
            </w:r>
          </w:p>
        </w:tc>
        <w:tc>
          <w:tcPr>
            <w:tcW w:w="2516" w:type="dxa"/>
            <w:gridSpan w:val="2"/>
            <w:vAlign w:val="center"/>
          </w:tcPr>
          <w:p w14:paraId="7CC5579F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39BF5B1C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联系方式</w:t>
            </w:r>
          </w:p>
        </w:tc>
        <w:tc>
          <w:tcPr>
            <w:tcW w:w="2221" w:type="dxa"/>
            <w:vAlign w:val="center"/>
          </w:tcPr>
          <w:p w14:paraId="7D170DD2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0B55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1BE2CA0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申报人</w:t>
            </w:r>
          </w:p>
        </w:tc>
        <w:tc>
          <w:tcPr>
            <w:tcW w:w="2516" w:type="dxa"/>
            <w:gridSpan w:val="2"/>
            <w:vAlign w:val="center"/>
          </w:tcPr>
          <w:p w14:paraId="77C2B6C9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03EB33DD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联系方式</w:t>
            </w:r>
          </w:p>
        </w:tc>
        <w:tc>
          <w:tcPr>
            <w:tcW w:w="2221" w:type="dxa"/>
            <w:vAlign w:val="center"/>
          </w:tcPr>
          <w:p w14:paraId="71314C9F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746B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40932B1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主要完成人</w:t>
            </w:r>
          </w:p>
        </w:tc>
        <w:tc>
          <w:tcPr>
            <w:tcW w:w="6231" w:type="dxa"/>
            <w:gridSpan w:val="4"/>
            <w:vAlign w:val="center"/>
          </w:tcPr>
          <w:p w14:paraId="4FEA8E8F">
            <w:pPr>
              <w:pStyle w:val="66"/>
              <w:spacing w:before="32" w:after="32"/>
              <w:ind w:left="0" w:leftChars="0" w:firstLine="0" w:firstLineChars="0"/>
              <w:jc w:val="left"/>
              <w:rPr>
                <w:b/>
              </w:rPr>
            </w:pP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（不在证书中体现）</w:t>
            </w:r>
          </w:p>
        </w:tc>
      </w:tr>
      <w:tr w14:paraId="7376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C0DFEB0">
            <w:pPr>
              <w:snapToGrid w:val="0"/>
              <w:spacing w:before="163" w:beforeLines="50" w:after="163" w:afterLines="50"/>
              <w:rPr>
                <w:rFonts w:hint="default" w:ascii="Times New Roman" w:hAnsi="Times New Roman"/>
                <w:b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机器人参赛项</w:t>
            </w:r>
          </w:p>
        </w:tc>
        <w:tc>
          <w:tcPr>
            <w:tcW w:w="1261" w:type="dxa"/>
            <w:tcBorders>
              <w:right w:val="nil"/>
            </w:tcBorders>
            <w:vAlign w:val="center"/>
          </w:tcPr>
          <w:p w14:paraId="6FF08A44">
            <w:pPr>
              <w:snapToGrid w:val="0"/>
              <w:spacing w:before="163" w:beforeLines="50" w:after="163" w:afterLines="50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可多选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）</w:t>
            </w:r>
          </w:p>
        </w:tc>
        <w:tc>
          <w:tcPr>
            <w:tcW w:w="4970" w:type="dxa"/>
            <w:gridSpan w:val="3"/>
            <w:tcBorders>
              <w:left w:val="nil"/>
            </w:tcBorders>
            <w:vAlign w:val="center"/>
          </w:tcPr>
          <w:p w14:paraId="1407A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深蓝使命对抗赛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侦察任务挑战赛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能量球灌篮挑战赛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足式机器人挑战赛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人形功夫搏击赛（小型组）</w:t>
            </w:r>
          </w:p>
        </w:tc>
      </w:tr>
      <w:tr w14:paraId="5D011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EFC93C2">
            <w:pPr>
              <w:snapToGrid w:val="0"/>
              <w:spacing w:before="163" w:beforeLines="50" w:after="163" w:afterLines="50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b/>
                <w:szCs w:val="21"/>
              </w:rPr>
              <w:t>申报机器人名称</w:t>
            </w:r>
          </w:p>
        </w:tc>
        <w:tc>
          <w:tcPr>
            <w:tcW w:w="6231" w:type="dxa"/>
            <w:gridSpan w:val="4"/>
            <w:vAlign w:val="center"/>
          </w:tcPr>
          <w:p w14:paraId="4ABD58B6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手动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/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自动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/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仿生/足式+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名称）</w:t>
            </w:r>
          </w:p>
        </w:tc>
      </w:tr>
      <w:tr w14:paraId="4B08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7" w:hRule="atLeast"/>
        </w:trPr>
        <w:tc>
          <w:tcPr>
            <w:tcW w:w="1696" w:type="dxa"/>
            <w:vAlign w:val="center"/>
          </w:tcPr>
          <w:p w14:paraId="6DA491FD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方案概述</w:t>
            </w:r>
          </w:p>
          <w:p w14:paraId="44C3A240">
            <w:pPr>
              <w:snapToGrid w:val="0"/>
              <w:spacing w:before="163" w:beforeLines="50" w:after="163" w:afterLines="50"/>
              <w:jc w:val="center"/>
              <w:rPr>
                <w:rFonts w:hint="eastAsia" w:ascii="Times New Roman" w:hAnsi="Times New Roman" w:eastAsia="宋体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300-500字</w:t>
            </w:r>
            <w:r>
              <w:rPr>
                <w:rFonts w:hint="eastAsia" w:ascii="Times New Roman" w:hAnsi="Times New Roman"/>
                <w:b/>
                <w:szCs w:val="21"/>
                <w:lang w:eastAsia="zh-CN"/>
              </w:rPr>
              <w:t>）</w:t>
            </w:r>
          </w:p>
        </w:tc>
        <w:tc>
          <w:tcPr>
            <w:tcW w:w="6231" w:type="dxa"/>
            <w:gridSpan w:val="4"/>
            <w:vAlign w:val="top"/>
          </w:tcPr>
          <w:p w14:paraId="74A8DBD4">
            <w:pPr>
              <w:pStyle w:val="66"/>
              <w:spacing w:before="32" w:after="32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1"/>
                <w:szCs w:val="20"/>
                <w:lang w:val="en-US" w:eastAsia="zh-CN"/>
              </w:rPr>
              <w:t>（方案概述为对该机器人设计方案特点与创新点的整体描述。具体设计理念、方案特点以及迭代流程，按表后报告模板填写。）</w:t>
            </w:r>
          </w:p>
          <w:p w14:paraId="5D8178EA">
            <w:pPr>
              <w:snapToGrid w:val="0"/>
              <w:spacing w:before="163" w:beforeLines="50" w:after="163" w:afterLines="50"/>
              <w:jc w:val="left"/>
              <w:rPr>
                <w:rFonts w:ascii="Times New Roman" w:hAnsi="Times New Roman"/>
                <w:b/>
                <w:szCs w:val="21"/>
              </w:rPr>
            </w:pPr>
            <w:bookmarkStart w:id="29" w:name="_GoBack"/>
            <w:bookmarkEnd w:id="29"/>
          </w:p>
        </w:tc>
      </w:tr>
    </w:tbl>
    <w:p w14:paraId="2AFC6EB3">
      <w:pPr>
        <w:jc w:val="left"/>
        <w:rPr>
          <w:rFonts w:ascii="Times New Roman" w:hAnsi="Times New Roman" w:eastAsia="仿宋"/>
          <w:b/>
          <w:sz w:val="22"/>
          <w:szCs w:val="21"/>
        </w:rPr>
      </w:pPr>
      <w:r>
        <w:rPr>
          <w:rFonts w:ascii="Times New Roman" w:hAnsi="Times New Roman" w:eastAsia="仿宋"/>
          <w:b/>
          <w:sz w:val="22"/>
          <w:szCs w:val="21"/>
        </w:rPr>
        <w:t>说明：提交奖项申请，视为同意组委会向参赛队公开此次提交的资料</w:t>
      </w:r>
      <w:r>
        <w:rPr>
          <w:rFonts w:hint="eastAsia" w:ascii="Times New Roman" w:hAnsi="Times New Roman" w:eastAsia="仿宋"/>
          <w:b/>
          <w:sz w:val="22"/>
          <w:szCs w:val="21"/>
          <w:lang w:eastAsia="zh-CN"/>
        </w:rPr>
        <w:t>，</w:t>
      </w:r>
      <w:r>
        <w:rPr>
          <w:rFonts w:hint="eastAsia" w:ascii="Times New Roman" w:hAnsi="Times New Roman" w:eastAsia="仿宋"/>
          <w:b/>
          <w:sz w:val="22"/>
          <w:szCs w:val="21"/>
          <w:lang w:val="en-US" w:eastAsia="zh-CN"/>
        </w:rPr>
        <w:t>获奖队伍须参加次年比赛技术培训，分享获奖机器人技术方案</w:t>
      </w:r>
      <w:r>
        <w:rPr>
          <w:rFonts w:ascii="Times New Roman" w:hAnsi="Times New Roman" w:eastAsia="仿宋"/>
          <w:b/>
          <w:sz w:val="22"/>
          <w:szCs w:val="21"/>
        </w:rPr>
        <w:t>。。组委会同时保证不将提交资料用于商业用途，知识产权归参赛队所有。</w:t>
      </w:r>
    </w:p>
    <w:p w14:paraId="01DBDE09">
      <w:pPr>
        <w:jc w:val="left"/>
        <w:rPr>
          <w:rFonts w:ascii="Times New Roman" w:hAnsi="Times New Roman" w:eastAsia="仿宋"/>
          <w:b/>
          <w:sz w:val="22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701" w:right="1701" w:bottom="1134" w:left="1701" w:header="851" w:footer="851" w:gutter="56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/>
          <w:cols w:space="425" w:num="1"/>
          <w:docGrid w:type="lines" w:linePitch="326" w:charSpace="0"/>
        </w:sectPr>
      </w:pPr>
    </w:p>
    <w:p w14:paraId="7ABEB02C">
      <w:pPr>
        <w:pStyle w:val="79"/>
        <w:numPr>
          <w:ilvl w:val="0"/>
          <w:numId w:val="0"/>
        </w:numPr>
        <w:spacing w:before="163" w:after="163"/>
      </w:pPr>
      <w:bookmarkStart w:id="0" w:name="_Toc10023"/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t>全国大学生机器人大赛</w:t>
      </w:r>
      <w:r>
        <w:rPr>
          <w:rFonts w:hint="eastAsia"/>
          <w:lang w:eastAsia="zh-CN"/>
        </w:rPr>
        <w:t>ROBOTAC</w:t>
      </w:r>
      <w:r>
        <w:t xml:space="preserve"> </w:t>
      </w:r>
      <w:r>
        <w:rPr>
          <w:rFonts w:hint="eastAsia"/>
          <w:lang w:eastAsia="zh-CN"/>
        </w:rPr>
        <w:t>2026</w:t>
      </w:r>
      <w:r>
        <w:br w:type="textWrapping"/>
      </w:r>
      <w:r>
        <w:t>最佳设计奖技术报告</w:t>
      </w:r>
      <w:bookmarkEnd w:id="0"/>
    </w:p>
    <w:p w14:paraId="2843FF5B">
      <w:pPr>
        <w:rPr>
          <w:rFonts w:ascii="Times New Roman" w:hAnsi="Times New Roman"/>
        </w:rPr>
      </w:pPr>
    </w:p>
    <w:p w14:paraId="1D0435AD">
      <w:pPr>
        <w:rPr>
          <w:rFonts w:ascii="Times New Roman" w:hAnsi="Times New Roman"/>
        </w:rPr>
      </w:pPr>
    </w:p>
    <w:p w14:paraId="2E41557E">
      <w:pPr>
        <w:rPr>
          <w:rFonts w:ascii="Times New Roman" w:hAnsi="Times New Roman"/>
        </w:rPr>
      </w:pPr>
    </w:p>
    <w:p w14:paraId="26A58CE8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申报机器人名称</w:t>
      </w:r>
      <w:r>
        <w:rPr>
          <w:rFonts w:ascii="Times New Roman" w:hAnsi="Times New Roman"/>
          <w:b/>
          <w:sz w:val="30"/>
          <w:szCs w:val="30"/>
        </w:rPr>
        <w:t>：</w:t>
      </w:r>
      <w:r>
        <w:rPr>
          <w:rFonts w:hint="eastAsia" w:ascii="Times New Roman" w:hAnsi="Times New Roman"/>
          <w:b/>
          <w:sz w:val="36"/>
          <w:szCs w:val="36"/>
        </w:rPr>
        <w:t>手动/自动/仿生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/足式</w:t>
      </w:r>
      <w:r>
        <w:rPr>
          <w:rFonts w:ascii="Times New Roman" w:hAnsi="Times New Roman"/>
          <w:b/>
          <w:sz w:val="36"/>
          <w:szCs w:val="36"/>
        </w:rPr>
        <w:t>+XXXX</w:t>
      </w:r>
    </w:p>
    <w:p w14:paraId="0E6B687E">
      <w:pPr>
        <w:rPr>
          <w:rFonts w:ascii="Times New Roman" w:hAnsi="Times New Roman"/>
        </w:rPr>
      </w:pPr>
    </w:p>
    <w:p w14:paraId="5CEF64BB">
      <w:pPr>
        <w:rPr>
          <w:rFonts w:ascii="Times New Roman" w:hAnsi="Times New Roman"/>
        </w:rPr>
      </w:pPr>
    </w:p>
    <w:p w14:paraId="5B150288">
      <w:pPr>
        <w:rPr>
          <w:rFonts w:ascii="Times New Roman" w:hAnsi="Times New Roman"/>
        </w:rPr>
      </w:pPr>
    </w:p>
    <w:p w14:paraId="6A6FF1B6">
      <w:pPr>
        <w:rPr>
          <w:rFonts w:ascii="Times New Roman" w:hAnsi="Times New Roman"/>
        </w:rPr>
      </w:pPr>
    </w:p>
    <w:p w14:paraId="742179CF">
      <w:pPr>
        <w:rPr>
          <w:rFonts w:ascii="Times New Roman" w:hAnsi="Times New Roman"/>
        </w:rPr>
      </w:pPr>
    </w:p>
    <w:p w14:paraId="19AD34C0">
      <w:pPr>
        <w:spacing w:line="360" w:lineRule="auto"/>
        <w:ind w:right="11" w:firstLine="1259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学       校：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</w:t>
      </w:r>
    </w:p>
    <w:p w14:paraId="24CD6612">
      <w:pPr>
        <w:spacing w:line="360" w:lineRule="auto"/>
        <w:ind w:right="11" w:firstLine="1259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作       者：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</w:t>
      </w:r>
    </w:p>
    <w:p w14:paraId="76D17C7B">
      <w:pPr>
        <w:spacing w:line="360" w:lineRule="auto"/>
        <w:ind w:right="11" w:firstLine="1259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专 业 名 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</w:t>
      </w:r>
    </w:p>
    <w:p w14:paraId="5DA16082">
      <w:pPr>
        <w:tabs>
          <w:tab w:val="left" w:pos="3960"/>
          <w:tab w:val="left" w:pos="7560"/>
        </w:tabs>
        <w:rPr>
          <w:rFonts w:ascii="Times New Roman" w:hAnsi="Times New Roman"/>
          <w:b/>
          <w:bCs/>
          <w:sz w:val="30"/>
          <w:szCs w:val="30"/>
        </w:rPr>
      </w:pPr>
    </w:p>
    <w:p w14:paraId="130055BD">
      <w:pPr>
        <w:tabs>
          <w:tab w:val="left" w:pos="3960"/>
          <w:tab w:val="left" w:pos="7560"/>
        </w:tabs>
        <w:rPr>
          <w:rFonts w:ascii="Times New Roman" w:hAnsi="Times New Roman"/>
          <w:b/>
          <w:bCs/>
          <w:sz w:val="30"/>
          <w:szCs w:val="30"/>
        </w:rPr>
      </w:pPr>
    </w:p>
    <w:p w14:paraId="0EE5E677">
      <w:pPr>
        <w:tabs>
          <w:tab w:val="left" w:pos="3960"/>
          <w:tab w:val="left" w:pos="7560"/>
        </w:tabs>
        <w:ind w:right="459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202X年XX月XX日</w:t>
      </w:r>
    </w:p>
    <w:p w14:paraId="5442DF84">
      <w:pPr>
        <w:rPr>
          <w:rFonts w:ascii="Times New Roman" w:hAnsi="Times New Roman"/>
        </w:rPr>
      </w:pPr>
    </w:p>
    <w:p w14:paraId="67386D1C">
      <w:pPr>
        <w:widowControl/>
        <w:jc w:val="left"/>
        <w:rPr>
          <w:rFonts w:ascii="Times New Roman" w:hAnsi="Times New Roman" w:eastAsia="仿宋"/>
          <w:b/>
          <w:sz w:val="22"/>
          <w:szCs w:val="21"/>
        </w:rPr>
      </w:pPr>
      <w:r>
        <w:rPr>
          <w:rFonts w:ascii="Times New Roman" w:hAnsi="Times New Roman" w:eastAsia="仿宋"/>
          <w:b/>
          <w:sz w:val="22"/>
          <w:szCs w:val="21"/>
        </w:rPr>
        <w:br w:type="page"/>
      </w:r>
    </w:p>
    <w:p w14:paraId="322B7DAE">
      <w:pPr>
        <w:spacing w:before="163" w:after="163" w:line="578" w:lineRule="auto"/>
        <w:jc w:val="center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0"/>
          <w:szCs w:val="30"/>
        </w:rPr>
        <w:t>目  录</w:t>
      </w:r>
    </w:p>
    <w:p w14:paraId="4305689E">
      <w:pPr>
        <w:pStyle w:val="16"/>
        <w:tabs>
          <w:tab w:val="right" w:leader="dot" w:pos="7937"/>
          <w:tab w:val="clear" w:pos="9030"/>
        </w:tabs>
      </w:pP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TOC \o "1-3" \h \z \u </w:instrText>
      </w:r>
      <w:r>
        <w:rPr>
          <w:bCs w:val="0"/>
          <w:caps w:val="0"/>
        </w:rPr>
        <w:fldChar w:fldCharType="separate"/>
      </w: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HYPERLINK \l _Toc10023 </w:instrText>
      </w:r>
      <w:r>
        <w:rPr>
          <w:bCs w:val="0"/>
          <w:caps w:val="0"/>
        </w:rPr>
        <w:fldChar w:fldCharType="separate"/>
      </w:r>
      <w:r>
        <w:t xml:space="preserve">     全国大学生机器人大赛</w:t>
      </w:r>
      <w:r>
        <w:rPr>
          <w:rFonts w:hint="eastAsia"/>
          <w:lang w:eastAsia="zh-CN"/>
        </w:rPr>
        <w:t>ROBOTAC</w:t>
      </w:r>
      <w:r>
        <w:t xml:space="preserve"> 202</w:t>
      </w:r>
      <w:r>
        <w:rPr>
          <w:rFonts w:hint="eastAsia"/>
          <w:lang w:val="en-US" w:eastAsia="zh-CN"/>
        </w:rPr>
        <w:t>6</w:t>
      </w:r>
      <w:r>
        <w:t xml:space="preserve"> 最佳设计奖技术报告</w:t>
      </w:r>
      <w:r>
        <w:tab/>
      </w:r>
      <w:r>
        <w:fldChar w:fldCharType="begin"/>
      </w:r>
      <w:r>
        <w:instrText xml:space="preserve"> PAGEREF _Toc10023 \h </w:instrText>
      </w:r>
      <w:r>
        <w:fldChar w:fldCharType="separate"/>
      </w:r>
      <w:r>
        <w:t>II</w:t>
      </w:r>
      <w:r>
        <w:fldChar w:fldCharType="end"/>
      </w:r>
      <w:r>
        <w:rPr>
          <w:bCs w:val="0"/>
          <w:caps w:val="0"/>
        </w:rPr>
        <w:fldChar w:fldCharType="end"/>
      </w:r>
    </w:p>
    <w:p w14:paraId="0911D148">
      <w:pPr>
        <w:pStyle w:val="16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_Toc24635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1 </w:t>
      </w:r>
      <w:r>
        <w:t>方案选择</w:t>
      </w:r>
      <w:r>
        <w:tab/>
      </w:r>
      <w:r>
        <w:fldChar w:fldCharType="begin"/>
      </w:r>
      <w:r>
        <w:instrText xml:space="preserve"> PAGEREF _Toc24635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622FA79A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_Toc2698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1.1 </w:t>
      </w:r>
      <w:r>
        <w:t>方案综述</w:t>
      </w:r>
      <w:r>
        <w:tab/>
      </w:r>
      <w:r>
        <w:fldChar w:fldCharType="begin"/>
      </w:r>
      <w:r>
        <w:instrText xml:space="preserve"> PAGEREF _Toc2698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22B32F68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_Toc18602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1.2 </w:t>
      </w:r>
      <w:r>
        <w:t>创新点</w:t>
      </w:r>
      <w:r>
        <w:tab/>
      </w:r>
      <w:r>
        <w:fldChar w:fldCharType="begin"/>
      </w:r>
      <w:r>
        <w:instrText xml:space="preserve"> PAGEREF _Toc18602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69622EB8">
      <w:pPr>
        <w:pStyle w:val="16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_Toc21906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  <w:lang w:eastAsia="zh-CN"/>
        </w:rPr>
        <w:t xml:space="preserve">2 </w:t>
      </w:r>
      <w:r>
        <w:t>设计方案</w:t>
      </w:r>
      <w:r>
        <w:tab/>
      </w:r>
      <w:r>
        <w:fldChar w:fldCharType="begin"/>
      </w:r>
      <w:r>
        <w:instrText xml:space="preserve"> PAGEREF _Toc21906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719EEC58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_Toc7598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  <w:lang w:val="en-US" w:eastAsia="zh-CN"/>
        </w:rPr>
        <w:t xml:space="preserve">2.1 </w:t>
      </w:r>
      <w:r>
        <w:rPr>
          <w:rFonts w:hint="eastAsia"/>
          <w:lang w:val="en-US" w:eastAsia="zh-CN"/>
        </w:rPr>
        <w:t>功能设计</w:t>
      </w:r>
      <w:r>
        <w:tab/>
      </w:r>
      <w:r>
        <w:fldChar w:fldCharType="begin"/>
      </w:r>
      <w:r>
        <w:instrText xml:space="preserve"> PAGEREF _Toc7598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24FE6A9F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_Toc27342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2.2 </w:t>
      </w:r>
      <w:r>
        <w:rPr>
          <w:rFonts w:hint="eastAsia"/>
          <w:lang w:val="en-US" w:eastAsia="zh-CN"/>
        </w:rPr>
        <w:t>机械</w:t>
      </w:r>
      <w:r>
        <w:t>设计</w:t>
      </w:r>
      <w:r>
        <w:tab/>
      </w:r>
      <w:r>
        <w:fldChar w:fldCharType="begin"/>
      </w:r>
      <w:r>
        <w:instrText xml:space="preserve"> PAGEREF _Toc27342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73D65942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_Toc32065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2.3 </w:t>
      </w:r>
      <w:r>
        <w:rPr>
          <w:rFonts w:hint="eastAsia"/>
          <w:lang w:val="en-US" w:eastAsia="zh-CN"/>
        </w:rPr>
        <w:t>控制系统</w:t>
      </w:r>
      <w:r>
        <w:t>设计</w:t>
      </w:r>
      <w:r>
        <w:tab/>
      </w:r>
      <w:r>
        <w:fldChar w:fldCharType="begin"/>
      </w:r>
      <w:r>
        <w:instrText xml:space="preserve"> PAGEREF _Toc32065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527474BC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_Toc23012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2.4 </w:t>
      </w:r>
      <w:r>
        <w:t>其他</w:t>
      </w:r>
      <w:r>
        <w:tab/>
      </w:r>
      <w:r>
        <w:fldChar w:fldCharType="begin"/>
      </w:r>
      <w:r>
        <w:instrText xml:space="preserve"> PAGEREF _Toc23012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3BC0DCA0">
      <w:pPr>
        <w:pStyle w:val="16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_Toc17336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3 </w:t>
      </w:r>
      <w:r>
        <w:t>理论仿真或实验验证</w:t>
      </w:r>
      <w:r>
        <w:tab/>
      </w:r>
      <w:r>
        <w:fldChar w:fldCharType="begin"/>
      </w:r>
      <w:r>
        <w:instrText xml:space="preserve"> PAGEREF _Toc17336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7C4134E0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_Toc5105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3.1 </w:t>
      </w:r>
      <w:r>
        <w:t>理论仿真</w:t>
      </w:r>
      <w:r>
        <w:tab/>
      </w:r>
      <w:r>
        <w:fldChar w:fldCharType="begin"/>
      </w:r>
      <w:r>
        <w:instrText xml:space="preserve"> PAGEREF _Toc5105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1F4AFB22">
      <w:pPr>
        <w:pStyle w:val="18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_Toc4953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3.2 </w:t>
      </w:r>
      <w:r>
        <w:t>实验验证</w:t>
      </w:r>
      <w:r>
        <w:tab/>
      </w:r>
      <w:r>
        <w:fldChar w:fldCharType="begin"/>
      </w:r>
      <w:r>
        <w:instrText xml:space="preserve"> PAGEREF _Toc4953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5B551BA1">
      <w:pPr>
        <w:pStyle w:val="16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_Toc14682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4 </w:t>
      </w:r>
      <w:r>
        <w:t>附</w:t>
      </w:r>
      <w:r>
        <w:rPr>
          <w:rFonts w:hint="eastAsia"/>
          <w:lang w:val="en-US" w:eastAsia="zh-CN"/>
        </w:rPr>
        <w:t>件</w:t>
      </w:r>
      <w:r>
        <w:t>（如有）</w:t>
      </w:r>
      <w:r>
        <w:tab/>
      </w:r>
      <w:r>
        <w:fldChar w:fldCharType="begin"/>
      </w:r>
      <w:r>
        <w:instrText xml:space="preserve"> PAGEREF _Toc14682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36ADA864">
      <w:pPr>
        <w:pStyle w:val="16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_Toc15708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t>参考文献</w:t>
      </w:r>
      <w:r>
        <w:tab/>
      </w:r>
      <w:r>
        <w:fldChar w:fldCharType="begin"/>
      </w:r>
      <w:r>
        <w:instrText xml:space="preserve"> PAGEREF _Toc15708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2985E9EF">
      <w:pPr>
        <w:jc w:val="left"/>
        <w:rPr>
          <w:rFonts w:ascii="Times New Roman" w:hAnsi="Times New Roman"/>
          <w:bCs/>
          <w:caps/>
          <w:szCs w:val="20"/>
        </w:rPr>
        <w:sectPr>
          <w:footerReference r:id="rId8" w:type="default"/>
          <w:headerReference r:id="rId7" w:type="even"/>
          <w:type w:val="continuous"/>
          <w:pgSz w:w="11906" w:h="16838"/>
          <w:pgMar w:top="1701" w:right="1701" w:bottom="1134" w:left="1701" w:header="851" w:footer="851" w:gutter="56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/>
          <w:cols w:space="425" w:num="1"/>
          <w:docGrid w:type="lines" w:linePitch="326" w:charSpace="0"/>
        </w:sectPr>
      </w:pPr>
      <w:r>
        <w:rPr>
          <w:rFonts w:ascii="Times New Roman" w:hAnsi="Times New Roman"/>
          <w:bCs/>
          <w:caps/>
          <w:szCs w:val="20"/>
        </w:rPr>
        <w:fldChar w:fldCharType="end"/>
      </w:r>
    </w:p>
    <w:p w14:paraId="1E802AC6">
      <w:pPr>
        <w:jc w:val="left"/>
        <w:rPr>
          <w:rFonts w:ascii="Times New Roman" w:hAnsi="Times New Roman"/>
          <w:bCs/>
          <w:caps/>
          <w:szCs w:val="20"/>
        </w:rPr>
      </w:pPr>
    </w:p>
    <w:p w14:paraId="1381F93F">
      <w:pPr>
        <w:pStyle w:val="2"/>
        <w:spacing w:before="163" w:after="163"/>
        <w:sectPr>
          <w:footerReference r:id="rId10" w:type="default"/>
          <w:headerReference r:id="rId9" w:type="even"/>
          <w:footerReference r:id="rId11" w:type="even"/>
          <w:type w:val="continuous"/>
          <w:pgSz w:w="11906" w:h="16838"/>
          <w:pgMar w:top="1701" w:right="1701" w:bottom="1134" w:left="1701" w:header="851" w:footer="851" w:gutter="56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26" w:charSpace="0"/>
        </w:sectPr>
      </w:pPr>
      <w:bookmarkStart w:id="1" w:name="_Toc137114692"/>
      <w:bookmarkStart w:id="2" w:name="_Toc137114645"/>
      <w:bookmarkStart w:id="3" w:name="_Toc10449"/>
    </w:p>
    <w:p w14:paraId="3C85141E">
      <w:pPr>
        <w:pStyle w:val="2"/>
        <w:spacing w:before="163" w:after="163"/>
      </w:pPr>
      <w:bookmarkStart w:id="4" w:name="_Toc24635"/>
      <w:r>
        <w:t>方案选择</w:t>
      </w:r>
      <w:bookmarkEnd w:id="4"/>
    </w:p>
    <w:p w14:paraId="58619B2A">
      <w:pPr>
        <w:pStyle w:val="41"/>
        <w:spacing w:before="163" w:after="163"/>
      </w:pPr>
      <w:bookmarkStart w:id="5" w:name="_Toc2698"/>
      <w:r>
        <w:t>方案综述</w:t>
      </w:r>
      <w:bookmarkEnd w:id="5"/>
    </w:p>
    <w:p w14:paraId="09DAFC93">
      <w:pPr>
        <w:pStyle w:val="66"/>
        <w:spacing w:before="32" w:after="32"/>
        <w:ind w:firstLine="480"/>
      </w:pPr>
      <w:r>
        <w:rPr>
          <w:rFonts w:hint="eastAsia" w:ascii="宋体" w:hAnsi="宋体" w:eastAsia="宋体" w:cs="宋体"/>
        </w:rPr>
        <w:t>对本赛季全部方案的综述，</w:t>
      </w:r>
      <w:r>
        <w:rPr>
          <w:rFonts w:hint="eastAsia" w:ascii="宋体" w:hAnsi="宋体" w:cs="宋体"/>
          <w:lang w:val="en-US" w:eastAsia="zh-CN"/>
        </w:rPr>
        <w:t>分析</w:t>
      </w:r>
      <w:r>
        <w:rPr>
          <w:rFonts w:hint="eastAsia" w:ascii="宋体" w:hAnsi="宋体" w:eastAsia="宋体" w:cs="宋体"/>
          <w:lang w:val="en-US" w:eastAsia="zh-CN"/>
        </w:rPr>
        <w:t>本赛季规则要求特点，</w:t>
      </w:r>
      <w:r>
        <w:rPr>
          <w:rFonts w:hint="eastAsia" w:ascii="宋体" w:hAnsi="宋体" w:eastAsia="宋体" w:cs="宋体"/>
        </w:rPr>
        <w:t>总结本赛季所</w:t>
      </w:r>
      <w:r>
        <w:rPr>
          <w:rFonts w:hint="eastAsia" w:ascii="宋体" w:hAnsi="宋体" w:cs="宋体"/>
          <w:lang w:val="en-US" w:eastAsia="zh-CN"/>
        </w:rPr>
        <w:t>有</w:t>
      </w:r>
      <w:r>
        <w:rPr>
          <w:rFonts w:hint="eastAsia" w:ascii="宋体" w:hAnsi="宋体" w:eastAsia="宋体" w:cs="宋体"/>
          <w:lang w:val="en-US" w:eastAsia="zh-CN"/>
        </w:rPr>
        <w:t>已</w:t>
      </w:r>
      <w:r>
        <w:rPr>
          <w:rFonts w:hint="eastAsia" w:ascii="宋体" w:hAnsi="宋体" w:eastAsia="宋体" w:cs="宋体"/>
        </w:rPr>
        <w:t>知</w:t>
      </w:r>
      <w:r>
        <w:rPr>
          <w:rFonts w:hint="eastAsia" w:ascii="宋体" w:hAnsi="宋体" w:eastAsia="宋体" w:cs="宋体"/>
          <w:lang w:eastAsia="zh-CN"/>
        </w:rPr>
        <w:t>的</w:t>
      </w:r>
      <w:r>
        <w:rPr>
          <w:rFonts w:hint="eastAsia" w:ascii="宋体" w:hAnsi="宋体" w:cs="宋体"/>
          <w:lang w:val="en-US" w:eastAsia="zh-CN"/>
        </w:rPr>
        <w:t>设计方案</w:t>
      </w:r>
      <w:r>
        <w:rPr>
          <w:rFonts w:hint="eastAsia" w:ascii="宋体" w:hAnsi="宋体" w:eastAsia="宋体" w:cs="宋体"/>
        </w:rPr>
        <w:t>，并对比其优缺点，为下文引出本队机器人所选方案做铺垫。</w:t>
      </w:r>
    </w:p>
    <w:p w14:paraId="0999282F">
      <w:pPr>
        <w:pStyle w:val="66"/>
        <w:spacing w:before="32" w:after="32"/>
        <w:ind w:firstLine="48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正文宋体小四号，两端对齐，首行缩进2字符，段前0.1行，段后0.1行，1.3倍行距，出现英文时需要使用Times New Roman字体。配图如图4-1，图标题使用黑体五号，段后1行。以下不再重复，根据实际情况添加即可。</w:t>
      </w:r>
    </w:p>
    <w:p w14:paraId="53A73F48">
      <w:pPr>
        <w:spacing w:line="360" w:lineRule="auto"/>
        <w:ind w:firstLine="420" w:firstLineChars="200"/>
        <w:jc w:val="center"/>
        <w:rPr>
          <w:rFonts w:ascii="Times New Roman" w:hAnsi="Times New Roman"/>
        </w:rPr>
      </w:pPr>
      <w:r>
        <w:drawing>
          <wp:inline distT="0" distB="0" distL="114300" distR="114300">
            <wp:extent cx="2733040" cy="1526540"/>
            <wp:effectExtent l="0" t="0" r="10160" b="0"/>
            <wp:docPr id="5" name="图片 1" descr="7b0a202020202266696c746572223a202230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7b0a202020202266696c746572223a202230220a7d0a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DFEFE">
                            <a:alpha val="100000"/>
                          </a:srgbClr>
                        </a:clrFrom>
                        <a:clrTo>
                          <a:srgbClr val="FDFEFE">
                            <a:alpha val="100000"/>
                            <a:alpha val="0"/>
                          </a:srgbClr>
                        </a:clrTo>
                      </a:clrChange>
                    </a:blip>
                    <a:srcRect t="-11831" b="-13803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2338D70">
      <w:pPr>
        <w:pStyle w:val="70"/>
        <w:numPr>
          <w:ilvl w:val="1"/>
          <w:numId w:val="0"/>
        </w:numPr>
        <w:spacing w:before="32" w:after="326" w:afterLines="100"/>
      </w:pPr>
      <w:bookmarkStart w:id="6" w:name="_Ref28752"/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4</w:t>
      </w:r>
      <w:r>
        <w:fldChar w:fldCharType="end"/>
      </w:r>
      <w: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1</w:t>
      </w:r>
      <w:r>
        <w:fldChar w:fldCharType="end"/>
      </w:r>
      <w:bookmarkEnd w:id="6"/>
      <w:r>
        <w:t xml:space="preserve"> 示意图</w:t>
      </w:r>
    </w:p>
    <w:p w14:paraId="1EC5EB30">
      <w:pPr>
        <w:pStyle w:val="66"/>
        <w:spacing w:before="32" w:after="32"/>
        <w:ind w:firstLine="480"/>
      </w:pPr>
      <w:r>
        <w:rPr>
          <w:rFonts w:hint="eastAsia"/>
        </w:rPr>
        <w:t>表格标准为三线表</w:t>
      </w:r>
      <w:r>
        <w:t>，表标题黑体五号，段前1行，表内文字宋体五号。出现英文时需要使用Times New Roman字体。以下不再重复，根据实际情况添加即可。</w:t>
      </w:r>
    </w:p>
    <w:p w14:paraId="29DC60B0">
      <w:pPr>
        <w:pStyle w:val="71"/>
        <w:spacing w:before="326" w:beforeLines="100" w:after="32" w:afterLines="10" w:line="240" w:lineRule="auto"/>
      </w:pPr>
      <w:bookmarkStart w:id="7" w:name="_Ref29192"/>
      <w:r>
        <w:t>表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4</w:t>
      </w:r>
      <w:r>
        <w:fldChar w:fldCharType="end"/>
      </w:r>
      <w:r>
        <w:t>-</w:t>
      </w:r>
      <w:r>
        <w:fldChar w:fldCharType="begin"/>
      </w:r>
      <w:r>
        <w:instrText xml:space="preserve"> SEQ 表 \* ARABIC \s 1 </w:instrText>
      </w:r>
      <w:r>
        <w:fldChar w:fldCharType="separate"/>
      </w:r>
      <w:r>
        <w:t>1</w:t>
      </w:r>
      <w:r>
        <w:fldChar w:fldCharType="end"/>
      </w:r>
      <w:bookmarkEnd w:id="7"/>
      <w:r>
        <w:t xml:space="preserve"> 线性五杆结构各自由度随机反应数值特征</w:t>
      </w:r>
    </w:p>
    <w:tbl>
      <w:tblPr>
        <w:tblStyle w:val="20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30"/>
        <w:gridCol w:w="1330"/>
        <w:gridCol w:w="1097"/>
        <w:gridCol w:w="1107"/>
        <w:gridCol w:w="1096"/>
        <w:gridCol w:w="1096"/>
      </w:tblGrid>
      <w:tr w14:paraId="3FFDF4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72" w:type="pct"/>
            <w:vMerge w:val="restart"/>
            <w:vAlign w:val="center"/>
          </w:tcPr>
          <w:p w14:paraId="06760806">
            <w:pPr>
              <w:jc w:val="center"/>
              <w:rPr>
                <w:rFonts w:ascii="Times New Roman" w:hAnsi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18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18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18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18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Cs w:val="18"/>
                    </w:rPr>
                  </m:ctrlPr>
                </m:sub>
              </m:sSub>
            </m:oMath>
            <w:r>
              <w:rPr>
                <w:rFonts w:ascii="Times New Roman" w:hAnsi="Times New Roman"/>
                <w:szCs w:val="18"/>
              </w:rPr>
              <w:t>/m</w:t>
            </w:r>
          </w:p>
        </w:tc>
        <w:tc>
          <w:tcPr>
            <w:tcW w:w="2305" w:type="pct"/>
            <w:gridSpan w:val="3"/>
          </w:tcPr>
          <w:p w14:paraId="791E779D">
            <w:pPr>
              <w:jc w:val="center"/>
              <w:rPr>
                <w:rFonts w:ascii="Times New Roman" w:hAnsi="Times New Roman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18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2023" w:type="pct"/>
            <w:gridSpan w:val="3"/>
            <w:tcBorders>
              <w:top w:val="single" w:color="auto" w:sz="12" w:space="0"/>
              <w:bottom w:val="nil"/>
            </w:tcBorders>
          </w:tcPr>
          <w:p w14:paraId="20DFAD09">
            <w:pPr>
              <w:jc w:val="center"/>
              <w:rPr>
                <w:rFonts w:ascii="Times New Roman" w:hAnsi="Times New Roman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18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ub>
                </m:sSub>
              </m:oMath>
            </m:oMathPara>
          </w:p>
        </w:tc>
      </w:tr>
      <w:tr w14:paraId="0E1859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72" w:type="pct"/>
            <w:vMerge w:val="continue"/>
          </w:tcPr>
          <w:p w14:paraId="0C9708B7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16" w:type="pct"/>
          </w:tcPr>
          <w:p w14:paraId="19360569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均值/N</w:t>
            </w:r>
          </w:p>
        </w:tc>
        <w:tc>
          <w:tcPr>
            <w:tcW w:w="816" w:type="pct"/>
          </w:tcPr>
          <w:p w14:paraId="487A5813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标准差/N</w:t>
            </w:r>
          </w:p>
        </w:tc>
        <w:tc>
          <w:tcPr>
            <w:tcW w:w="672" w:type="pct"/>
          </w:tcPr>
          <w:p w14:paraId="18919CF5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变异系数</w:t>
            </w:r>
          </w:p>
        </w:tc>
        <w:tc>
          <w:tcPr>
            <w:tcW w:w="679" w:type="pct"/>
          </w:tcPr>
          <w:p w14:paraId="253F247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均值/m</w:t>
            </w:r>
          </w:p>
        </w:tc>
        <w:tc>
          <w:tcPr>
            <w:tcW w:w="672" w:type="pct"/>
          </w:tcPr>
          <w:p w14:paraId="0267C62D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标准差/m</w:t>
            </w:r>
          </w:p>
        </w:tc>
        <w:tc>
          <w:tcPr>
            <w:tcW w:w="672" w:type="pct"/>
          </w:tcPr>
          <w:p w14:paraId="622A5C00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变异系数</w:t>
            </w:r>
          </w:p>
        </w:tc>
      </w:tr>
      <w:tr w14:paraId="4180CF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</w:tcPr>
          <w:p w14:paraId="573E8F1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160570A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0.000100</w:t>
            </w:r>
          </w:p>
          <w:p w14:paraId="69C0839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0.000200</w:t>
            </w:r>
          </w:p>
          <w:p w14:paraId="1984795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0.000300</w:t>
            </w:r>
          </w:p>
        </w:tc>
        <w:tc>
          <w:tcPr>
            <w:tcW w:w="816" w:type="pct"/>
          </w:tcPr>
          <w:p w14:paraId="0A30D24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0DFEEFE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206.006806</w:t>
            </w:r>
          </w:p>
          <w:p w14:paraId="0846B7D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412.013613</w:t>
            </w:r>
          </w:p>
          <w:p w14:paraId="1C0809DA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618.020419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7B6EB9F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61E2689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150.245905</w:t>
            </w:r>
          </w:p>
          <w:p w14:paraId="45D44E57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215.100090</w:t>
            </w:r>
          </w:p>
          <w:p w14:paraId="7CCE2A61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266.613296</w:t>
            </w:r>
          </w:p>
        </w:tc>
        <w:tc>
          <w:tcPr>
            <w:tcW w:w="672" w:type="pct"/>
            <w:tcBorders>
              <w:top w:val="single" w:color="auto" w:sz="4" w:space="0"/>
            </w:tcBorders>
          </w:tcPr>
          <w:p w14:paraId="0C3CD615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14EDAD70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0.729325</w:t>
            </w:r>
          </w:p>
          <w:p w14:paraId="7D2351F0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0.522070</w:t>
            </w:r>
          </w:p>
          <w:p w14:paraId="4F0B637D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0.431399</w:t>
            </w:r>
          </w:p>
        </w:tc>
        <w:tc>
          <w:tcPr>
            <w:tcW w:w="679" w:type="pct"/>
          </w:tcPr>
          <w:p w14:paraId="02F4A3A1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7E361C9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0.000024</w:t>
            </w:r>
          </w:p>
          <w:p w14:paraId="7CF2F90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0.000049</w:t>
            </w:r>
          </w:p>
          <w:p w14:paraId="1047CF1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0.000073</w:t>
            </w:r>
          </w:p>
        </w:tc>
        <w:tc>
          <w:tcPr>
            <w:tcW w:w="672" w:type="pct"/>
          </w:tcPr>
          <w:p w14:paraId="2DE18273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3F56335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0.000013</w:t>
            </w:r>
          </w:p>
          <w:p w14:paraId="68FD82D3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0.000018</w:t>
            </w:r>
          </w:p>
          <w:p w14:paraId="6090C526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0.000022</w:t>
            </w:r>
          </w:p>
        </w:tc>
        <w:tc>
          <w:tcPr>
            <w:tcW w:w="672" w:type="pct"/>
          </w:tcPr>
          <w:p w14:paraId="2CE81D3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5FB6B694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0.541667</w:t>
            </w:r>
          </w:p>
          <w:p w14:paraId="7F872A8C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0.367347</w:t>
            </w:r>
          </w:p>
          <w:p w14:paraId="7F783471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0.301370</w:t>
            </w:r>
          </w:p>
        </w:tc>
      </w:tr>
    </w:tbl>
    <w:p w14:paraId="338A730D">
      <w:pPr>
        <w:pStyle w:val="66"/>
        <w:spacing w:before="32" w:after="32"/>
        <w:ind w:firstLine="480"/>
      </w:pPr>
      <w:r>
        <w:t>根据报告需求，自行确定使用三级、四级标题内容。</w:t>
      </w:r>
    </w:p>
    <w:p w14:paraId="616C7690">
      <w:pPr>
        <w:pStyle w:val="41"/>
        <w:spacing w:before="163" w:after="163"/>
      </w:pPr>
      <w:bookmarkStart w:id="8" w:name="_Toc18602"/>
      <w:r>
        <w:t>创新点</w:t>
      </w:r>
      <w:bookmarkEnd w:id="8"/>
    </w:p>
    <w:p w14:paraId="69AB3CBD">
      <w:pPr>
        <w:pStyle w:val="66"/>
        <w:spacing w:before="32" w:after="32"/>
        <w:ind w:firstLine="480"/>
      </w:pPr>
      <w:r>
        <w:t>对本赛季最终方案确立的综述，叙述方案创新点及选择原因，有数据或理论支撑最佳。</w:t>
      </w:r>
    </w:p>
    <w:p w14:paraId="2630E31A">
      <w:pPr>
        <w:widowControl/>
        <w:jc w:val="left"/>
        <w:rPr>
          <w:rFonts w:ascii="Times New Roman" w:hAnsi="Times New Roman" w:eastAsia="黑体"/>
          <w:b/>
          <w:bCs/>
          <w:kern w:val="44"/>
          <w:sz w:val="28"/>
          <w:szCs w:val="44"/>
        </w:rPr>
      </w:pPr>
      <w:r>
        <w:rPr>
          <w:rFonts w:ascii="Times New Roman" w:hAnsi="Times New Roman"/>
        </w:rPr>
        <w:br w:type="page"/>
      </w:r>
    </w:p>
    <w:p w14:paraId="35229454">
      <w:pPr>
        <w:pStyle w:val="2"/>
        <w:spacing w:before="163" w:after="163"/>
        <w:rPr>
          <w:rFonts w:hint="eastAsia"/>
          <w:lang w:eastAsia="zh-CN"/>
        </w:rPr>
      </w:pPr>
      <w:bookmarkStart w:id="9" w:name="_Toc21906"/>
      <w:r>
        <w:t>设计方案</w:t>
      </w:r>
      <w:bookmarkEnd w:id="1"/>
      <w:bookmarkEnd w:id="2"/>
      <w:bookmarkEnd w:id="3"/>
      <w:bookmarkEnd w:id="9"/>
      <w:bookmarkStart w:id="10" w:name="_Toc198162247"/>
      <w:bookmarkEnd w:id="10"/>
      <w:bookmarkStart w:id="11" w:name="_Toc198163767"/>
      <w:bookmarkEnd w:id="11"/>
      <w:bookmarkStart w:id="12" w:name="_Toc198159253"/>
      <w:bookmarkEnd w:id="12"/>
      <w:bookmarkStart w:id="13" w:name="_Toc198159224"/>
      <w:bookmarkEnd w:id="13"/>
      <w:bookmarkStart w:id="14" w:name="_Toc198162033"/>
      <w:bookmarkEnd w:id="14"/>
      <w:bookmarkStart w:id="15" w:name="_Toc198161946"/>
      <w:bookmarkEnd w:id="15"/>
    </w:p>
    <w:p w14:paraId="2A1C13EF">
      <w:pPr>
        <w:pStyle w:val="41"/>
        <w:spacing w:before="163" w:after="163"/>
        <w:outlineLvl w:val="1"/>
        <w:rPr>
          <w:rFonts w:hint="eastAsia"/>
          <w:lang w:val="en-US" w:eastAsia="zh-CN"/>
        </w:rPr>
      </w:pPr>
      <w:bookmarkStart w:id="16" w:name="_Toc7598"/>
      <w:r>
        <w:rPr>
          <w:rFonts w:hint="eastAsia"/>
          <w:lang w:val="en-US" w:eastAsia="zh-CN"/>
        </w:rPr>
        <w:t>功能设计</w:t>
      </w:r>
      <w:bookmarkEnd w:id="16"/>
    </w:p>
    <w:p w14:paraId="26CBF5C2">
      <w:pPr>
        <w:pStyle w:val="66"/>
        <w:spacing w:before="32" w:after="32"/>
        <w:ind w:firstLine="480"/>
      </w:pPr>
      <w:r>
        <w:t>本部分主要介绍</w:t>
      </w:r>
      <w:r>
        <w:rPr>
          <w:rFonts w:hint="eastAsia"/>
          <w:lang w:val="en-US" w:eastAsia="zh-CN"/>
        </w:rPr>
        <w:t>机器人整体功能</w:t>
      </w:r>
      <w:r>
        <w:t>设计，根据实际情况填写。</w:t>
      </w:r>
    </w:p>
    <w:p w14:paraId="7E9EE066">
      <w:pPr>
        <w:pStyle w:val="41"/>
        <w:spacing w:before="163" w:after="163"/>
        <w:outlineLvl w:val="1"/>
      </w:pPr>
      <w:bookmarkStart w:id="17" w:name="_Toc27342"/>
      <w:r>
        <w:rPr>
          <w:rFonts w:hint="eastAsia"/>
          <w:lang w:val="en-US" w:eastAsia="zh-CN"/>
        </w:rPr>
        <w:t>机械</w:t>
      </w:r>
      <w:r>
        <w:t>设计</w:t>
      </w:r>
      <w:bookmarkEnd w:id="17"/>
    </w:p>
    <w:p w14:paraId="4E3886B0">
      <w:pPr>
        <w:pStyle w:val="66"/>
        <w:spacing w:before="32" w:after="32"/>
        <w:ind w:firstLine="480"/>
      </w:pPr>
      <w:r>
        <w:t>本部分主要介绍</w:t>
      </w:r>
      <w:r>
        <w:rPr>
          <w:rFonts w:hint="eastAsia"/>
          <w:lang w:val="en-US" w:eastAsia="zh-CN"/>
        </w:rPr>
        <w:t>机器人机械结构</w:t>
      </w:r>
      <w:r>
        <w:t>设计，根据实际情况填写。</w:t>
      </w:r>
    </w:p>
    <w:p w14:paraId="312FB7C2">
      <w:pPr>
        <w:pStyle w:val="41"/>
        <w:spacing w:before="163" w:after="163"/>
      </w:pPr>
      <w:bookmarkStart w:id="18" w:name="_Toc32065"/>
      <w:r>
        <w:rPr>
          <w:rFonts w:hint="eastAsia"/>
          <w:lang w:val="en-US" w:eastAsia="zh-CN"/>
        </w:rPr>
        <w:t>控制系统</w:t>
      </w:r>
      <w:r>
        <w:t>设计</w:t>
      </w:r>
      <w:bookmarkEnd w:id="18"/>
    </w:p>
    <w:p w14:paraId="3F4972E5">
      <w:pPr>
        <w:pStyle w:val="66"/>
        <w:spacing w:before="32" w:after="32"/>
        <w:ind w:firstLine="480"/>
      </w:pPr>
      <w:r>
        <w:t>本部分主要介绍</w:t>
      </w:r>
      <w:r>
        <w:rPr>
          <w:rFonts w:hint="eastAsia"/>
          <w:lang w:val="en-US" w:eastAsia="zh-CN"/>
        </w:rPr>
        <w:t>机器人电路硬件及控制软件</w:t>
      </w:r>
      <w:r>
        <w:t>设计，根据实际情况填写。</w:t>
      </w:r>
    </w:p>
    <w:p w14:paraId="27025BA6">
      <w:pPr>
        <w:pStyle w:val="41"/>
        <w:spacing w:before="163" w:after="163"/>
      </w:pPr>
      <w:bookmarkStart w:id="19" w:name="_Toc23012"/>
      <w:r>
        <w:t>其他</w:t>
      </w:r>
      <w:bookmarkEnd w:id="19"/>
    </w:p>
    <w:p w14:paraId="0E40E1F2">
      <w:pPr>
        <w:pStyle w:val="66"/>
        <w:spacing w:before="32" w:after="32"/>
        <w:ind w:firstLine="480"/>
      </w:pPr>
      <w:r>
        <w:t>如有其他特色设计，根据实际情况填写。</w:t>
      </w:r>
    </w:p>
    <w:p w14:paraId="33354E12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62D83DF">
      <w:pPr>
        <w:pStyle w:val="2"/>
        <w:bidi w:val="0"/>
      </w:pPr>
      <w:bookmarkStart w:id="20" w:name="_Toc17336"/>
      <w:r>
        <w:t>理论仿真或实验验证</w:t>
      </w:r>
      <w:bookmarkEnd w:id="20"/>
    </w:p>
    <w:p w14:paraId="05BD7C19">
      <w:pPr>
        <w:pStyle w:val="41"/>
        <w:spacing w:before="163" w:after="163"/>
      </w:pPr>
      <w:bookmarkStart w:id="21" w:name="_Toc5105"/>
      <w:r>
        <w:t>理论仿真</w:t>
      </w:r>
      <w:bookmarkEnd w:id="21"/>
    </w:p>
    <w:p w14:paraId="7BC84437">
      <w:pPr>
        <w:pStyle w:val="66"/>
        <w:spacing w:before="32" w:after="32"/>
        <w:ind w:firstLine="480"/>
      </w:pPr>
      <w:r>
        <w:t>理论仿真需要闭环，对方案设计有理论支撑或验证作用，并确保仿真过程方法正确，对情况近似程度有理有据，避免出现“感觉式”仿真，根据实际情况填写。</w:t>
      </w:r>
    </w:p>
    <w:p w14:paraId="4C7A583F">
      <w:pPr>
        <w:pStyle w:val="41"/>
        <w:spacing w:before="163" w:after="163"/>
      </w:pPr>
      <w:bookmarkStart w:id="22" w:name="_Toc4953"/>
      <w:r>
        <w:t>实验验证</w:t>
      </w:r>
      <w:bookmarkEnd w:id="22"/>
    </w:p>
    <w:p w14:paraId="7DE922C2">
      <w:pPr>
        <w:pStyle w:val="66"/>
        <w:spacing w:before="32" w:after="32"/>
        <w:ind w:firstLine="48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实验验证需要闭环，对方案设计有</w:t>
      </w:r>
      <w:r>
        <w:rPr>
          <w:rFonts w:hint="eastAsia" w:cs="Times New Roman"/>
          <w:lang w:val="en-US" w:eastAsia="zh-CN"/>
        </w:rPr>
        <w:t>实践</w:t>
      </w:r>
      <w:r>
        <w:rPr>
          <w:rFonts w:hint="default" w:ascii="Times New Roman" w:hAnsi="Times New Roman" w:eastAsia="宋体" w:cs="Times New Roman"/>
        </w:rPr>
        <w:t>支撑或验证作用。</w:t>
      </w:r>
    </w:p>
    <w:p w14:paraId="72DEF474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971FE43">
      <w:pPr>
        <w:pStyle w:val="2"/>
        <w:spacing w:before="163" w:after="163"/>
      </w:pPr>
      <w:bookmarkStart w:id="23" w:name="_Toc14682"/>
      <w:r>
        <w:t>附</w:t>
      </w:r>
      <w:r>
        <w:rPr>
          <w:rFonts w:hint="eastAsia"/>
          <w:lang w:val="en-US" w:eastAsia="zh-CN"/>
        </w:rPr>
        <w:t>件</w:t>
      </w:r>
      <w:r>
        <w:t>（如有）</w:t>
      </w:r>
      <w:bookmarkEnd w:id="23"/>
    </w:p>
    <w:p w14:paraId="33D329A8">
      <w:pPr>
        <w:pStyle w:val="66"/>
        <w:spacing w:before="32" w:after="32"/>
        <w:ind w:firstLine="480"/>
      </w:pPr>
      <w:r>
        <w:rPr>
          <w:rFonts w:hint="eastAsia"/>
        </w:rPr>
        <w:t>以下内容可放在附录之内：</w:t>
      </w:r>
    </w:p>
    <w:p w14:paraId="36128A2A">
      <w:pPr>
        <w:pStyle w:val="66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获奖成果证书；</w:t>
      </w:r>
    </w:p>
    <w:p w14:paraId="0CA53D7A">
      <w:pPr>
        <w:pStyle w:val="66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设计图纸；</w:t>
      </w:r>
    </w:p>
    <w:p w14:paraId="42E62963">
      <w:pPr>
        <w:pStyle w:val="66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程序源代码；</w:t>
      </w:r>
    </w:p>
    <w:p w14:paraId="276D5A6D">
      <w:pPr>
        <w:pStyle w:val="66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成果转化情况；</w:t>
      </w:r>
    </w:p>
    <w:p w14:paraId="5ADC970C">
      <w:pPr>
        <w:pStyle w:val="66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团队简介。</w:t>
      </w:r>
    </w:p>
    <w:p w14:paraId="16C49D37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1D71F4F">
      <w:pPr>
        <w:pStyle w:val="3"/>
        <w:numPr>
          <w:ilvl w:val="0"/>
          <w:numId w:val="0"/>
        </w:numPr>
      </w:pPr>
      <w:bookmarkStart w:id="24" w:name="_Toc15708"/>
      <w:bookmarkStart w:id="25" w:name="_Toc137114673"/>
      <w:bookmarkStart w:id="26" w:name="_Toc2718"/>
      <w:bookmarkStart w:id="27" w:name="_Toc137114720"/>
      <w:r>
        <w:t>参考文献</w:t>
      </w:r>
      <w:bookmarkEnd w:id="24"/>
      <w:bookmarkEnd w:id="25"/>
      <w:bookmarkEnd w:id="26"/>
      <w:bookmarkEnd w:id="27"/>
    </w:p>
    <w:p w14:paraId="3BB38A8D">
      <w:pPr>
        <w:pStyle w:val="66"/>
        <w:numPr>
          <w:ilvl w:val="0"/>
          <w:numId w:val="8"/>
        </w:numPr>
        <w:spacing w:before="32" w:after="32"/>
        <w:ind w:firstLineChars="0"/>
      </w:pPr>
      <w:bookmarkStart w:id="28" w:name="_Hlk198162319"/>
      <w:r>
        <w:t>中国职工教育研究会. 职工教育研究论文集[G]. 北京: 人民教育出版社, 1985.</w:t>
      </w:r>
      <w:bookmarkEnd w:id="28"/>
    </w:p>
    <w:p w14:paraId="4AC58347">
      <w:pPr>
        <w:pStyle w:val="66"/>
        <w:numPr>
          <w:ilvl w:val="0"/>
          <w:numId w:val="8"/>
        </w:numPr>
        <w:spacing w:before="32" w:after="32"/>
        <w:ind w:firstLineChars="0"/>
        <w:rPr>
          <w:rFonts w:hint="eastAsia"/>
        </w:rPr>
      </w:pPr>
    </w:p>
    <w:p w14:paraId="73FAF599">
      <w:pPr>
        <w:wordWrap w:val="0"/>
        <w:spacing w:before="32" w:beforeLines="10" w:after="32" w:afterLines="10" w:line="312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（参考文献引用遵循GB/T 7714-2015格式，完成时删除此句。）</w:t>
      </w:r>
    </w:p>
    <w:sectPr>
      <w:footerReference r:id="rId12" w:type="default"/>
      <w:pgSz w:w="11906" w:h="16838"/>
      <w:pgMar w:top="1701" w:right="1701" w:bottom="1134" w:left="1701" w:header="851" w:footer="851" w:gutter="567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4837144"/>
      <w:docPartObj>
        <w:docPartGallery w:val="autotext"/>
      </w:docPartObj>
    </w:sdtPr>
    <w:sdtContent>
      <w:p w14:paraId="04FF49DF">
        <w:pPr>
          <w:pStyle w:val="14"/>
          <w:jc w:val="center"/>
          <w:rPr>
            <w:sz w:val="24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9179247"/>
      <w:docPartObj>
        <w:docPartGallery w:val="autotext"/>
      </w:docPartObj>
    </w:sdtPr>
    <w:sdtContent>
      <w:p w14:paraId="06AB01C7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III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87903576"/>
      <w:docPartObj>
        <w:docPartGallery w:val="autotext"/>
      </w:docPartObj>
    </w:sdtPr>
    <w:sdtContent>
      <w:p w14:paraId="0D83A18B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7733412"/>
      <w:docPartObj>
        <w:docPartGallery w:val="autotext"/>
      </w:docPartObj>
    </w:sdtPr>
    <w:sdtContent>
      <w:p w14:paraId="79F1BC51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1254173"/>
      <w:docPartObj>
        <w:docPartGallery w:val="autotext"/>
      </w:docPartObj>
    </w:sdtPr>
    <w:sdtContent>
      <w:p w14:paraId="4A8BE528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3948"/>
      <w:docPartObj>
        <w:docPartGallery w:val="autotext"/>
      </w:docPartObj>
    </w:sdtPr>
    <w:sdtContent>
      <w:p w14:paraId="54A26A7D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7EE85">
    <w:pPr>
      <w:pStyle w:val="15"/>
      <w:pBdr>
        <w:left w:val="none" w:color="auto" w:sz="0" w:space="0"/>
        <w:bottom w:val="single" w:color="auto" w:sz="4" w:space="1"/>
      </w:pBdr>
      <w:spacing w:before="120" w:after="120"/>
      <w:jc w:val="center"/>
      <w:rPr>
        <w:rFonts w:hint="default" w:eastAsia="宋体"/>
        <w:sz w:val="21"/>
        <w:szCs w:val="21"/>
        <w:lang w:val="en-US" w:eastAsia="zh-CN"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4166235</wp:posOffset>
          </wp:positionH>
          <wp:positionV relativeFrom="paragraph">
            <wp:posOffset>-105410</wp:posOffset>
          </wp:positionV>
          <wp:extent cx="845185" cy="374650"/>
          <wp:effectExtent l="0" t="0" r="12065" b="6350"/>
          <wp:wrapNone/>
          <wp:docPr id="1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518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全国大学生机器人大赛</w:t>
    </w:r>
    <w:r>
      <w:rPr>
        <w:rFonts w:ascii="Times New Roman" w:hAnsi="Times New Roman"/>
        <w:sz w:val="21"/>
        <w:szCs w:val="21"/>
      </w:rPr>
      <w:t>ROBO</w:t>
    </w:r>
    <w:r>
      <w:rPr>
        <w:rFonts w:hint="eastAsia" w:ascii="Times New Roman" w:hAnsi="Times New Roman"/>
        <w:sz w:val="21"/>
        <w:szCs w:val="21"/>
        <w:lang w:val="en-US" w:eastAsia="zh-CN"/>
      </w:rPr>
      <w:t>TAC</w:t>
    </w:r>
  </w:p>
  <w:p w14:paraId="047D324F">
    <w:pPr>
      <w:spacing w:before="120" w:after="120"/>
      <w:ind w:leftChars="-135" w:hanging="283" w:hangingChars="13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B9795">
    <w:pPr>
      <w:pStyle w:val="15"/>
      <w:pBdr>
        <w:left w:val="none" w:color="auto" w:sz="0" w:space="0"/>
        <w:bottom w:val="single" w:color="auto" w:sz="4" w:space="1"/>
      </w:pBdr>
      <w:spacing w:before="120" w:after="120"/>
      <w:jc w:val="center"/>
      <w:rPr>
        <w:sz w:val="21"/>
        <w:szCs w:val="21"/>
      </w:rPr>
    </w:pPr>
    <w:r>
      <w:rPr>
        <w:rFonts w:hint="eastAsia"/>
        <w:sz w:val="21"/>
        <w:szCs w:val="21"/>
      </w:rPr>
      <w:t>最佳设计奖申报书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-356870</wp:posOffset>
          </wp:positionV>
          <wp:extent cx="1272540" cy="890905"/>
          <wp:effectExtent l="0" t="0" r="3810" b="4445"/>
          <wp:wrapNone/>
          <wp:docPr id="33" name="图片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3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A2194B">
    <w:pPr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A2B21">
    <w:pPr>
      <w:pStyle w:val="15"/>
      <w:pBdr>
        <w:left w:val="none" w:color="auto" w:sz="0" w:space="0"/>
        <w:bottom w:val="single" w:color="auto" w:sz="4" w:space="1"/>
      </w:pBdr>
      <w:spacing w:before="120" w:after="120"/>
      <w:jc w:val="center"/>
      <w:rPr>
        <w:sz w:val="21"/>
        <w:szCs w:val="21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6122035</wp:posOffset>
          </wp:positionH>
          <wp:positionV relativeFrom="paragraph">
            <wp:posOffset>-356870</wp:posOffset>
          </wp:positionV>
          <wp:extent cx="1272540" cy="890905"/>
          <wp:effectExtent l="0" t="0" r="3810" b="4445"/>
          <wp:wrapNone/>
          <wp:docPr id="35" name="图片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最佳设计奖技术报告</w:t>
    </w:r>
  </w:p>
  <w:p w14:paraId="6C6574DE">
    <w:pPr>
      <w:spacing w:before="120" w:after="1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192E5">
    <w:pPr>
      <w:pStyle w:val="15"/>
      <w:pBdr>
        <w:left w:val="none" w:color="auto" w:sz="0" w:space="0"/>
        <w:bottom w:val="single" w:color="auto" w:sz="4" w:space="1"/>
      </w:pBdr>
      <w:spacing w:before="120" w:after="120"/>
      <w:jc w:val="center"/>
      <w:rPr>
        <w:sz w:val="21"/>
        <w:szCs w:val="21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-356870</wp:posOffset>
          </wp:positionV>
          <wp:extent cx="1272540" cy="890905"/>
          <wp:effectExtent l="0" t="0" r="3810" b="4445"/>
          <wp:wrapNone/>
          <wp:docPr id="36" name="图片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图片 3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最佳设计奖技术报告</w:t>
    </w:r>
  </w:p>
  <w:p w14:paraId="7E3D2C69">
    <w:pPr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9E0344"/>
    <w:multiLevelType w:val="multilevel"/>
    <w:tmpl w:val="BC9E0344"/>
    <w:lvl w:ilvl="0" w:tentative="0">
      <w:start w:val="1"/>
      <w:numFmt w:val="decimal"/>
      <w:pStyle w:val="2"/>
      <w:isLgl/>
      <w:suff w:val="space"/>
      <w:lvlText w:val="%1"/>
      <w:lvlJc w:val="left"/>
      <w:pPr>
        <w:ind w:left="425" w:hanging="425"/>
      </w:pPr>
      <w:rPr>
        <w:rFonts w:hint="default" w:ascii="Times New Roman" w:hAnsi="Times New Roman" w:eastAsia="宋体" w:cs="宋体"/>
      </w:rPr>
    </w:lvl>
    <w:lvl w:ilvl="1" w:tentative="0">
      <w:start w:val="1"/>
      <w:numFmt w:val="decimal"/>
      <w:pStyle w:val="41"/>
      <w:isLgl/>
      <w:suff w:val="space"/>
      <w:lvlText w:val="%1.%2"/>
      <w:lvlJc w:val="left"/>
      <w:pPr>
        <w:ind w:left="567" w:hanging="567"/>
      </w:pPr>
      <w:rPr>
        <w:rFonts w:hint="default" w:ascii="Times New Roman" w:hAnsi="Times New Roman" w:eastAsia="宋体" w:cs="宋体"/>
        <w:sz w:val="28"/>
      </w:rPr>
    </w:lvl>
    <w:lvl w:ilvl="2" w:tentative="0">
      <w:start w:val="1"/>
      <w:numFmt w:val="decimal"/>
      <w:pStyle w:val="42"/>
      <w:isLgl/>
      <w:suff w:val="space"/>
      <w:lvlText w:val="%1.%2.%3"/>
      <w:lvlJc w:val="left"/>
      <w:pPr>
        <w:ind w:left="709" w:hanging="709"/>
      </w:pPr>
      <w:rPr>
        <w:rFonts w:hint="default" w:ascii="Times New Roman" w:hAnsi="Times New Roman" w:eastAsia="宋体" w:cs="宋体"/>
      </w:rPr>
    </w:lvl>
    <w:lvl w:ilvl="3" w:tentative="0">
      <w:start w:val="1"/>
      <w:numFmt w:val="decimal"/>
      <w:lvlText w:val="%1.%2.%3.%4"/>
      <w:lvlJc w:val="left"/>
      <w:pPr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E70C2F4F"/>
    <w:multiLevelType w:val="singleLevel"/>
    <w:tmpl w:val="E70C2F4F"/>
    <w:lvl w:ilvl="0" w:tentative="0">
      <w:start w:val="1"/>
      <w:numFmt w:val="upperLetter"/>
      <w:pStyle w:val="60"/>
      <w:suff w:val="space"/>
      <w:lvlText w:val="附录 %1"/>
      <w:lvlJc w:val="left"/>
      <w:pPr>
        <w:ind w:left="0" w:firstLine="0"/>
      </w:pPr>
      <w:rPr>
        <w:rFonts w:hint="default" w:ascii="Times New Roman" w:hAnsi="Times New Roman" w:eastAsia="黑体" w:cs="宋体"/>
        <w:sz w:val="30"/>
        <w:szCs w:val="21"/>
      </w:rPr>
    </w:lvl>
  </w:abstractNum>
  <w:abstractNum w:abstractNumId="2">
    <w:nsid w:val="099B33D3"/>
    <w:multiLevelType w:val="multilevel"/>
    <w:tmpl w:val="099B33D3"/>
    <w:lvl w:ilvl="0" w:tentative="0">
      <w:start w:val="1"/>
      <w:numFmt w:val="decimal"/>
      <w:pStyle w:val="45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8"/>
      <w:suff w:val="space"/>
      <w:lvlText w:val="%1.%2"/>
      <w:lvlJc w:val="left"/>
      <w:pPr>
        <w:ind w:left="992" w:hanging="992"/>
      </w:pPr>
      <w:rPr>
        <w:rFonts w:hint="eastAsia"/>
      </w:rPr>
    </w:lvl>
    <w:lvl w:ilvl="2" w:tentative="0">
      <w:start w:val="1"/>
      <w:numFmt w:val="decimal"/>
      <w:suff w:val="space"/>
      <w:lvlText w:val="%1.%2.%3"/>
      <w:lvlJc w:val="left"/>
      <w:pPr>
        <w:ind w:left="2400" w:hanging="24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156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530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644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759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87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522"/>
        </w:tabs>
        <w:ind w:left="5102" w:hanging="1700"/>
      </w:pPr>
      <w:rPr>
        <w:rFonts w:hint="eastAsia"/>
      </w:rPr>
    </w:lvl>
  </w:abstractNum>
  <w:abstractNum w:abstractNumId="3">
    <w:nsid w:val="438EA064"/>
    <w:multiLevelType w:val="multilevel"/>
    <w:tmpl w:val="438EA064"/>
    <w:lvl w:ilvl="0" w:tentative="0">
      <w:start w:val="1"/>
      <w:numFmt w:val="decimal"/>
      <w:pStyle w:val="72"/>
      <w:lvlText w:val="[%1] 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宋体"/>
      </w:rPr>
    </w:lvl>
    <w:lvl w:ilvl="1" w:tentative="0">
      <w:start w:val="1"/>
      <w:numFmt w:val="decimal"/>
      <w:suff w:val="space"/>
      <w:lvlText w:val="%1.%2."/>
      <w:lvlJc w:val="left"/>
      <w:pPr>
        <w:tabs>
          <w:tab w:val="left" w:pos="42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499A69C6"/>
    <w:multiLevelType w:val="multilevel"/>
    <w:tmpl w:val="499A69C6"/>
    <w:lvl w:ilvl="0" w:tentative="0">
      <w:start w:val="1"/>
      <w:numFmt w:val="decimal"/>
      <w:lvlText w:val="[%1] 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 w:tentative="0">
      <w:start w:val="1"/>
      <w:numFmt w:val="decimal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5">
    <w:nsid w:val="532ED2E7"/>
    <w:multiLevelType w:val="multilevel"/>
    <w:tmpl w:val="532ED2E7"/>
    <w:lvl w:ilvl="0" w:tentative="0">
      <w:start w:val="1"/>
      <w:numFmt w:val="decimal"/>
      <w:pStyle w:val="3"/>
      <w:isLgl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isLgl/>
      <w:lvlText w:val="%1.%2"/>
      <w:lvlJc w:val="left"/>
      <w:pPr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isLgl/>
      <w:lvlText w:val="%1.%2.%3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6">
    <w:nsid w:val="63A4FC0F"/>
    <w:multiLevelType w:val="multilevel"/>
    <w:tmpl w:val="63A4FC0F"/>
    <w:lvl w:ilvl="0" w:tentative="0">
      <w:start w:val="1"/>
      <w:numFmt w:val="decimal"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70"/>
      <w:isLgl/>
      <w:lvlText w:val="图%1-%2"/>
      <w:lvlJc w:val="left"/>
      <w:pPr>
        <w:tabs>
          <w:tab w:val="left" w:pos="21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7">
    <w:nsid w:val="7CCA165F"/>
    <w:multiLevelType w:val="multilevel"/>
    <w:tmpl w:val="7CCA165F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linkStyles/>
  <w:attachedTemplate r:id="rId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1OGY5NjJiNzE4ZDA2NmFkZmRmMjJjNzc5YzUyMWIifQ=="/>
  </w:docVars>
  <w:rsids>
    <w:rsidRoot w:val="00172A27"/>
    <w:rsid w:val="00081515"/>
    <w:rsid w:val="000978C7"/>
    <w:rsid w:val="001612B9"/>
    <w:rsid w:val="00172A27"/>
    <w:rsid w:val="002A3CBB"/>
    <w:rsid w:val="002B4FBB"/>
    <w:rsid w:val="0034610B"/>
    <w:rsid w:val="003978AE"/>
    <w:rsid w:val="003D3252"/>
    <w:rsid w:val="00466D3B"/>
    <w:rsid w:val="00471FE8"/>
    <w:rsid w:val="004D7AB9"/>
    <w:rsid w:val="0052567E"/>
    <w:rsid w:val="00574470"/>
    <w:rsid w:val="005974FA"/>
    <w:rsid w:val="005D3747"/>
    <w:rsid w:val="005E3395"/>
    <w:rsid w:val="00687AC4"/>
    <w:rsid w:val="006B33A6"/>
    <w:rsid w:val="00705B78"/>
    <w:rsid w:val="0083082B"/>
    <w:rsid w:val="00873C11"/>
    <w:rsid w:val="008754DA"/>
    <w:rsid w:val="008D4CD6"/>
    <w:rsid w:val="00925CE6"/>
    <w:rsid w:val="00976E85"/>
    <w:rsid w:val="00A1423B"/>
    <w:rsid w:val="00A25347"/>
    <w:rsid w:val="00A35D33"/>
    <w:rsid w:val="00A44A3F"/>
    <w:rsid w:val="00A95200"/>
    <w:rsid w:val="00AE56B1"/>
    <w:rsid w:val="00B019ED"/>
    <w:rsid w:val="00BF705F"/>
    <w:rsid w:val="00C86F5B"/>
    <w:rsid w:val="00CF3589"/>
    <w:rsid w:val="00D60593"/>
    <w:rsid w:val="00D915DB"/>
    <w:rsid w:val="00E060EC"/>
    <w:rsid w:val="00E752E1"/>
    <w:rsid w:val="00E754D1"/>
    <w:rsid w:val="00E77D91"/>
    <w:rsid w:val="00F072F3"/>
    <w:rsid w:val="00FA5931"/>
    <w:rsid w:val="00FB5527"/>
    <w:rsid w:val="02276CDE"/>
    <w:rsid w:val="06A27213"/>
    <w:rsid w:val="0C3127E4"/>
    <w:rsid w:val="24CB6E14"/>
    <w:rsid w:val="2725381D"/>
    <w:rsid w:val="2733169F"/>
    <w:rsid w:val="2AB2268C"/>
    <w:rsid w:val="31943A79"/>
    <w:rsid w:val="38E31861"/>
    <w:rsid w:val="408E148C"/>
    <w:rsid w:val="41A832C4"/>
    <w:rsid w:val="563A60ED"/>
    <w:rsid w:val="59393FA7"/>
    <w:rsid w:val="5B3A26EB"/>
    <w:rsid w:val="62E5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29"/>
    <w:autoRedefine/>
    <w:qFormat/>
    <w:uiPriority w:val="0"/>
    <w:pPr>
      <w:keepNext/>
      <w:keepLines/>
      <w:numPr>
        <w:ilvl w:val="0"/>
        <w:numId w:val="1"/>
      </w:numPr>
    </w:pPr>
    <w:rPr>
      <w:bCs/>
      <w:kern w:val="44"/>
      <w:szCs w:val="44"/>
    </w:rPr>
  </w:style>
  <w:style w:type="paragraph" w:styleId="4">
    <w:name w:val="heading 2"/>
    <w:basedOn w:val="1"/>
    <w:next w:val="1"/>
    <w:link w:val="30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31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u1级标题"/>
    <w:basedOn w:val="1"/>
    <w:autoRedefine/>
    <w:qFormat/>
    <w:uiPriority w:val="0"/>
    <w:pPr>
      <w:pageBreakBefore/>
      <w:numPr>
        <w:ilvl w:val="0"/>
        <w:numId w:val="2"/>
      </w:numPr>
      <w:spacing w:before="340" w:after="340" w:line="312" w:lineRule="auto"/>
      <w:jc w:val="center"/>
      <w:outlineLvl w:val="0"/>
    </w:pPr>
    <w:rPr>
      <w:rFonts w:ascii="Times New Roman" w:hAnsi="Times New Roman" w:eastAsia="黑体"/>
      <w:b/>
      <w:sz w:val="30"/>
    </w:rPr>
  </w:style>
  <w:style w:type="paragraph" w:styleId="8">
    <w:name w:val="caption"/>
    <w:basedOn w:val="1"/>
    <w:next w:val="1"/>
    <w:autoRedefine/>
    <w:unhideWhenUsed/>
    <w:qFormat/>
    <w:uiPriority w:val="0"/>
    <w:rPr>
      <w:rFonts w:ascii="Times New Roman" w:hAnsi="Times New Roman" w:eastAsia="黑体"/>
      <w:sz w:val="20"/>
    </w:rPr>
  </w:style>
  <w:style w:type="paragraph" w:styleId="9">
    <w:name w:val="annotation text"/>
    <w:basedOn w:val="1"/>
    <w:link w:val="34"/>
    <w:autoRedefine/>
    <w:qFormat/>
    <w:uiPriority w:val="0"/>
    <w:pPr>
      <w:jc w:val="left"/>
    </w:pPr>
  </w:style>
  <w:style w:type="paragraph" w:styleId="10">
    <w:name w:val="Body Text"/>
    <w:basedOn w:val="1"/>
    <w:link w:val="35"/>
    <w:autoRedefine/>
    <w:qFormat/>
    <w:uiPriority w:val="0"/>
    <w:pPr>
      <w:spacing w:after="120"/>
    </w:pPr>
  </w:style>
  <w:style w:type="paragraph" w:styleId="11">
    <w:name w:val="toc 3"/>
    <w:basedOn w:val="1"/>
    <w:next w:val="1"/>
    <w:autoRedefine/>
    <w:qFormat/>
    <w:uiPriority w:val="39"/>
    <w:pPr>
      <w:tabs>
        <w:tab w:val="right" w:leader="dot" w:pos="9030"/>
      </w:tabs>
      <w:spacing w:line="312" w:lineRule="auto"/>
      <w:ind w:left="400" w:leftChars="400"/>
    </w:pPr>
    <w:rPr>
      <w:rFonts w:ascii="Times New Roman" w:hAnsi="Times New Roman"/>
      <w:iCs/>
      <w:sz w:val="24"/>
      <w:szCs w:val="20"/>
    </w:rPr>
  </w:style>
  <w:style w:type="paragraph" w:styleId="12">
    <w:name w:val="Plain Text"/>
    <w:basedOn w:val="1"/>
    <w:link w:val="36"/>
    <w:autoRedefine/>
    <w:qFormat/>
    <w:uiPriority w:val="0"/>
    <w:rPr>
      <w:rFonts w:ascii="宋体" w:hAnsi="Courier New" w:cs="幼圆"/>
      <w:szCs w:val="21"/>
    </w:rPr>
  </w:style>
  <w:style w:type="paragraph" w:styleId="13">
    <w:name w:val="Balloon Text"/>
    <w:basedOn w:val="1"/>
    <w:link w:val="37"/>
    <w:autoRedefine/>
    <w:qFormat/>
    <w:uiPriority w:val="0"/>
    <w:rPr>
      <w:sz w:val="18"/>
      <w:szCs w:val="18"/>
    </w:rPr>
  </w:style>
  <w:style w:type="paragraph" w:styleId="14">
    <w:name w:val="footer"/>
    <w:basedOn w:val="1"/>
    <w:link w:val="2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link w:val="26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toc 1"/>
    <w:basedOn w:val="1"/>
    <w:next w:val="1"/>
    <w:autoRedefine/>
    <w:qFormat/>
    <w:uiPriority w:val="39"/>
    <w:pPr>
      <w:tabs>
        <w:tab w:val="right" w:leader="dot" w:pos="9030"/>
      </w:tabs>
      <w:spacing w:line="312" w:lineRule="auto"/>
    </w:pPr>
    <w:rPr>
      <w:rFonts w:ascii="Times New Roman" w:hAnsi="Times New Roman"/>
      <w:bCs/>
      <w:caps/>
      <w:sz w:val="24"/>
      <w:szCs w:val="20"/>
    </w:rPr>
  </w:style>
  <w:style w:type="paragraph" w:styleId="17">
    <w:name w:val="footnote text"/>
    <w:basedOn w:val="1"/>
    <w:link w:val="38"/>
    <w:autoRedefine/>
    <w:qFormat/>
    <w:uiPriority w:val="0"/>
    <w:pPr>
      <w:snapToGrid w:val="0"/>
      <w:jc w:val="left"/>
    </w:pPr>
    <w:rPr>
      <w:sz w:val="18"/>
    </w:rPr>
  </w:style>
  <w:style w:type="paragraph" w:styleId="18">
    <w:name w:val="toc 2"/>
    <w:basedOn w:val="1"/>
    <w:next w:val="1"/>
    <w:autoRedefine/>
    <w:qFormat/>
    <w:uiPriority w:val="39"/>
    <w:pPr>
      <w:tabs>
        <w:tab w:val="right" w:leader="dot" w:pos="9030"/>
      </w:tabs>
      <w:spacing w:line="312" w:lineRule="auto"/>
      <w:ind w:left="200" w:leftChars="200"/>
    </w:pPr>
    <w:rPr>
      <w:rFonts w:ascii="Times New Roman" w:hAnsi="Times New Roman"/>
      <w:smallCaps/>
      <w:sz w:val="24"/>
      <w:szCs w:val="20"/>
    </w:rPr>
  </w:style>
  <w:style w:type="paragraph" w:styleId="19">
    <w:name w:val="annotation subject"/>
    <w:basedOn w:val="9"/>
    <w:next w:val="9"/>
    <w:link w:val="39"/>
    <w:autoRedefine/>
    <w:qFormat/>
    <w:uiPriority w:val="0"/>
    <w:rPr>
      <w:b/>
      <w:bCs/>
    </w:rPr>
  </w:style>
  <w:style w:type="table" w:styleId="21">
    <w:name w:val="Table Grid"/>
    <w:basedOn w:val="2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autoRedefine/>
    <w:qFormat/>
    <w:uiPriority w:val="99"/>
    <w:rPr>
      <w:color w:val="0000FF"/>
      <w:u w:val="single"/>
    </w:rPr>
  </w:style>
  <w:style w:type="character" w:styleId="24">
    <w:name w:val="annotation reference"/>
    <w:autoRedefine/>
    <w:qFormat/>
    <w:uiPriority w:val="0"/>
    <w:rPr>
      <w:sz w:val="21"/>
      <w:szCs w:val="21"/>
    </w:rPr>
  </w:style>
  <w:style w:type="character" w:styleId="25">
    <w:name w:val="footnote reference"/>
    <w:autoRedefine/>
    <w:qFormat/>
    <w:uiPriority w:val="0"/>
    <w:rPr>
      <w:vertAlign w:val="superscript"/>
    </w:rPr>
  </w:style>
  <w:style w:type="character" w:customStyle="1" w:styleId="26">
    <w:name w:val="页眉 字符"/>
    <w:basedOn w:val="22"/>
    <w:link w:val="15"/>
    <w:autoRedefine/>
    <w:qFormat/>
    <w:uiPriority w:val="0"/>
    <w:rPr>
      <w:rFonts w:ascii="Calibri" w:hAnsi="Calibri" w:eastAsia="宋体" w:cs="Times New Roman"/>
      <w:kern w:val="2"/>
      <w:sz w:val="18"/>
      <w:szCs w:val="22"/>
    </w:rPr>
  </w:style>
  <w:style w:type="character" w:customStyle="1" w:styleId="27">
    <w:name w:val="页脚 字符"/>
    <w:basedOn w:val="22"/>
    <w:link w:val="14"/>
    <w:autoRedefine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paragraph" w:customStyle="1" w:styleId="28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  <w:style w:type="character" w:customStyle="1" w:styleId="29">
    <w:name w:val="标题 1 字符"/>
    <w:link w:val="2"/>
    <w:autoRedefine/>
    <w:qFormat/>
    <w:uiPriority w:val="0"/>
    <w:rPr>
      <w:rFonts w:ascii="Times New Roman" w:hAnsi="Times New Roman" w:eastAsia="黑体" w:cs="Times New Roman"/>
      <w:b/>
      <w:bCs/>
      <w:kern w:val="44"/>
      <w:sz w:val="30"/>
      <w:szCs w:val="44"/>
    </w:rPr>
  </w:style>
  <w:style w:type="character" w:customStyle="1" w:styleId="30">
    <w:name w:val="标题 2 字符"/>
    <w:basedOn w:val="22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31">
    <w:name w:val="标题 3 字符"/>
    <w:basedOn w:val="22"/>
    <w:link w:val="5"/>
    <w:qFormat/>
    <w:uiPriority w:val="9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2">
    <w:name w:val="标题 4 字符"/>
    <w:basedOn w:val="22"/>
    <w:link w:val="6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3">
    <w:name w:val="z封面其他"/>
    <w:autoRedefine/>
    <w:qFormat/>
    <w:uiPriority w:val="0"/>
    <w:rPr>
      <w:rFonts w:ascii="Times New Roman" w:hAnsi="Times New Roman" w:eastAsia="宋体"/>
      <w:spacing w:val="0"/>
      <w:sz w:val="30"/>
    </w:rPr>
  </w:style>
  <w:style w:type="character" w:customStyle="1" w:styleId="34">
    <w:name w:val="批注文字 字符"/>
    <w:link w:val="9"/>
    <w:autoRedefine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字符"/>
    <w:basedOn w:val="22"/>
    <w:link w:val="10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36">
    <w:name w:val="纯文本 字符"/>
    <w:basedOn w:val="22"/>
    <w:link w:val="12"/>
    <w:qFormat/>
    <w:uiPriority w:val="0"/>
    <w:rPr>
      <w:rFonts w:ascii="宋体" w:hAnsi="Courier New" w:eastAsia="宋体" w:cs="幼圆"/>
      <w:kern w:val="2"/>
      <w:sz w:val="21"/>
      <w:szCs w:val="21"/>
    </w:rPr>
  </w:style>
  <w:style w:type="character" w:customStyle="1" w:styleId="37">
    <w:name w:val="批注框文本 字符"/>
    <w:link w:val="1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8">
    <w:name w:val="脚注文本 字符"/>
    <w:basedOn w:val="22"/>
    <w:link w:val="17"/>
    <w:qFormat/>
    <w:uiPriority w:val="0"/>
    <w:rPr>
      <w:rFonts w:ascii="Calibri" w:hAnsi="Calibri" w:eastAsia="宋体" w:cs="Times New Roman"/>
      <w:kern w:val="2"/>
      <w:sz w:val="18"/>
      <w:szCs w:val="22"/>
    </w:rPr>
  </w:style>
  <w:style w:type="character" w:customStyle="1" w:styleId="39">
    <w:name w:val="批注主题 字符"/>
    <w:link w:val="19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40">
    <w:name w:val="u标题"/>
    <w:basedOn w:val="1"/>
    <w:autoRedefine/>
    <w:qFormat/>
    <w:uiPriority w:val="0"/>
    <w:pPr>
      <w:spacing w:before="340" w:after="330" w:line="579" w:lineRule="auto"/>
      <w:jc w:val="center"/>
      <w:outlineLvl w:val="0"/>
    </w:pPr>
    <w:rPr>
      <w:rFonts w:ascii="Times New Roman" w:hAnsi="Times New Roman" w:eastAsia="黑体"/>
      <w:b/>
      <w:bCs/>
      <w:sz w:val="30"/>
    </w:rPr>
  </w:style>
  <w:style w:type="paragraph" w:customStyle="1" w:styleId="41">
    <w:name w:val="u2级标题"/>
    <w:basedOn w:val="1"/>
    <w:autoRedefine/>
    <w:qFormat/>
    <w:uiPriority w:val="0"/>
    <w:pPr>
      <w:numPr>
        <w:ilvl w:val="1"/>
        <w:numId w:val="1"/>
      </w:numPr>
      <w:spacing w:before="260" w:after="260" w:line="312" w:lineRule="auto"/>
      <w:outlineLvl w:val="1"/>
    </w:pPr>
    <w:rPr>
      <w:rFonts w:ascii="Times New Roman" w:hAnsi="Times New Roman" w:eastAsia="黑体"/>
      <w:b/>
      <w:sz w:val="28"/>
    </w:rPr>
  </w:style>
  <w:style w:type="paragraph" w:customStyle="1" w:styleId="42">
    <w:name w:val="u3级标题"/>
    <w:basedOn w:val="1"/>
    <w:autoRedefine/>
    <w:qFormat/>
    <w:uiPriority w:val="0"/>
    <w:pPr>
      <w:numPr>
        <w:ilvl w:val="2"/>
        <w:numId w:val="1"/>
      </w:numPr>
      <w:spacing w:before="260" w:after="260" w:line="312" w:lineRule="auto"/>
      <w:outlineLvl w:val="2"/>
    </w:pPr>
    <w:rPr>
      <w:rFonts w:ascii="Times New Roman" w:hAnsi="Times New Roman" w:eastAsia="黑体"/>
      <w:b/>
      <w:sz w:val="28"/>
    </w:rPr>
  </w:style>
  <w:style w:type="paragraph" w:customStyle="1" w:styleId="43">
    <w:name w:val="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45">
    <w:name w:val="b正文1级标题"/>
    <w:basedOn w:val="2"/>
    <w:next w:val="46"/>
    <w:autoRedefine/>
    <w:qFormat/>
    <w:uiPriority w:val="0"/>
    <w:pPr>
      <w:numPr>
        <w:numId w:val="3"/>
      </w:numPr>
    </w:pPr>
  </w:style>
  <w:style w:type="paragraph" w:customStyle="1" w:styleId="46">
    <w:name w:val="b正文"/>
    <w:basedOn w:val="1"/>
    <w:autoRedefine/>
    <w:qFormat/>
    <w:uiPriority w:val="0"/>
    <w:pPr>
      <w:spacing w:before="10" w:beforeLines="10" w:after="10" w:afterLines="10" w:line="312" w:lineRule="auto"/>
      <w:ind w:firstLine="200" w:firstLineChars="200"/>
    </w:pPr>
    <w:rPr>
      <w:rFonts w:cs="宋体"/>
      <w:sz w:val="24"/>
    </w:rPr>
  </w:style>
  <w:style w:type="paragraph" w:customStyle="1" w:styleId="47">
    <w:name w:val="b页眉"/>
    <w:basedOn w:val="1"/>
    <w:autoRedefine/>
    <w:qFormat/>
    <w:uiPriority w:val="0"/>
    <w:pPr>
      <w:pBdr>
        <w:bottom w:val="single" w:color="auto" w:sz="4" w:space="1"/>
      </w:pBdr>
      <w:jc w:val="center"/>
    </w:pPr>
    <w:rPr>
      <w:szCs w:val="24"/>
    </w:rPr>
  </w:style>
  <w:style w:type="paragraph" w:customStyle="1" w:styleId="48">
    <w:name w:val="b正文2级标题"/>
    <w:basedOn w:val="4"/>
    <w:next w:val="46"/>
    <w:autoRedefine/>
    <w:qFormat/>
    <w:uiPriority w:val="0"/>
    <w:pPr>
      <w:numPr>
        <w:ilvl w:val="1"/>
        <w:numId w:val="3"/>
      </w:numPr>
      <w:spacing w:line="312" w:lineRule="auto"/>
    </w:pPr>
    <w:rPr>
      <w:rFonts w:ascii="Times New Roman" w:hAnsi="Times New Roman"/>
      <w:sz w:val="28"/>
    </w:rPr>
  </w:style>
  <w:style w:type="paragraph" w:customStyle="1" w:styleId="49">
    <w:name w:val="标题名（不入目录）"/>
    <w:basedOn w:val="1"/>
    <w:autoRedefine/>
    <w:qFormat/>
    <w:uiPriority w:val="0"/>
    <w:pPr>
      <w:spacing w:before="480" w:after="360"/>
      <w:jc w:val="center"/>
    </w:pPr>
    <w:rPr>
      <w:rFonts w:eastAsia="黑体"/>
      <w:kern w:val="0"/>
      <w:sz w:val="32"/>
    </w:rPr>
  </w:style>
  <w:style w:type="paragraph" w:customStyle="1" w:styleId="50">
    <w:name w:val="图名英文"/>
    <w:basedOn w:val="1"/>
    <w:autoRedefine/>
    <w:qFormat/>
    <w:uiPriority w:val="0"/>
    <w:pPr>
      <w:jc w:val="center"/>
    </w:pPr>
    <w:rPr>
      <w:szCs w:val="24"/>
    </w:rPr>
  </w:style>
  <w:style w:type="paragraph" w:customStyle="1" w:styleId="51">
    <w:name w:val="正文（结尾部分）"/>
    <w:basedOn w:val="1"/>
    <w:autoRedefine/>
    <w:qFormat/>
    <w:uiPriority w:val="0"/>
    <w:pPr>
      <w:adjustRightInd w:val="0"/>
      <w:snapToGrid w:val="0"/>
      <w:spacing w:line="320" w:lineRule="exact"/>
      <w:ind w:firstLine="200" w:firstLineChars="200"/>
    </w:pPr>
  </w:style>
  <w:style w:type="paragraph" w:customStyle="1" w:styleId="52">
    <w:name w:val="u脚注"/>
    <w:basedOn w:val="1"/>
    <w:autoRedefine/>
    <w:qFormat/>
    <w:uiPriority w:val="0"/>
    <w:pPr>
      <w:spacing w:before="100" w:beforeAutospacing="1" w:after="100" w:afterAutospacing="1"/>
    </w:pPr>
  </w:style>
  <w:style w:type="paragraph" w:customStyle="1" w:styleId="53">
    <w:name w:val="附录"/>
    <w:basedOn w:val="54"/>
    <w:autoRedefine/>
    <w:qFormat/>
    <w:uiPriority w:val="0"/>
    <w:rPr>
      <w:b w:val="0"/>
      <w:bCs w:val="0"/>
    </w:rPr>
  </w:style>
  <w:style w:type="paragraph" w:customStyle="1" w:styleId="54">
    <w:name w:val="英文摘要"/>
    <w:basedOn w:val="2"/>
    <w:autoRedefine/>
    <w:qFormat/>
    <w:uiPriority w:val="0"/>
    <w:rPr>
      <w:rFonts w:ascii="Cambria" w:hAnsi="Cambria" w:cs="宋体"/>
    </w:rPr>
  </w:style>
  <w:style w:type="paragraph" w:customStyle="1" w:styleId="55">
    <w:name w:val="图名中文"/>
    <w:basedOn w:val="1"/>
    <w:autoRedefine/>
    <w:qFormat/>
    <w:uiPriority w:val="0"/>
    <w:pPr>
      <w:jc w:val="center"/>
    </w:pPr>
    <w:rPr>
      <w:rFonts w:ascii="宋体" w:hAnsi="宋体"/>
      <w:szCs w:val="21"/>
    </w:rPr>
  </w:style>
  <w:style w:type="paragraph" w:customStyle="1" w:styleId="56">
    <w:name w:val="其他"/>
    <w:basedOn w:val="1"/>
    <w:autoRedefine/>
    <w:qFormat/>
    <w:uiPriority w:val="0"/>
    <w:rPr>
      <w:rFonts w:ascii="Times New Roman" w:hAnsi="Times New Roman"/>
      <w:szCs w:val="21"/>
    </w:rPr>
  </w:style>
  <w:style w:type="character" w:customStyle="1" w:styleId="57">
    <w:name w:val="15"/>
    <w:autoRedefine/>
    <w:qFormat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58">
    <w:name w:val="10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59">
    <w:name w:val="z封二其他"/>
    <w:autoRedefine/>
    <w:qFormat/>
    <w:uiPriority w:val="0"/>
    <w:rPr>
      <w:rFonts w:ascii="Times New Roman" w:hAnsi="Times New Roman" w:eastAsia="宋体"/>
      <w:sz w:val="24"/>
    </w:rPr>
  </w:style>
  <w:style w:type="paragraph" w:customStyle="1" w:styleId="60">
    <w:name w:val="u附录标题"/>
    <w:basedOn w:val="1"/>
    <w:autoRedefine/>
    <w:qFormat/>
    <w:uiPriority w:val="0"/>
    <w:pPr>
      <w:numPr>
        <w:ilvl w:val="0"/>
        <w:numId w:val="4"/>
      </w:numPr>
      <w:tabs>
        <w:tab w:val="left" w:pos="420"/>
      </w:tabs>
      <w:spacing w:before="340" w:after="330" w:line="579" w:lineRule="auto"/>
      <w:jc w:val="center"/>
      <w:outlineLvl w:val="0"/>
    </w:pPr>
    <w:rPr>
      <w:rFonts w:ascii="Times New Roman" w:hAnsi="Times New Roman" w:eastAsia="黑体"/>
      <w:b/>
      <w:bCs/>
      <w:sz w:val="30"/>
    </w:rPr>
  </w:style>
  <w:style w:type="paragraph" w:customStyle="1" w:styleId="61">
    <w:name w:val="P4图题"/>
    <w:basedOn w:val="1"/>
    <w:autoRedefine/>
    <w:qFormat/>
    <w:uiPriority w:val="0"/>
  </w:style>
  <w:style w:type="paragraph" w:customStyle="1" w:styleId="62">
    <w:name w:val="u关键词"/>
    <w:basedOn w:val="1"/>
    <w:link w:val="63"/>
    <w:autoRedefine/>
    <w:qFormat/>
    <w:uiPriority w:val="0"/>
    <w:pPr>
      <w:spacing w:line="400" w:lineRule="exact"/>
    </w:pPr>
    <w:rPr>
      <w:rFonts w:ascii="Times New Roman" w:hAnsi="Times New Roman" w:eastAsia="黑体"/>
      <w:b/>
      <w:sz w:val="24"/>
    </w:rPr>
  </w:style>
  <w:style w:type="character" w:customStyle="1" w:styleId="63">
    <w:name w:val="u关键词 Char"/>
    <w:link w:val="62"/>
    <w:autoRedefine/>
    <w:qFormat/>
    <w:uiPriority w:val="0"/>
    <w:rPr>
      <w:rFonts w:ascii="Times New Roman" w:hAnsi="Times New Roman" w:eastAsia="黑体" w:cs="Times New Roman"/>
      <w:b/>
      <w:kern w:val="2"/>
      <w:sz w:val="24"/>
      <w:szCs w:val="22"/>
    </w:rPr>
  </w:style>
  <w:style w:type="paragraph" w:customStyle="1" w:styleId="64">
    <w:name w:val="u标题 不入目录"/>
    <w:basedOn w:val="1"/>
    <w:autoRedefine/>
    <w:qFormat/>
    <w:uiPriority w:val="0"/>
    <w:pPr>
      <w:spacing w:line="400" w:lineRule="exact"/>
      <w:jc w:val="center"/>
    </w:pPr>
    <w:rPr>
      <w:rFonts w:ascii="Times New Roman" w:hAnsi="Times New Roman" w:eastAsia="黑体"/>
      <w:b/>
      <w:sz w:val="30"/>
    </w:rPr>
  </w:style>
  <w:style w:type="paragraph" w:customStyle="1" w:styleId="65">
    <w:name w:val="u页眉"/>
    <w:basedOn w:val="1"/>
    <w:link w:val="68"/>
    <w:autoRedefine/>
    <w:qFormat/>
    <w:uiPriority w:val="0"/>
    <w:pPr>
      <w:spacing w:line="400" w:lineRule="exact"/>
      <w:jc w:val="center"/>
    </w:pPr>
    <w:rPr>
      <w:rFonts w:ascii="Times New Roman" w:hAnsi="Times New Roman"/>
      <w:szCs w:val="24"/>
    </w:rPr>
  </w:style>
  <w:style w:type="paragraph" w:customStyle="1" w:styleId="66">
    <w:name w:val="u正文"/>
    <w:basedOn w:val="1"/>
    <w:link w:val="67"/>
    <w:autoRedefine/>
    <w:qFormat/>
    <w:uiPriority w:val="0"/>
    <w:pPr>
      <w:spacing w:before="10" w:beforeLines="10" w:after="10" w:afterLines="10" w:line="312" w:lineRule="auto"/>
      <w:ind w:firstLine="200" w:firstLineChars="200"/>
    </w:pPr>
    <w:rPr>
      <w:rFonts w:ascii="Times New Roman" w:hAnsi="Times New Roman"/>
      <w:sz w:val="24"/>
    </w:rPr>
  </w:style>
  <w:style w:type="character" w:customStyle="1" w:styleId="67">
    <w:name w:val="u正文 Char"/>
    <w:link w:val="66"/>
    <w:autoRedefine/>
    <w:qFormat/>
    <w:uiPriority w:val="0"/>
    <w:rPr>
      <w:rFonts w:ascii="Times New Roman" w:hAnsi="Times New Roman" w:eastAsia="宋体" w:cs="Times New Roman"/>
      <w:kern w:val="2"/>
      <w:sz w:val="24"/>
      <w:szCs w:val="22"/>
    </w:rPr>
  </w:style>
  <w:style w:type="character" w:customStyle="1" w:styleId="68">
    <w:name w:val="u页眉 Char"/>
    <w:link w:val="65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69">
    <w:name w:val="样式1"/>
    <w:basedOn w:val="1"/>
    <w:autoRedefine/>
    <w:qFormat/>
    <w:uiPriority w:val="0"/>
  </w:style>
  <w:style w:type="paragraph" w:customStyle="1" w:styleId="70">
    <w:name w:val="u图标题"/>
    <w:basedOn w:val="1"/>
    <w:qFormat/>
    <w:uiPriority w:val="0"/>
    <w:pPr>
      <w:numPr>
        <w:ilvl w:val="1"/>
        <w:numId w:val="5"/>
      </w:numPr>
      <w:spacing w:before="10" w:beforeLines="10" w:after="10" w:afterLines="10"/>
      <w:jc w:val="center"/>
    </w:pPr>
    <w:rPr>
      <w:rFonts w:ascii="Times New Roman" w:hAnsi="Times New Roman" w:eastAsia="黑体"/>
      <w:b/>
    </w:rPr>
  </w:style>
  <w:style w:type="paragraph" w:customStyle="1" w:styleId="71">
    <w:name w:val="u表标题"/>
    <w:basedOn w:val="1"/>
    <w:qFormat/>
    <w:uiPriority w:val="0"/>
    <w:pPr>
      <w:spacing w:before="150" w:beforeLines="150" w:after="50" w:afterLines="50" w:line="360" w:lineRule="auto"/>
      <w:jc w:val="center"/>
    </w:pPr>
    <w:rPr>
      <w:rFonts w:ascii="Times New Roman" w:hAnsi="Times New Roman" w:eastAsia="黑体"/>
      <w:b/>
    </w:rPr>
  </w:style>
  <w:style w:type="paragraph" w:customStyle="1" w:styleId="72">
    <w:name w:val="u参考文献条目顺序编码制"/>
    <w:basedOn w:val="66"/>
    <w:autoRedefine/>
    <w:qFormat/>
    <w:uiPriority w:val="0"/>
    <w:pPr>
      <w:numPr>
        <w:ilvl w:val="0"/>
        <w:numId w:val="6"/>
      </w:numPr>
      <w:spacing w:beforeAutospacing="1" w:afterAutospacing="1"/>
      <w:ind w:left="0" w:hanging="240" w:hangingChars="100"/>
    </w:pPr>
    <w:rPr>
      <w:rFonts w:cs="宋体"/>
      <w:szCs w:val="24"/>
    </w:rPr>
  </w:style>
  <w:style w:type="character" w:customStyle="1" w:styleId="73">
    <w:name w:val="z题名页其他"/>
    <w:autoRedefine/>
    <w:qFormat/>
    <w:uiPriority w:val="0"/>
    <w:rPr>
      <w:rFonts w:ascii="Times New Roman" w:hAnsi="Times New Roman" w:eastAsia="宋体"/>
      <w:sz w:val="21"/>
    </w:rPr>
  </w:style>
  <w:style w:type="character" w:customStyle="1" w:styleId="74">
    <w:name w:val="z封面题名"/>
    <w:autoRedefine/>
    <w:qFormat/>
    <w:uiPriority w:val="0"/>
    <w:rPr>
      <w:rFonts w:ascii="Times New Roman" w:hAnsi="Times New Roman" w:eastAsia="宋体"/>
      <w:b/>
      <w:spacing w:val="0"/>
      <w:sz w:val="36"/>
    </w:rPr>
  </w:style>
  <w:style w:type="paragraph" w:customStyle="1" w:styleId="75">
    <w:name w:val="修订1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styleId="76">
    <w:name w:val="Placeholder Text"/>
    <w:basedOn w:val="22"/>
    <w:autoRedefine/>
    <w:unhideWhenUsed/>
    <w:qFormat/>
    <w:uiPriority w:val="99"/>
    <w:rPr>
      <w:color w:val="808080"/>
    </w:rPr>
  </w:style>
  <w:style w:type="paragraph" w:customStyle="1" w:styleId="77">
    <w:name w:val="TOC 标题1"/>
    <w:basedOn w:val="2"/>
    <w:next w:val="1"/>
    <w:autoRedefine/>
    <w:unhideWhenUsed/>
    <w:qFormat/>
    <w:uiPriority w:val="39"/>
    <w:pPr>
      <w:pageBreakBefore w:val="0"/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8">
    <w:name w:val="MTConvertedEquation"/>
    <w:basedOn w:val="22"/>
    <w:autoRedefine/>
    <w:qFormat/>
    <w:uiPriority w:val="0"/>
    <w:rPr>
      <w:rFonts w:ascii="Cambria Math" w:hAnsi="Cambria Math"/>
      <w:i/>
      <w:szCs w:val="24"/>
    </w:rPr>
  </w:style>
  <w:style w:type="paragraph" w:customStyle="1" w:styleId="79">
    <w:name w:val="大标题"/>
    <w:basedOn w:val="2"/>
    <w:link w:val="81"/>
    <w:autoRedefine/>
    <w:qFormat/>
    <w:uiPriority w:val="0"/>
    <w:rPr>
      <w:rFonts w:eastAsia="宋体"/>
      <w:sz w:val="44"/>
      <w:szCs w:val="24"/>
    </w:rPr>
  </w:style>
  <w:style w:type="paragraph" w:styleId="80">
    <w:name w:val="List Paragraph"/>
    <w:basedOn w:val="1"/>
    <w:qFormat/>
    <w:uiPriority w:val="99"/>
    <w:pPr>
      <w:ind w:firstLine="420" w:firstLineChars="200"/>
    </w:pPr>
  </w:style>
  <w:style w:type="character" w:customStyle="1" w:styleId="81">
    <w:name w:val="大标题 字符"/>
    <w:basedOn w:val="29"/>
    <w:link w:val="79"/>
    <w:qFormat/>
    <w:uiPriority w:val="0"/>
    <w:rPr>
      <w:rFonts w:ascii="Times New Roman" w:hAnsi="Times New Roman" w:eastAsia="宋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3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30740;&#31350;&#29298;\RC&#32452;&#22996;&#20250;&#25171;&#24037;\&#31454;&#36187;&#37096;\&#26366;&#32769;&#24072;\&#30805;&#22763;&#27605;&#19994;&#35770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5AA73-1D76-4834-AF4F-4E2AF06169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硕士毕业论文模板.dotx</Template>
  <Pages>8</Pages>
  <Words>1152</Words>
  <Characters>1475</Characters>
  <Lines>20</Lines>
  <Paragraphs>5</Paragraphs>
  <TotalTime>0</TotalTime>
  <ScaleCrop>false</ScaleCrop>
  <LinksUpToDate>false</LinksUpToDate>
  <CharactersWithSpaces>1618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2019-06-01T06:08:00Z</dcterms:created>
  <dc:creator>Windows 用户</dc:creator>
  <cp:lastModifiedBy>蜻蜓执事</cp:lastModifiedBy>
  <dcterms:modified xsi:type="dcterms:W3CDTF">2026-07-02T08:22:59Z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36ED48CC9CA048AA8E21B0218516674A_13</vt:lpwstr>
  </property>
  <property fmtid="{D5CDD505-2E9C-101B-9397-08002B2CF9AE}" pid="4" name="KSOTemplateDocerSaveRecord">
    <vt:lpwstr>eyJoZGlkIjoiNTAxZWQ2ZTBjZTlmN2Y3YzgzYjgxZTBkYTM4M2YxYTUiLCJ1c2VySWQiOiIzMTg4OTg4OTIifQ==</vt:lpwstr>
  </property>
</Properties>
</file>