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A92BAB">
      <w:pPr>
        <w:snapToGrid w:val="0"/>
        <w:jc w:val="center"/>
        <w:rPr>
          <w:rFonts w:hint="eastAsia" w:ascii="Times New Roman" w:hAnsi="Times New Roman" w:eastAsia="黑体"/>
          <w:b/>
          <w:sz w:val="32"/>
          <w:szCs w:val="24"/>
          <w:lang w:eastAsia="zh-CN"/>
        </w:rPr>
      </w:pPr>
      <w:r>
        <w:rPr>
          <w:rFonts w:ascii="Times New Roman" w:hAnsi="Times New Roman" w:eastAsia="黑体"/>
          <w:b/>
          <w:sz w:val="32"/>
          <w:szCs w:val="24"/>
        </w:rPr>
        <w:t>全国大学生机器人大赛ROBO</w:t>
      </w:r>
      <w:r>
        <w:rPr>
          <w:rFonts w:hint="eastAsia" w:ascii="Times New Roman" w:hAnsi="Times New Roman" w:eastAsia="黑体"/>
          <w:b/>
          <w:sz w:val="32"/>
          <w:szCs w:val="24"/>
          <w:lang w:val="en-US" w:eastAsia="zh-CN"/>
        </w:rPr>
        <w:t>TAC</w:t>
      </w:r>
      <w:r>
        <w:rPr>
          <w:rFonts w:ascii="Times New Roman" w:hAnsi="Times New Roman" w:eastAsia="黑体"/>
          <w:b/>
          <w:sz w:val="32"/>
          <w:szCs w:val="24"/>
        </w:rPr>
        <w:t xml:space="preserve"> </w:t>
      </w:r>
      <w:r>
        <w:rPr>
          <w:rFonts w:hint="eastAsia" w:ascii="Times New Roman" w:hAnsi="Times New Roman" w:eastAsia="黑体"/>
          <w:b/>
          <w:sz w:val="32"/>
          <w:szCs w:val="24"/>
          <w:lang w:eastAsia="zh-CN"/>
        </w:rPr>
        <w:t>2026</w:t>
      </w:r>
    </w:p>
    <w:p w14:paraId="16FCF6CC">
      <w:pPr>
        <w:snapToGrid w:val="0"/>
        <w:spacing w:after="163" w:afterLines="50"/>
        <w:jc w:val="center"/>
        <w:rPr>
          <w:rFonts w:ascii="Times New Roman" w:hAnsi="Times New Roman" w:eastAsia="黑体"/>
          <w:b/>
          <w:sz w:val="32"/>
          <w:szCs w:val="24"/>
        </w:rPr>
      </w:pPr>
      <w:r>
        <w:rPr>
          <w:rFonts w:ascii="Times New Roman" w:hAnsi="Times New Roman" w:eastAsia="黑体"/>
          <w:b/>
          <w:sz w:val="32"/>
          <w:szCs w:val="24"/>
        </w:rPr>
        <w:t>最佳</w:t>
      </w:r>
      <w:r>
        <w:rPr>
          <w:rFonts w:hint="eastAsia" w:ascii="Times New Roman" w:hAnsi="Times New Roman" w:eastAsia="黑体"/>
          <w:b/>
          <w:sz w:val="32"/>
          <w:szCs w:val="24"/>
        </w:rPr>
        <w:t>技术</w:t>
      </w:r>
      <w:r>
        <w:rPr>
          <w:rFonts w:ascii="Times New Roman" w:hAnsi="Times New Roman" w:eastAsia="黑体"/>
          <w:b/>
          <w:sz w:val="32"/>
          <w:szCs w:val="24"/>
        </w:rPr>
        <w:t>奖申报书</w:t>
      </w:r>
    </w:p>
    <w:tbl>
      <w:tblPr>
        <w:tblStyle w:val="2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2516"/>
        <w:gridCol w:w="1494"/>
        <w:gridCol w:w="2221"/>
      </w:tblGrid>
      <w:tr w14:paraId="3F720B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center"/>
          </w:tcPr>
          <w:p w14:paraId="0194A204">
            <w:pPr>
              <w:snapToGrid w:val="0"/>
              <w:spacing w:before="163" w:beforeLines="50" w:after="163" w:afterLines="50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参赛院校参赛队</w:t>
            </w:r>
          </w:p>
        </w:tc>
        <w:tc>
          <w:tcPr>
            <w:tcW w:w="6231" w:type="dxa"/>
            <w:gridSpan w:val="3"/>
            <w:vAlign w:val="center"/>
          </w:tcPr>
          <w:p w14:paraId="3E1825E1">
            <w:pPr>
              <w:snapToGrid w:val="0"/>
              <w:spacing w:before="163" w:beforeLines="50" w:after="163" w:afterLines="50"/>
              <w:rPr>
                <w:rFonts w:ascii="Times New Roman" w:hAnsi="Times New Roman"/>
                <w:b/>
                <w:szCs w:val="21"/>
              </w:rPr>
            </w:pPr>
          </w:p>
        </w:tc>
      </w:tr>
      <w:tr w14:paraId="787A2A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center"/>
          </w:tcPr>
          <w:p w14:paraId="154114BD">
            <w:pPr>
              <w:snapToGrid w:val="0"/>
              <w:spacing w:before="163" w:beforeLines="50" w:after="163" w:afterLines="50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指导教师</w:t>
            </w:r>
          </w:p>
        </w:tc>
        <w:tc>
          <w:tcPr>
            <w:tcW w:w="2516" w:type="dxa"/>
            <w:vAlign w:val="center"/>
          </w:tcPr>
          <w:p w14:paraId="7CC5579F">
            <w:pPr>
              <w:snapToGrid w:val="0"/>
              <w:spacing w:before="163" w:beforeLines="50" w:after="163" w:afterLines="50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1494" w:type="dxa"/>
            <w:vAlign w:val="center"/>
          </w:tcPr>
          <w:p w14:paraId="39BF5B1C">
            <w:pPr>
              <w:snapToGrid w:val="0"/>
              <w:spacing w:before="163" w:beforeLines="50" w:after="163" w:afterLines="50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联系方式</w:t>
            </w:r>
          </w:p>
        </w:tc>
        <w:tc>
          <w:tcPr>
            <w:tcW w:w="2221" w:type="dxa"/>
            <w:vAlign w:val="center"/>
          </w:tcPr>
          <w:p w14:paraId="7D170DD2">
            <w:pPr>
              <w:snapToGrid w:val="0"/>
              <w:spacing w:before="163" w:beforeLines="50" w:after="163" w:afterLines="50"/>
              <w:rPr>
                <w:rFonts w:ascii="Times New Roman" w:hAnsi="Times New Roman"/>
                <w:b/>
                <w:szCs w:val="21"/>
              </w:rPr>
            </w:pPr>
          </w:p>
        </w:tc>
      </w:tr>
      <w:tr w14:paraId="0B555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center"/>
          </w:tcPr>
          <w:p w14:paraId="01BE2CA0">
            <w:pPr>
              <w:snapToGrid w:val="0"/>
              <w:spacing w:before="163" w:beforeLines="50" w:after="163" w:afterLines="50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申报人</w:t>
            </w:r>
          </w:p>
        </w:tc>
        <w:tc>
          <w:tcPr>
            <w:tcW w:w="2516" w:type="dxa"/>
            <w:vAlign w:val="center"/>
          </w:tcPr>
          <w:p w14:paraId="77C2B6C9">
            <w:pPr>
              <w:snapToGrid w:val="0"/>
              <w:spacing w:before="163" w:beforeLines="50" w:after="163" w:afterLines="50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1494" w:type="dxa"/>
            <w:vAlign w:val="center"/>
          </w:tcPr>
          <w:p w14:paraId="03EB33DD">
            <w:pPr>
              <w:snapToGrid w:val="0"/>
              <w:spacing w:before="163" w:beforeLines="50" w:after="163" w:afterLines="50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联系方式</w:t>
            </w:r>
          </w:p>
        </w:tc>
        <w:tc>
          <w:tcPr>
            <w:tcW w:w="2221" w:type="dxa"/>
            <w:vAlign w:val="center"/>
          </w:tcPr>
          <w:p w14:paraId="71314C9F">
            <w:pPr>
              <w:snapToGrid w:val="0"/>
              <w:spacing w:before="163" w:beforeLines="50" w:after="163" w:afterLines="50"/>
              <w:rPr>
                <w:rFonts w:ascii="Times New Roman" w:hAnsi="Times New Roman"/>
                <w:b/>
                <w:szCs w:val="21"/>
              </w:rPr>
            </w:pPr>
          </w:p>
        </w:tc>
      </w:tr>
      <w:tr w14:paraId="746BF1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center"/>
          </w:tcPr>
          <w:p w14:paraId="640932B1">
            <w:pPr>
              <w:snapToGrid w:val="0"/>
              <w:spacing w:before="163" w:beforeLines="50" w:after="163" w:afterLines="50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主要完成人</w:t>
            </w:r>
          </w:p>
        </w:tc>
        <w:tc>
          <w:tcPr>
            <w:tcW w:w="6231" w:type="dxa"/>
            <w:gridSpan w:val="3"/>
            <w:vAlign w:val="center"/>
          </w:tcPr>
          <w:p w14:paraId="4FEA8E8F">
            <w:pPr>
              <w:pStyle w:val="65"/>
              <w:spacing w:before="32" w:after="32"/>
              <w:ind w:left="0" w:leftChars="0" w:firstLine="0" w:firstLineChars="0"/>
              <w:jc w:val="left"/>
              <w:rPr>
                <w:b/>
              </w:rPr>
            </w:pPr>
            <w:r>
              <w:rPr>
                <w:rFonts w:hint="eastAsia" w:ascii="仿宋" w:hAnsi="仿宋" w:eastAsia="仿宋" w:cs="仿宋"/>
                <w:i/>
                <w:iCs/>
                <w:sz w:val="21"/>
                <w:szCs w:val="20"/>
                <w:lang w:eastAsia="zh-CN"/>
              </w:rPr>
              <w:t>（不在证书中体现）</w:t>
            </w:r>
          </w:p>
        </w:tc>
      </w:tr>
      <w:tr w14:paraId="79F534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center"/>
          </w:tcPr>
          <w:p w14:paraId="6C0DFEB0">
            <w:pPr>
              <w:snapToGrid w:val="0"/>
              <w:spacing w:before="163" w:beforeLines="50" w:after="163" w:afterLines="50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hint="eastAsia" w:ascii="Times New Roman" w:hAnsi="Times New Roman"/>
                <w:b/>
                <w:szCs w:val="21"/>
                <w:lang w:val="en-US" w:eastAsia="zh-CN"/>
              </w:rPr>
              <w:t>技术</w:t>
            </w:r>
            <w:r>
              <w:rPr>
                <w:rFonts w:ascii="Times New Roman" w:hAnsi="Times New Roman"/>
                <w:b/>
                <w:szCs w:val="21"/>
              </w:rPr>
              <w:t>种类</w:t>
            </w:r>
          </w:p>
        </w:tc>
        <w:tc>
          <w:tcPr>
            <w:tcW w:w="6231" w:type="dxa"/>
            <w:gridSpan w:val="3"/>
            <w:vAlign w:val="center"/>
          </w:tcPr>
          <w:p w14:paraId="6FF08A44">
            <w:pPr>
              <w:snapToGrid w:val="0"/>
              <w:spacing w:before="163" w:beforeLines="50" w:after="163" w:afterLines="50"/>
              <w:rPr>
                <w:rFonts w:hint="default" w:ascii="Times New Roman" w:hAnsi="Times New Roman"/>
                <w:b/>
                <w:szCs w:val="21"/>
                <w:lang w:val="en-US"/>
              </w:rPr>
            </w:pPr>
            <w:r>
              <w:rPr>
                <w:rFonts w:hint="eastAsia" w:ascii="仿宋" w:hAnsi="仿宋" w:eastAsia="仿宋" w:cs="仿宋"/>
                <w:i/>
                <w:iCs/>
                <w:kern w:val="2"/>
                <w:sz w:val="21"/>
                <w:szCs w:val="20"/>
                <w:lang w:val="en-US" w:eastAsia="zh-CN" w:bidi="ar-SA"/>
              </w:rPr>
              <w:t>（选择1项）</w:t>
            </w:r>
            <w:r>
              <w:rPr>
                <w:rFonts w:ascii="Times New Roman" w:hAnsi="Times New Roman"/>
                <w:b/>
                <w:szCs w:val="21"/>
              </w:rPr>
              <w:t xml:space="preserve"> </w:t>
            </w:r>
            <w:r>
              <w:rPr>
                <w:rFonts w:hint="eastAsia" w:ascii="Times New Roman" w:hAnsi="Times New Roman"/>
                <w:b/>
                <w:szCs w:val="21"/>
                <w:lang w:eastAsia="zh-CN"/>
              </w:rPr>
              <w:t>□</w:t>
            </w:r>
            <w:r>
              <w:rPr>
                <w:rFonts w:hint="eastAsia" w:ascii="Times New Roman" w:hAnsi="Times New Roman"/>
                <w:b/>
                <w:szCs w:val="21"/>
              </w:rPr>
              <w:t>机械结构</w:t>
            </w:r>
            <w:r>
              <w:rPr>
                <w:rFonts w:ascii="Times New Roman" w:hAnsi="Times New Roman"/>
                <w:b/>
                <w:szCs w:val="21"/>
              </w:rPr>
              <w:t xml:space="preserve">   </w:t>
            </w:r>
            <w:r>
              <w:rPr>
                <w:rFonts w:hint="eastAsia" w:ascii="Times New Roman" w:hAnsi="Times New Roman"/>
                <w:b/>
                <w:szCs w:val="21"/>
                <w:lang w:eastAsia="zh-CN"/>
              </w:rPr>
              <w:t>□</w:t>
            </w:r>
            <w:r>
              <w:rPr>
                <w:rFonts w:hint="eastAsia" w:ascii="Times New Roman" w:hAnsi="Times New Roman"/>
                <w:b/>
                <w:szCs w:val="21"/>
                <w:lang w:val="en-US" w:eastAsia="zh-CN"/>
              </w:rPr>
              <w:t>控制系统</w:t>
            </w:r>
          </w:p>
        </w:tc>
      </w:tr>
      <w:tr w14:paraId="5D0112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center"/>
          </w:tcPr>
          <w:p w14:paraId="4EFC93C2">
            <w:pPr>
              <w:snapToGrid w:val="0"/>
              <w:spacing w:before="163" w:beforeLines="50" w:after="163" w:afterLines="50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申报机器人名称</w:t>
            </w:r>
          </w:p>
        </w:tc>
        <w:tc>
          <w:tcPr>
            <w:tcW w:w="6231" w:type="dxa"/>
            <w:gridSpan w:val="3"/>
            <w:vAlign w:val="center"/>
          </w:tcPr>
          <w:p w14:paraId="4ABD58B6">
            <w:pPr>
              <w:pStyle w:val="65"/>
              <w:spacing w:before="32" w:after="32"/>
              <w:ind w:left="0" w:leftChars="0" w:firstLine="0" w:firstLineChars="0"/>
              <w:jc w:val="left"/>
              <w:rPr>
                <w:rFonts w:ascii="Times New Roman" w:hAnsi="Times New Roman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i/>
                <w:iCs/>
                <w:sz w:val="21"/>
                <w:szCs w:val="20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i/>
                <w:iCs/>
                <w:sz w:val="21"/>
                <w:szCs w:val="20"/>
                <w:lang w:val="en-US" w:eastAsia="zh-CN"/>
              </w:rPr>
              <w:t>手动</w:t>
            </w:r>
            <w:r>
              <w:rPr>
                <w:rFonts w:hint="eastAsia" w:ascii="仿宋" w:hAnsi="仿宋" w:eastAsia="仿宋" w:cs="仿宋"/>
                <w:i/>
                <w:iCs/>
                <w:sz w:val="21"/>
                <w:szCs w:val="20"/>
                <w:lang w:eastAsia="zh-CN"/>
              </w:rPr>
              <w:t>/</w:t>
            </w:r>
            <w:r>
              <w:rPr>
                <w:rFonts w:hint="eastAsia" w:ascii="仿宋" w:hAnsi="仿宋" w:eastAsia="仿宋" w:cs="仿宋"/>
                <w:i/>
                <w:iCs/>
                <w:sz w:val="21"/>
                <w:szCs w:val="20"/>
                <w:lang w:val="en-US" w:eastAsia="zh-CN"/>
              </w:rPr>
              <w:t>自动</w:t>
            </w:r>
            <w:r>
              <w:rPr>
                <w:rFonts w:hint="eastAsia" w:ascii="仿宋" w:hAnsi="仿宋" w:eastAsia="仿宋" w:cs="仿宋"/>
                <w:i/>
                <w:iCs/>
                <w:sz w:val="21"/>
                <w:szCs w:val="20"/>
                <w:lang w:eastAsia="zh-CN"/>
              </w:rPr>
              <w:t>/</w:t>
            </w:r>
            <w:r>
              <w:rPr>
                <w:rFonts w:hint="eastAsia" w:ascii="仿宋" w:hAnsi="仿宋" w:eastAsia="仿宋" w:cs="仿宋"/>
                <w:i/>
                <w:iCs/>
                <w:sz w:val="21"/>
                <w:szCs w:val="20"/>
                <w:lang w:val="en-US" w:eastAsia="zh-CN"/>
              </w:rPr>
              <w:t>仿生/足式+</w:t>
            </w:r>
            <w:r>
              <w:rPr>
                <w:rFonts w:hint="eastAsia" w:ascii="仿宋" w:hAnsi="仿宋" w:eastAsia="仿宋" w:cs="仿宋"/>
                <w:i/>
                <w:iCs/>
                <w:sz w:val="21"/>
                <w:szCs w:val="20"/>
                <w:lang w:eastAsia="zh-CN"/>
              </w:rPr>
              <w:t>名称）</w:t>
            </w:r>
          </w:p>
        </w:tc>
      </w:tr>
      <w:tr w14:paraId="4B0899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4" w:hRule="atLeast"/>
        </w:trPr>
        <w:tc>
          <w:tcPr>
            <w:tcW w:w="1696" w:type="dxa"/>
            <w:vAlign w:val="center"/>
          </w:tcPr>
          <w:p w14:paraId="6DA491FD">
            <w:pPr>
              <w:snapToGrid w:val="0"/>
              <w:spacing w:before="163" w:beforeLines="50" w:after="163" w:afterLines="50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hint="eastAsia" w:ascii="Times New Roman" w:hAnsi="Times New Roman"/>
                <w:b/>
                <w:szCs w:val="21"/>
              </w:rPr>
              <w:t>创新点</w:t>
            </w:r>
            <w:r>
              <w:rPr>
                <w:rFonts w:ascii="Times New Roman" w:hAnsi="Times New Roman"/>
                <w:b/>
                <w:szCs w:val="21"/>
              </w:rPr>
              <w:t>概述</w:t>
            </w:r>
          </w:p>
          <w:p w14:paraId="73D251F3">
            <w:pPr>
              <w:snapToGrid w:val="0"/>
              <w:spacing w:before="163" w:beforeLines="50" w:after="163" w:afterLines="50"/>
              <w:jc w:val="center"/>
              <w:rPr>
                <w:rFonts w:hint="eastAsia" w:ascii="Times New Roman" w:hAnsi="Times New Roman" w:eastAsia="宋体"/>
                <w:b/>
                <w:szCs w:val="21"/>
                <w:lang w:eastAsia="zh-CN"/>
              </w:rPr>
            </w:pPr>
            <w:r>
              <w:rPr>
                <w:rFonts w:hint="eastAsia" w:ascii="Times New Roman" w:hAnsi="Times New Roman"/>
                <w:b/>
                <w:szCs w:val="21"/>
                <w:lang w:eastAsia="zh-CN"/>
              </w:rPr>
              <w:t>（</w:t>
            </w:r>
            <w:r>
              <w:rPr>
                <w:rFonts w:hint="eastAsia" w:ascii="Times New Roman" w:hAnsi="Times New Roman"/>
                <w:b/>
                <w:szCs w:val="21"/>
                <w:lang w:val="en-US" w:eastAsia="zh-CN"/>
              </w:rPr>
              <w:t>300-500字</w:t>
            </w:r>
            <w:r>
              <w:rPr>
                <w:rFonts w:hint="eastAsia" w:ascii="Times New Roman" w:hAnsi="Times New Roman"/>
                <w:b/>
                <w:szCs w:val="21"/>
                <w:lang w:eastAsia="zh-CN"/>
              </w:rPr>
              <w:t>）</w:t>
            </w:r>
          </w:p>
        </w:tc>
        <w:tc>
          <w:tcPr>
            <w:tcW w:w="6231" w:type="dxa"/>
            <w:gridSpan w:val="3"/>
            <w:vAlign w:val="top"/>
          </w:tcPr>
          <w:p w14:paraId="74A8DBD4">
            <w:pPr>
              <w:pStyle w:val="65"/>
              <w:spacing w:before="32" w:after="32"/>
              <w:ind w:firstLine="480"/>
              <w:jc w:val="left"/>
              <w:rPr>
                <w:rFonts w:hint="eastAsia" w:ascii="仿宋" w:hAnsi="仿宋" w:eastAsia="仿宋" w:cs="仿宋"/>
                <w:i/>
                <w:iCs/>
                <w:sz w:val="21"/>
                <w:szCs w:val="20"/>
              </w:rPr>
            </w:pPr>
            <w:r>
              <w:rPr>
                <w:rFonts w:hint="eastAsia" w:ascii="仿宋" w:hAnsi="仿宋" w:eastAsia="仿宋" w:cs="仿宋"/>
                <w:i/>
                <w:iCs/>
                <w:sz w:val="21"/>
                <w:szCs w:val="20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i/>
                <w:iCs/>
                <w:sz w:val="21"/>
                <w:szCs w:val="20"/>
              </w:rPr>
              <w:t>创新点概述为对该机器人技术的创新点的阐述</w:t>
            </w:r>
            <w:r>
              <w:rPr>
                <w:rFonts w:hint="eastAsia" w:ascii="仿宋" w:hAnsi="仿宋" w:eastAsia="仿宋" w:cs="仿宋"/>
                <w:i/>
                <w:iCs/>
                <w:sz w:val="21"/>
                <w:szCs w:val="20"/>
                <w:lang w:eastAsia="zh-CN"/>
              </w:rPr>
              <w:t>。</w:t>
            </w:r>
            <w:r>
              <w:rPr>
                <w:rFonts w:hint="eastAsia" w:ascii="仿宋" w:hAnsi="仿宋" w:eastAsia="仿宋" w:cs="仿宋"/>
                <w:i/>
                <w:iCs/>
                <w:sz w:val="21"/>
                <w:szCs w:val="20"/>
                <w:lang w:val="en-US" w:eastAsia="zh-CN"/>
              </w:rPr>
              <w:t>具体方法、技术路线、实验过程、图表、结论等</w:t>
            </w:r>
            <w:r>
              <w:rPr>
                <w:rFonts w:hint="eastAsia" w:ascii="仿宋" w:hAnsi="仿宋" w:eastAsia="仿宋" w:cs="仿宋"/>
                <w:i/>
                <w:iCs/>
                <w:sz w:val="21"/>
                <w:szCs w:val="20"/>
              </w:rPr>
              <w:t>，</w:t>
            </w:r>
            <w:r>
              <w:rPr>
                <w:rFonts w:hint="eastAsia" w:ascii="仿宋" w:hAnsi="仿宋" w:eastAsia="仿宋" w:cs="仿宋"/>
                <w:i/>
                <w:iCs/>
                <w:sz w:val="21"/>
                <w:szCs w:val="20"/>
                <w:lang w:val="en-US" w:eastAsia="zh-CN"/>
              </w:rPr>
              <w:t>按照表后模板填写。）</w:t>
            </w:r>
          </w:p>
          <w:p w14:paraId="5D8178EA">
            <w:pPr>
              <w:snapToGrid w:val="0"/>
              <w:spacing w:before="163" w:beforeLines="50" w:after="163" w:afterLines="50"/>
              <w:jc w:val="left"/>
              <w:rPr>
                <w:rFonts w:ascii="Times New Roman" w:hAnsi="Times New Roman"/>
                <w:b/>
                <w:szCs w:val="21"/>
              </w:rPr>
            </w:pPr>
          </w:p>
        </w:tc>
      </w:tr>
    </w:tbl>
    <w:p w14:paraId="01DBDE09">
      <w:pPr>
        <w:jc w:val="left"/>
        <w:rPr>
          <w:rFonts w:ascii="Times New Roman" w:hAnsi="Times New Roman" w:eastAsia="仿宋"/>
          <w:b/>
          <w:sz w:val="22"/>
          <w:szCs w:val="21"/>
        </w:rPr>
        <w:sectPr>
          <w:headerReference r:id="rId3" w:type="default"/>
          <w:footerReference r:id="rId5" w:type="default"/>
          <w:headerReference r:id="rId4" w:type="even"/>
          <w:footerReference r:id="rId6" w:type="even"/>
          <w:pgSz w:w="11906" w:h="16838"/>
          <w:pgMar w:top="1701" w:right="1701" w:bottom="1134" w:left="1701" w:header="851" w:footer="851" w:gutter="567"/>
          <w:pgNumType w:fmt="upperRoman"/>
          <w:cols w:space="425" w:num="1"/>
          <w:docGrid w:type="lines" w:linePitch="326" w:charSpace="0"/>
        </w:sectPr>
      </w:pPr>
      <w:r>
        <w:rPr>
          <w:rFonts w:ascii="Times New Roman" w:hAnsi="Times New Roman" w:eastAsia="仿宋"/>
          <w:b/>
          <w:sz w:val="22"/>
          <w:szCs w:val="21"/>
        </w:rPr>
        <w:t>说明：提交奖项申请，视为同意组委会向参赛队公开此次提交的资料</w:t>
      </w:r>
      <w:r>
        <w:rPr>
          <w:rFonts w:hint="eastAsia" w:ascii="Times New Roman" w:hAnsi="Times New Roman" w:eastAsia="仿宋"/>
          <w:b/>
          <w:sz w:val="22"/>
          <w:szCs w:val="21"/>
          <w:lang w:eastAsia="zh-CN"/>
        </w:rPr>
        <w:t>，</w:t>
      </w:r>
      <w:r>
        <w:rPr>
          <w:rFonts w:hint="eastAsia" w:ascii="Times New Roman" w:hAnsi="Times New Roman" w:eastAsia="仿宋"/>
          <w:b/>
          <w:sz w:val="22"/>
          <w:szCs w:val="21"/>
          <w:lang w:val="en-US" w:eastAsia="zh-CN"/>
        </w:rPr>
        <w:t>获奖队伍须参加次年比赛技术培训，分享获奖机器人技术方案</w:t>
      </w:r>
      <w:r>
        <w:rPr>
          <w:rFonts w:ascii="Times New Roman" w:hAnsi="Times New Roman" w:eastAsia="仿宋"/>
          <w:b/>
          <w:sz w:val="22"/>
          <w:szCs w:val="21"/>
        </w:rPr>
        <w:t>。组委会同时保证不将提交资料用于商业用途，知识产权归参赛队所有。</w:t>
      </w:r>
    </w:p>
    <w:p w14:paraId="7ABEB02C">
      <w:pPr>
        <w:pStyle w:val="78"/>
        <w:numPr>
          <w:ilvl w:val="0"/>
          <w:numId w:val="0"/>
        </w:numPr>
        <w:spacing w:before="163" w:after="163"/>
      </w:pPr>
      <w:bookmarkStart w:id="0" w:name="_Toc27037"/>
      <w:r>
        <w:br w:type="textWrapping"/>
      </w:r>
      <w:r>
        <w:br w:type="textWrapping"/>
      </w:r>
      <w:r>
        <w:br w:type="textWrapping"/>
      </w:r>
      <w:bookmarkStart w:id="26" w:name="_GoBack"/>
      <w:r>
        <w:br w:type="textWrapping"/>
      </w:r>
      <w:bookmarkEnd w:id="26"/>
      <w:r>
        <w:br w:type="textWrapping"/>
      </w:r>
      <w:r>
        <w:t>全国大学生机器人大赛ROBO</w:t>
      </w:r>
      <w:r>
        <w:rPr>
          <w:rFonts w:hint="eastAsia"/>
          <w:lang w:val="en-US" w:eastAsia="zh-CN"/>
        </w:rPr>
        <w:t>TAC</w:t>
      </w:r>
      <w:r>
        <w:t xml:space="preserve"> </w:t>
      </w:r>
      <w:r>
        <w:rPr>
          <w:rFonts w:hint="eastAsia"/>
          <w:lang w:eastAsia="zh-CN"/>
        </w:rPr>
        <w:t>2026</w:t>
      </w:r>
      <w:r>
        <w:br w:type="textWrapping"/>
      </w:r>
      <w:r>
        <w:t>最佳</w:t>
      </w:r>
      <w:r>
        <w:rPr>
          <w:rFonts w:hint="eastAsia"/>
        </w:rPr>
        <w:t>技术</w:t>
      </w:r>
      <w:r>
        <w:t>奖技术报告</w:t>
      </w:r>
      <w:bookmarkEnd w:id="0"/>
    </w:p>
    <w:p w14:paraId="2843FF5B">
      <w:pPr>
        <w:rPr>
          <w:rFonts w:ascii="Times New Roman" w:hAnsi="Times New Roman"/>
        </w:rPr>
      </w:pPr>
    </w:p>
    <w:p w14:paraId="1D0435AD">
      <w:pPr>
        <w:rPr>
          <w:rFonts w:ascii="Times New Roman" w:hAnsi="Times New Roman"/>
        </w:rPr>
      </w:pPr>
    </w:p>
    <w:p w14:paraId="2E41557E">
      <w:pPr>
        <w:rPr>
          <w:rFonts w:ascii="Times New Roman" w:hAnsi="Times New Roman"/>
        </w:rPr>
      </w:pPr>
    </w:p>
    <w:p w14:paraId="26A58CE8">
      <w:pPr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bCs/>
          <w:sz w:val="30"/>
          <w:szCs w:val="30"/>
        </w:rPr>
        <w:t>申报机器人名称</w:t>
      </w:r>
      <w:r>
        <w:rPr>
          <w:rFonts w:ascii="Times New Roman" w:hAnsi="Times New Roman"/>
          <w:b/>
          <w:sz w:val="30"/>
          <w:szCs w:val="30"/>
        </w:rPr>
        <w:t>：</w:t>
      </w:r>
      <w:r>
        <w:rPr>
          <w:rFonts w:hint="eastAsia" w:ascii="Times New Roman" w:hAnsi="Times New Roman"/>
          <w:b/>
          <w:sz w:val="36"/>
          <w:szCs w:val="36"/>
        </w:rPr>
        <w:t>手动/自动/仿生</w:t>
      </w:r>
      <w:r>
        <w:rPr>
          <w:rFonts w:hint="eastAsia" w:ascii="Times New Roman" w:hAnsi="Times New Roman"/>
          <w:b/>
          <w:sz w:val="36"/>
          <w:szCs w:val="36"/>
          <w:lang w:val="en-US" w:eastAsia="zh-CN"/>
        </w:rPr>
        <w:t>/足式</w:t>
      </w:r>
      <w:r>
        <w:rPr>
          <w:rFonts w:ascii="Times New Roman" w:hAnsi="Times New Roman"/>
          <w:b/>
          <w:sz w:val="36"/>
          <w:szCs w:val="36"/>
        </w:rPr>
        <w:t>+XXXX</w:t>
      </w:r>
    </w:p>
    <w:p w14:paraId="0E6B687E">
      <w:pPr>
        <w:rPr>
          <w:rFonts w:ascii="Times New Roman" w:hAnsi="Times New Roman"/>
        </w:rPr>
      </w:pPr>
    </w:p>
    <w:p w14:paraId="5CEF64BB">
      <w:pPr>
        <w:rPr>
          <w:rFonts w:ascii="Times New Roman" w:hAnsi="Times New Roman"/>
        </w:rPr>
      </w:pPr>
    </w:p>
    <w:p w14:paraId="5B150288">
      <w:pPr>
        <w:rPr>
          <w:rFonts w:ascii="Times New Roman" w:hAnsi="Times New Roman"/>
        </w:rPr>
      </w:pPr>
    </w:p>
    <w:p w14:paraId="6A6FF1B6">
      <w:pPr>
        <w:rPr>
          <w:rFonts w:ascii="Times New Roman" w:hAnsi="Times New Roman"/>
        </w:rPr>
      </w:pPr>
    </w:p>
    <w:p w14:paraId="742179CF">
      <w:pPr>
        <w:rPr>
          <w:rFonts w:ascii="Times New Roman" w:hAnsi="Times New Roman"/>
        </w:rPr>
      </w:pPr>
    </w:p>
    <w:p w14:paraId="19AD34C0">
      <w:pPr>
        <w:spacing w:line="360" w:lineRule="auto"/>
        <w:ind w:right="11" w:firstLine="1259"/>
        <w:rPr>
          <w:rFonts w:ascii="Times New Roman" w:hAnsi="Times New Roman"/>
          <w:sz w:val="30"/>
          <w:szCs w:val="30"/>
          <w:u w:val="single"/>
        </w:rPr>
      </w:pPr>
      <w:r>
        <w:rPr>
          <w:rFonts w:ascii="Times New Roman" w:hAnsi="Times New Roman"/>
          <w:sz w:val="30"/>
          <w:szCs w:val="30"/>
        </w:rPr>
        <w:t>学       校：</w:t>
      </w:r>
      <w:r>
        <w:rPr>
          <w:rFonts w:ascii="Times New Roman" w:hAnsi="Times New Roman"/>
          <w:sz w:val="30"/>
          <w:szCs w:val="30"/>
          <w:u w:val="single"/>
        </w:rPr>
        <w:t xml:space="preserve">                       </w:t>
      </w:r>
    </w:p>
    <w:p w14:paraId="24CD6612">
      <w:pPr>
        <w:spacing w:line="360" w:lineRule="auto"/>
        <w:ind w:right="11" w:firstLine="1259"/>
        <w:rPr>
          <w:rFonts w:ascii="Times New Roman" w:hAnsi="Times New Roman"/>
          <w:sz w:val="30"/>
          <w:szCs w:val="30"/>
          <w:u w:val="single"/>
        </w:rPr>
      </w:pPr>
      <w:r>
        <w:rPr>
          <w:rFonts w:ascii="Times New Roman" w:hAnsi="Times New Roman"/>
          <w:sz w:val="30"/>
          <w:szCs w:val="30"/>
        </w:rPr>
        <w:t>作       者：</w:t>
      </w:r>
      <w:r>
        <w:rPr>
          <w:rFonts w:ascii="Times New Roman" w:hAnsi="Times New Roman"/>
          <w:sz w:val="30"/>
          <w:szCs w:val="30"/>
          <w:u w:val="single"/>
        </w:rPr>
        <w:t xml:space="preserve">                       </w:t>
      </w:r>
    </w:p>
    <w:p w14:paraId="76D17C7B">
      <w:pPr>
        <w:spacing w:line="360" w:lineRule="auto"/>
        <w:ind w:right="11" w:firstLine="1259"/>
        <w:rPr>
          <w:rFonts w:ascii="Times New Roman" w:hAnsi="Times New Roman"/>
          <w:sz w:val="30"/>
          <w:szCs w:val="30"/>
          <w:u w:val="single"/>
        </w:rPr>
      </w:pPr>
      <w:r>
        <w:rPr>
          <w:rFonts w:ascii="Times New Roman" w:hAnsi="Times New Roman"/>
          <w:sz w:val="30"/>
          <w:szCs w:val="30"/>
        </w:rPr>
        <w:t>专 业 名 称：</w:t>
      </w:r>
      <w:r>
        <w:rPr>
          <w:rFonts w:ascii="Times New Roman" w:hAnsi="Times New Roman"/>
          <w:sz w:val="30"/>
          <w:szCs w:val="30"/>
          <w:u w:val="single"/>
        </w:rPr>
        <w:t xml:space="preserve">                       </w:t>
      </w:r>
    </w:p>
    <w:p w14:paraId="5DA16082">
      <w:pPr>
        <w:tabs>
          <w:tab w:val="left" w:pos="3960"/>
          <w:tab w:val="left" w:pos="7560"/>
        </w:tabs>
        <w:rPr>
          <w:rFonts w:ascii="Times New Roman" w:hAnsi="Times New Roman"/>
          <w:b/>
          <w:bCs/>
          <w:sz w:val="30"/>
          <w:szCs w:val="30"/>
        </w:rPr>
      </w:pPr>
    </w:p>
    <w:p w14:paraId="130055BD">
      <w:pPr>
        <w:tabs>
          <w:tab w:val="left" w:pos="3960"/>
          <w:tab w:val="left" w:pos="7560"/>
        </w:tabs>
        <w:rPr>
          <w:rFonts w:ascii="Times New Roman" w:hAnsi="Times New Roman"/>
          <w:b/>
          <w:bCs/>
          <w:sz w:val="30"/>
          <w:szCs w:val="30"/>
        </w:rPr>
      </w:pPr>
    </w:p>
    <w:p w14:paraId="0EE5E677">
      <w:pPr>
        <w:tabs>
          <w:tab w:val="left" w:pos="3960"/>
          <w:tab w:val="left" w:pos="7560"/>
        </w:tabs>
        <w:ind w:right="459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202X年XX月XX日</w:t>
      </w:r>
    </w:p>
    <w:p w14:paraId="5442DF84">
      <w:pPr>
        <w:rPr>
          <w:rFonts w:ascii="Times New Roman" w:hAnsi="Times New Roman"/>
        </w:rPr>
      </w:pPr>
    </w:p>
    <w:p w14:paraId="67386D1C">
      <w:pPr>
        <w:widowControl/>
        <w:jc w:val="left"/>
        <w:rPr>
          <w:rFonts w:ascii="Times New Roman" w:hAnsi="Times New Roman" w:eastAsia="仿宋"/>
          <w:b/>
          <w:sz w:val="22"/>
          <w:szCs w:val="21"/>
        </w:rPr>
      </w:pPr>
      <w:r>
        <w:rPr>
          <w:rFonts w:ascii="Times New Roman" w:hAnsi="Times New Roman" w:eastAsia="仿宋"/>
          <w:b/>
          <w:sz w:val="22"/>
          <w:szCs w:val="21"/>
        </w:rPr>
        <w:br w:type="page"/>
      </w:r>
    </w:p>
    <w:p w14:paraId="322B7DAE">
      <w:pPr>
        <w:spacing w:before="163" w:after="163" w:line="578" w:lineRule="auto"/>
        <w:jc w:val="center"/>
        <w:rPr>
          <w:rFonts w:ascii="Times New Roman" w:hAnsi="Times New Roman" w:eastAsia="黑体"/>
          <w:b/>
          <w:bCs/>
          <w:sz w:val="32"/>
          <w:szCs w:val="32"/>
        </w:rPr>
      </w:pPr>
      <w:r>
        <w:rPr>
          <w:rFonts w:ascii="Times New Roman" w:hAnsi="Times New Roman" w:eastAsia="黑体"/>
          <w:b/>
          <w:bCs/>
          <w:sz w:val="30"/>
          <w:szCs w:val="30"/>
        </w:rPr>
        <w:t>目  录</w:t>
      </w:r>
    </w:p>
    <w:p w14:paraId="34ADAEF0">
      <w:pPr>
        <w:pStyle w:val="15"/>
        <w:tabs>
          <w:tab w:val="right" w:leader="dot" w:pos="7937"/>
          <w:tab w:val="clear" w:pos="9030"/>
        </w:tabs>
      </w:pPr>
      <w:r>
        <w:rPr>
          <w:bCs w:val="0"/>
          <w:caps w:val="0"/>
        </w:rPr>
        <w:fldChar w:fldCharType="begin"/>
      </w:r>
      <w:r>
        <w:rPr>
          <w:bCs w:val="0"/>
          <w:caps w:val="0"/>
        </w:rPr>
        <w:instrText xml:space="preserve"> TOC \o "1-3" \h \z \u </w:instrText>
      </w:r>
      <w:r>
        <w:rPr>
          <w:bCs w:val="0"/>
          <w:caps w:val="0"/>
        </w:rPr>
        <w:fldChar w:fldCharType="separate"/>
      </w:r>
      <w:r>
        <w:rPr>
          <w:bCs w:val="0"/>
          <w:caps w:val="0"/>
        </w:rPr>
        <w:fldChar w:fldCharType="begin"/>
      </w:r>
      <w:r>
        <w:rPr>
          <w:bCs w:val="0"/>
          <w:caps w:val="0"/>
        </w:rPr>
        <w:instrText xml:space="preserve"> HYPERLINK \l _Toc27037 </w:instrText>
      </w:r>
      <w:r>
        <w:rPr>
          <w:bCs w:val="0"/>
          <w:caps w:val="0"/>
        </w:rPr>
        <w:fldChar w:fldCharType="separate"/>
      </w:r>
      <w:r>
        <w:t xml:space="preserve">     全国大学生机器人大赛ROBO</w:t>
      </w:r>
      <w:r>
        <w:rPr>
          <w:rFonts w:hint="eastAsia"/>
          <w:lang w:val="en-US" w:eastAsia="zh-CN"/>
        </w:rPr>
        <w:t>TAC</w:t>
      </w:r>
      <w:r>
        <w:t xml:space="preserve"> </w:t>
      </w:r>
      <w:r>
        <w:rPr>
          <w:rFonts w:hint="eastAsia"/>
          <w:lang w:eastAsia="zh-CN"/>
        </w:rPr>
        <w:t>2026</w:t>
      </w:r>
      <w:r>
        <w:t xml:space="preserve"> 最佳</w:t>
      </w:r>
      <w:r>
        <w:rPr>
          <w:rFonts w:hint="eastAsia"/>
        </w:rPr>
        <w:t>技术</w:t>
      </w:r>
      <w:r>
        <w:t>奖技术报告</w:t>
      </w:r>
      <w:r>
        <w:tab/>
      </w:r>
      <w:r>
        <w:fldChar w:fldCharType="begin"/>
      </w:r>
      <w:r>
        <w:instrText xml:space="preserve"> PAGEREF _Toc27037 \h </w:instrText>
      </w:r>
      <w:r>
        <w:fldChar w:fldCharType="separate"/>
      </w:r>
      <w:r>
        <w:t>II</w:t>
      </w:r>
      <w:r>
        <w:fldChar w:fldCharType="end"/>
      </w:r>
      <w:r>
        <w:rPr>
          <w:bCs w:val="0"/>
          <w:caps w:val="0"/>
        </w:rPr>
        <w:fldChar w:fldCharType="end"/>
      </w:r>
    </w:p>
    <w:p w14:paraId="28000675">
      <w:pPr>
        <w:pStyle w:val="15"/>
        <w:tabs>
          <w:tab w:val="right" w:leader="dot" w:pos="7937"/>
          <w:tab w:val="clear" w:pos="9030"/>
        </w:tabs>
      </w:pPr>
      <w:r>
        <w:rPr>
          <w:rFonts w:ascii="Times New Roman" w:hAnsi="Times New Roman"/>
          <w:bCs/>
          <w:caps/>
          <w:szCs w:val="20"/>
        </w:rPr>
        <w:fldChar w:fldCharType="begin"/>
      </w:r>
      <w:r>
        <w:rPr>
          <w:rFonts w:ascii="Times New Roman" w:hAnsi="Times New Roman"/>
          <w:bCs/>
          <w:caps/>
          <w:szCs w:val="20"/>
        </w:rPr>
        <w:instrText xml:space="preserve"> HYPERLINK \l _Toc10782 </w:instrText>
      </w:r>
      <w:r>
        <w:rPr>
          <w:rFonts w:ascii="Times New Roman" w:hAnsi="Times New Roman"/>
          <w:bCs/>
          <w:caps/>
          <w:szCs w:val="20"/>
        </w:rPr>
        <w:fldChar w:fldCharType="separate"/>
      </w:r>
      <w:r>
        <w:rPr>
          <w:rFonts w:hint="default" w:ascii="Times New Roman" w:hAnsi="Times New Roman" w:eastAsia="宋体" w:cs="宋体"/>
        </w:rPr>
        <w:t xml:space="preserve">1 </w:t>
      </w:r>
      <w:r>
        <w:rPr>
          <w:rFonts w:hint="eastAsia"/>
        </w:rPr>
        <w:t>创新点概述</w:t>
      </w:r>
      <w:r>
        <w:tab/>
      </w:r>
      <w:r>
        <w:fldChar w:fldCharType="begin"/>
      </w:r>
      <w:r>
        <w:instrText xml:space="preserve"> PAGEREF _Toc10782 \h </w:instrText>
      </w:r>
      <w:r>
        <w:fldChar w:fldCharType="separate"/>
      </w:r>
      <w:r>
        <w:t>1</w:t>
      </w:r>
      <w:r>
        <w:fldChar w:fldCharType="end"/>
      </w:r>
      <w:r>
        <w:rPr>
          <w:rFonts w:ascii="Times New Roman" w:hAnsi="Times New Roman"/>
          <w:bCs/>
          <w:caps/>
          <w:szCs w:val="20"/>
        </w:rPr>
        <w:fldChar w:fldCharType="end"/>
      </w:r>
    </w:p>
    <w:p w14:paraId="0CA4CCA6">
      <w:pPr>
        <w:pStyle w:val="17"/>
        <w:tabs>
          <w:tab w:val="right" w:leader="dot" w:pos="7937"/>
          <w:tab w:val="clear" w:pos="9030"/>
        </w:tabs>
      </w:pPr>
      <w:r>
        <w:rPr>
          <w:rFonts w:ascii="Times New Roman" w:hAnsi="Times New Roman"/>
          <w:bCs/>
          <w:caps/>
          <w:szCs w:val="20"/>
        </w:rPr>
        <w:fldChar w:fldCharType="begin"/>
      </w:r>
      <w:r>
        <w:rPr>
          <w:rFonts w:ascii="Times New Roman" w:hAnsi="Times New Roman"/>
          <w:bCs/>
          <w:caps/>
          <w:szCs w:val="20"/>
        </w:rPr>
        <w:instrText xml:space="preserve"> HYPERLINK \l _Toc1036 </w:instrText>
      </w:r>
      <w:r>
        <w:rPr>
          <w:rFonts w:ascii="Times New Roman" w:hAnsi="Times New Roman"/>
          <w:bCs/>
          <w:caps/>
          <w:szCs w:val="20"/>
        </w:rPr>
        <w:fldChar w:fldCharType="separate"/>
      </w:r>
      <w:r>
        <w:rPr>
          <w:rFonts w:hint="default" w:ascii="Times New Roman" w:hAnsi="Times New Roman" w:eastAsia="宋体" w:cs="宋体"/>
        </w:rPr>
        <w:t xml:space="preserve">1.1 </w:t>
      </w:r>
      <w:r>
        <w:rPr>
          <w:rFonts w:hint="eastAsia"/>
        </w:rPr>
        <w:t>技术</w:t>
      </w:r>
      <w:r>
        <w:t>综述</w:t>
      </w:r>
      <w:r>
        <w:tab/>
      </w:r>
      <w:r>
        <w:fldChar w:fldCharType="begin"/>
      </w:r>
      <w:r>
        <w:instrText xml:space="preserve"> PAGEREF _Toc1036 \h </w:instrText>
      </w:r>
      <w:r>
        <w:fldChar w:fldCharType="separate"/>
      </w:r>
      <w:r>
        <w:t>1</w:t>
      </w:r>
      <w:r>
        <w:fldChar w:fldCharType="end"/>
      </w:r>
      <w:r>
        <w:rPr>
          <w:rFonts w:ascii="Times New Roman" w:hAnsi="Times New Roman"/>
          <w:bCs/>
          <w:caps/>
          <w:szCs w:val="20"/>
        </w:rPr>
        <w:fldChar w:fldCharType="end"/>
      </w:r>
    </w:p>
    <w:p w14:paraId="57F54BEC">
      <w:pPr>
        <w:pStyle w:val="17"/>
        <w:tabs>
          <w:tab w:val="right" w:leader="dot" w:pos="7937"/>
          <w:tab w:val="clear" w:pos="9030"/>
        </w:tabs>
      </w:pPr>
      <w:r>
        <w:rPr>
          <w:rFonts w:ascii="Times New Roman" w:hAnsi="Times New Roman"/>
          <w:bCs/>
          <w:caps/>
          <w:szCs w:val="20"/>
        </w:rPr>
        <w:fldChar w:fldCharType="begin"/>
      </w:r>
      <w:r>
        <w:rPr>
          <w:rFonts w:ascii="Times New Roman" w:hAnsi="Times New Roman"/>
          <w:bCs/>
          <w:caps/>
          <w:szCs w:val="20"/>
        </w:rPr>
        <w:instrText xml:space="preserve"> HYPERLINK \l _Toc19729 </w:instrText>
      </w:r>
      <w:r>
        <w:rPr>
          <w:rFonts w:ascii="Times New Roman" w:hAnsi="Times New Roman"/>
          <w:bCs/>
          <w:caps/>
          <w:szCs w:val="20"/>
        </w:rPr>
        <w:fldChar w:fldCharType="separate"/>
      </w:r>
      <w:r>
        <w:rPr>
          <w:rFonts w:hint="default" w:ascii="Times New Roman" w:hAnsi="Times New Roman" w:eastAsia="宋体" w:cs="宋体"/>
        </w:rPr>
        <w:t xml:space="preserve">1.2 </w:t>
      </w:r>
      <w:r>
        <w:t>创新点</w:t>
      </w:r>
      <w:r>
        <w:tab/>
      </w:r>
      <w:r>
        <w:fldChar w:fldCharType="begin"/>
      </w:r>
      <w:r>
        <w:instrText xml:space="preserve"> PAGEREF _Toc19729 \h </w:instrText>
      </w:r>
      <w:r>
        <w:fldChar w:fldCharType="separate"/>
      </w:r>
      <w:r>
        <w:t>1</w:t>
      </w:r>
      <w:r>
        <w:fldChar w:fldCharType="end"/>
      </w:r>
      <w:r>
        <w:rPr>
          <w:rFonts w:ascii="Times New Roman" w:hAnsi="Times New Roman"/>
          <w:bCs/>
          <w:caps/>
          <w:szCs w:val="20"/>
        </w:rPr>
        <w:fldChar w:fldCharType="end"/>
      </w:r>
    </w:p>
    <w:p w14:paraId="38389CA5">
      <w:pPr>
        <w:pStyle w:val="15"/>
        <w:tabs>
          <w:tab w:val="right" w:leader="dot" w:pos="7937"/>
          <w:tab w:val="clear" w:pos="9030"/>
        </w:tabs>
      </w:pPr>
      <w:r>
        <w:rPr>
          <w:rFonts w:ascii="Times New Roman" w:hAnsi="Times New Roman"/>
          <w:bCs/>
          <w:caps/>
          <w:szCs w:val="20"/>
        </w:rPr>
        <w:fldChar w:fldCharType="begin"/>
      </w:r>
      <w:r>
        <w:rPr>
          <w:rFonts w:ascii="Times New Roman" w:hAnsi="Times New Roman"/>
          <w:bCs/>
          <w:caps/>
          <w:szCs w:val="20"/>
        </w:rPr>
        <w:instrText xml:space="preserve"> HYPERLINK \l _Toc21054 </w:instrText>
      </w:r>
      <w:r>
        <w:rPr>
          <w:rFonts w:ascii="Times New Roman" w:hAnsi="Times New Roman"/>
          <w:bCs/>
          <w:caps/>
          <w:szCs w:val="20"/>
        </w:rPr>
        <w:fldChar w:fldCharType="separate"/>
      </w:r>
      <w:r>
        <w:rPr>
          <w:rFonts w:hint="default" w:ascii="Times New Roman" w:hAnsi="Times New Roman" w:eastAsia="宋体" w:cs="宋体"/>
        </w:rPr>
        <w:t xml:space="preserve">2 </w:t>
      </w:r>
      <w:r>
        <w:rPr>
          <w:rFonts w:hint="eastAsia"/>
        </w:rPr>
        <w:t>技术</w:t>
      </w:r>
      <w:r>
        <w:t>方案</w:t>
      </w:r>
      <w:r>
        <w:tab/>
      </w:r>
      <w:r>
        <w:fldChar w:fldCharType="begin"/>
      </w:r>
      <w:r>
        <w:instrText xml:space="preserve"> PAGEREF _Toc21054 \h </w:instrText>
      </w:r>
      <w:r>
        <w:fldChar w:fldCharType="separate"/>
      </w:r>
      <w:r>
        <w:t>2</w:t>
      </w:r>
      <w:r>
        <w:fldChar w:fldCharType="end"/>
      </w:r>
      <w:r>
        <w:rPr>
          <w:rFonts w:ascii="Times New Roman" w:hAnsi="Times New Roman"/>
          <w:bCs/>
          <w:caps/>
          <w:szCs w:val="20"/>
        </w:rPr>
        <w:fldChar w:fldCharType="end"/>
      </w:r>
    </w:p>
    <w:p w14:paraId="2BD4FD89">
      <w:pPr>
        <w:pStyle w:val="17"/>
        <w:tabs>
          <w:tab w:val="right" w:leader="dot" w:pos="7937"/>
          <w:tab w:val="clear" w:pos="9030"/>
        </w:tabs>
      </w:pPr>
      <w:r>
        <w:rPr>
          <w:rFonts w:ascii="Times New Roman" w:hAnsi="Times New Roman"/>
          <w:bCs/>
          <w:caps/>
          <w:szCs w:val="20"/>
        </w:rPr>
        <w:fldChar w:fldCharType="begin"/>
      </w:r>
      <w:r>
        <w:rPr>
          <w:rFonts w:ascii="Times New Roman" w:hAnsi="Times New Roman"/>
          <w:bCs/>
          <w:caps/>
          <w:szCs w:val="20"/>
        </w:rPr>
        <w:instrText xml:space="preserve"> HYPERLINK \l _Toc13301 </w:instrText>
      </w:r>
      <w:r>
        <w:rPr>
          <w:rFonts w:ascii="Times New Roman" w:hAnsi="Times New Roman"/>
          <w:bCs/>
          <w:caps/>
          <w:szCs w:val="20"/>
        </w:rPr>
        <w:fldChar w:fldCharType="separate"/>
      </w:r>
      <w:r>
        <w:rPr>
          <w:rFonts w:hint="default" w:ascii="Times New Roman" w:hAnsi="Times New Roman" w:eastAsia="宋体" w:cs="宋体"/>
        </w:rPr>
        <w:t xml:space="preserve">2.1 </w:t>
      </w:r>
      <w:r>
        <w:t>机械</w:t>
      </w:r>
      <w:r>
        <w:rPr>
          <w:rFonts w:hint="eastAsia"/>
          <w:lang w:val="en-US" w:eastAsia="zh-CN"/>
        </w:rPr>
        <w:t>结构</w:t>
      </w:r>
      <w:r>
        <w:rPr>
          <w:rFonts w:hint="eastAsia"/>
        </w:rPr>
        <w:t>（选）</w:t>
      </w:r>
      <w:r>
        <w:tab/>
      </w:r>
      <w:r>
        <w:fldChar w:fldCharType="begin"/>
      </w:r>
      <w:r>
        <w:instrText xml:space="preserve"> PAGEREF _Toc13301 \h </w:instrText>
      </w:r>
      <w:r>
        <w:fldChar w:fldCharType="separate"/>
      </w:r>
      <w:r>
        <w:t>2</w:t>
      </w:r>
      <w:r>
        <w:fldChar w:fldCharType="end"/>
      </w:r>
      <w:r>
        <w:rPr>
          <w:rFonts w:ascii="Times New Roman" w:hAnsi="Times New Roman"/>
          <w:bCs/>
          <w:caps/>
          <w:szCs w:val="20"/>
        </w:rPr>
        <w:fldChar w:fldCharType="end"/>
      </w:r>
    </w:p>
    <w:p w14:paraId="734C965C">
      <w:pPr>
        <w:pStyle w:val="17"/>
        <w:tabs>
          <w:tab w:val="right" w:leader="dot" w:pos="7937"/>
          <w:tab w:val="clear" w:pos="9030"/>
        </w:tabs>
      </w:pPr>
      <w:r>
        <w:rPr>
          <w:rFonts w:ascii="Times New Roman" w:hAnsi="Times New Roman"/>
          <w:bCs/>
          <w:caps/>
          <w:szCs w:val="20"/>
        </w:rPr>
        <w:fldChar w:fldCharType="begin"/>
      </w:r>
      <w:r>
        <w:rPr>
          <w:rFonts w:ascii="Times New Roman" w:hAnsi="Times New Roman"/>
          <w:bCs/>
          <w:caps/>
          <w:szCs w:val="20"/>
        </w:rPr>
        <w:instrText xml:space="preserve"> HYPERLINK \l _Toc17738 </w:instrText>
      </w:r>
      <w:r>
        <w:rPr>
          <w:rFonts w:ascii="Times New Roman" w:hAnsi="Times New Roman"/>
          <w:bCs/>
          <w:caps/>
          <w:szCs w:val="20"/>
        </w:rPr>
        <w:fldChar w:fldCharType="separate"/>
      </w:r>
      <w:r>
        <w:rPr>
          <w:rFonts w:hint="default" w:ascii="Times New Roman" w:hAnsi="Times New Roman" w:eastAsia="宋体" w:cs="宋体"/>
        </w:rPr>
        <w:t xml:space="preserve">2.2 </w:t>
      </w:r>
      <w:r>
        <w:rPr>
          <w:rFonts w:hint="eastAsia"/>
          <w:lang w:val="en-US" w:eastAsia="zh-CN"/>
        </w:rPr>
        <w:t>控制系统</w:t>
      </w:r>
      <w:r>
        <w:rPr>
          <w:rFonts w:hint="eastAsia"/>
        </w:rPr>
        <w:t>（选）</w:t>
      </w:r>
      <w:r>
        <w:tab/>
      </w:r>
      <w:r>
        <w:fldChar w:fldCharType="begin"/>
      </w:r>
      <w:r>
        <w:instrText xml:space="preserve"> PAGEREF _Toc17738 \h </w:instrText>
      </w:r>
      <w:r>
        <w:fldChar w:fldCharType="separate"/>
      </w:r>
      <w:r>
        <w:t>2</w:t>
      </w:r>
      <w:r>
        <w:fldChar w:fldCharType="end"/>
      </w:r>
      <w:r>
        <w:rPr>
          <w:rFonts w:ascii="Times New Roman" w:hAnsi="Times New Roman"/>
          <w:bCs/>
          <w:caps/>
          <w:szCs w:val="20"/>
        </w:rPr>
        <w:fldChar w:fldCharType="end"/>
      </w:r>
    </w:p>
    <w:p w14:paraId="3935B0A4">
      <w:pPr>
        <w:pStyle w:val="15"/>
        <w:tabs>
          <w:tab w:val="right" w:leader="dot" w:pos="7937"/>
          <w:tab w:val="clear" w:pos="9030"/>
        </w:tabs>
      </w:pPr>
      <w:r>
        <w:rPr>
          <w:rFonts w:ascii="Times New Roman" w:hAnsi="Times New Roman"/>
          <w:bCs/>
          <w:caps/>
          <w:szCs w:val="20"/>
        </w:rPr>
        <w:fldChar w:fldCharType="begin"/>
      </w:r>
      <w:r>
        <w:rPr>
          <w:rFonts w:ascii="Times New Roman" w:hAnsi="Times New Roman"/>
          <w:bCs/>
          <w:caps/>
          <w:szCs w:val="20"/>
        </w:rPr>
        <w:instrText xml:space="preserve"> HYPERLINK \l _Toc3917 </w:instrText>
      </w:r>
      <w:r>
        <w:rPr>
          <w:rFonts w:ascii="Times New Roman" w:hAnsi="Times New Roman"/>
          <w:bCs/>
          <w:caps/>
          <w:szCs w:val="20"/>
        </w:rPr>
        <w:fldChar w:fldCharType="separate"/>
      </w:r>
      <w:r>
        <w:rPr>
          <w:rFonts w:hint="default" w:ascii="Times New Roman" w:hAnsi="Times New Roman" w:eastAsia="宋体" w:cs="宋体"/>
        </w:rPr>
        <w:t xml:space="preserve">3 </w:t>
      </w:r>
      <w:r>
        <w:t>理论仿真或实验验证</w:t>
      </w:r>
      <w:r>
        <w:tab/>
      </w:r>
      <w:r>
        <w:fldChar w:fldCharType="begin"/>
      </w:r>
      <w:r>
        <w:instrText xml:space="preserve"> PAGEREF _Toc3917 \h </w:instrText>
      </w:r>
      <w:r>
        <w:fldChar w:fldCharType="separate"/>
      </w:r>
      <w:r>
        <w:t>3</w:t>
      </w:r>
      <w:r>
        <w:fldChar w:fldCharType="end"/>
      </w:r>
      <w:r>
        <w:rPr>
          <w:rFonts w:ascii="Times New Roman" w:hAnsi="Times New Roman"/>
          <w:bCs/>
          <w:caps/>
          <w:szCs w:val="20"/>
        </w:rPr>
        <w:fldChar w:fldCharType="end"/>
      </w:r>
    </w:p>
    <w:p w14:paraId="7B9D673F">
      <w:pPr>
        <w:pStyle w:val="17"/>
        <w:tabs>
          <w:tab w:val="right" w:leader="dot" w:pos="7937"/>
          <w:tab w:val="clear" w:pos="9030"/>
        </w:tabs>
      </w:pPr>
      <w:r>
        <w:rPr>
          <w:rFonts w:ascii="Times New Roman" w:hAnsi="Times New Roman"/>
          <w:bCs/>
          <w:caps/>
          <w:szCs w:val="20"/>
        </w:rPr>
        <w:fldChar w:fldCharType="begin"/>
      </w:r>
      <w:r>
        <w:rPr>
          <w:rFonts w:ascii="Times New Roman" w:hAnsi="Times New Roman"/>
          <w:bCs/>
          <w:caps/>
          <w:szCs w:val="20"/>
        </w:rPr>
        <w:instrText xml:space="preserve"> HYPERLINK \l _Toc4843 </w:instrText>
      </w:r>
      <w:r>
        <w:rPr>
          <w:rFonts w:ascii="Times New Roman" w:hAnsi="Times New Roman"/>
          <w:bCs/>
          <w:caps/>
          <w:szCs w:val="20"/>
        </w:rPr>
        <w:fldChar w:fldCharType="separate"/>
      </w:r>
      <w:r>
        <w:rPr>
          <w:rFonts w:hint="default" w:ascii="Times New Roman" w:hAnsi="Times New Roman" w:eastAsia="宋体" w:cs="宋体"/>
        </w:rPr>
        <w:t xml:space="preserve">3.1 </w:t>
      </w:r>
      <w:r>
        <w:t>理论仿真</w:t>
      </w:r>
      <w:r>
        <w:tab/>
      </w:r>
      <w:r>
        <w:fldChar w:fldCharType="begin"/>
      </w:r>
      <w:r>
        <w:instrText xml:space="preserve"> PAGEREF _Toc4843 \h </w:instrText>
      </w:r>
      <w:r>
        <w:fldChar w:fldCharType="separate"/>
      </w:r>
      <w:r>
        <w:t>3</w:t>
      </w:r>
      <w:r>
        <w:fldChar w:fldCharType="end"/>
      </w:r>
      <w:r>
        <w:rPr>
          <w:rFonts w:ascii="Times New Roman" w:hAnsi="Times New Roman"/>
          <w:bCs/>
          <w:caps/>
          <w:szCs w:val="20"/>
        </w:rPr>
        <w:fldChar w:fldCharType="end"/>
      </w:r>
    </w:p>
    <w:p w14:paraId="226D4487">
      <w:pPr>
        <w:pStyle w:val="17"/>
        <w:tabs>
          <w:tab w:val="right" w:leader="dot" w:pos="7937"/>
          <w:tab w:val="clear" w:pos="9030"/>
        </w:tabs>
      </w:pPr>
      <w:r>
        <w:rPr>
          <w:rFonts w:ascii="Times New Roman" w:hAnsi="Times New Roman"/>
          <w:bCs/>
          <w:caps/>
          <w:szCs w:val="20"/>
        </w:rPr>
        <w:fldChar w:fldCharType="begin"/>
      </w:r>
      <w:r>
        <w:rPr>
          <w:rFonts w:ascii="Times New Roman" w:hAnsi="Times New Roman"/>
          <w:bCs/>
          <w:caps/>
          <w:szCs w:val="20"/>
        </w:rPr>
        <w:instrText xml:space="preserve"> HYPERLINK \l _Toc4110 </w:instrText>
      </w:r>
      <w:r>
        <w:rPr>
          <w:rFonts w:ascii="Times New Roman" w:hAnsi="Times New Roman"/>
          <w:bCs/>
          <w:caps/>
          <w:szCs w:val="20"/>
        </w:rPr>
        <w:fldChar w:fldCharType="separate"/>
      </w:r>
      <w:r>
        <w:rPr>
          <w:rFonts w:hint="default" w:ascii="Times New Roman" w:hAnsi="Times New Roman" w:eastAsia="宋体" w:cs="宋体"/>
        </w:rPr>
        <w:t xml:space="preserve">3.2 </w:t>
      </w:r>
      <w:r>
        <w:t>实验验证</w:t>
      </w:r>
      <w:r>
        <w:tab/>
      </w:r>
      <w:r>
        <w:fldChar w:fldCharType="begin"/>
      </w:r>
      <w:r>
        <w:instrText xml:space="preserve"> PAGEREF _Toc4110 \h </w:instrText>
      </w:r>
      <w:r>
        <w:fldChar w:fldCharType="separate"/>
      </w:r>
      <w:r>
        <w:t>3</w:t>
      </w:r>
      <w:r>
        <w:fldChar w:fldCharType="end"/>
      </w:r>
      <w:r>
        <w:rPr>
          <w:rFonts w:ascii="Times New Roman" w:hAnsi="Times New Roman"/>
          <w:bCs/>
          <w:caps/>
          <w:szCs w:val="20"/>
        </w:rPr>
        <w:fldChar w:fldCharType="end"/>
      </w:r>
    </w:p>
    <w:p w14:paraId="0E562563">
      <w:pPr>
        <w:pStyle w:val="15"/>
        <w:tabs>
          <w:tab w:val="right" w:leader="dot" w:pos="7937"/>
          <w:tab w:val="clear" w:pos="9030"/>
        </w:tabs>
      </w:pPr>
      <w:r>
        <w:rPr>
          <w:rFonts w:ascii="Times New Roman" w:hAnsi="Times New Roman"/>
          <w:bCs/>
          <w:caps/>
          <w:szCs w:val="20"/>
        </w:rPr>
        <w:fldChar w:fldCharType="begin"/>
      </w:r>
      <w:r>
        <w:rPr>
          <w:rFonts w:ascii="Times New Roman" w:hAnsi="Times New Roman"/>
          <w:bCs/>
          <w:caps/>
          <w:szCs w:val="20"/>
        </w:rPr>
        <w:instrText xml:space="preserve"> HYPERLINK \l _Toc14816 </w:instrText>
      </w:r>
      <w:r>
        <w:rPr>
          <w:rFonts w:ascii="Times New Roman" w:hAnsi="Times New Roman"/>
          <w:bCs/>
          <w:caps/>
          <w:szCs w:val="20"/>
        </w:rPr>
        <w:fldChar w:fldCharType="separate"/>
      </w:r>
      <w:r>
        <w:rPr>
          <w:rFonts w:hint="default" w:ascii="Times New Roman" w:hAnsi="Times New Roman" w:eastAsia="宋体" w:cs="宋体"/>
        </w:rPr>
        <w:t xml:space="preserve">4 </w:t>
      </w:r>
      <w:r>
        <w:t>附</w:t>
      </w:r>
      <w:r>
        <w:rPr>
          <w:rFonts w:hint="eastAsia"/>
          <w:lang w:val="en-US" w:eastAsia="zh-CN"/>
        </w:rPr>
        <w:t>件</w:t>
      </w:r>
      <w:r>
        <w:t>（如有）</w:t>
      </w:r>
      <w:r>
        <w:tab/>
      </w:r>
      <w:r>
        <w:fldChar w:fldCharType="begin"/>
      </w:r>
      <w:r>
        <w:instrText xml:space="preserve"> PAGEREF _Toc14816 \h </w:instrText>
      </w:r>
      <w:r>
        <w:fldChar w:fldCharType="separate"/>
      </w:r>
      <w:r>
        <w:t>4</w:t>
      </w:r>
      <w:r>
        <w:fldChar w:fldCharType="end"/>
      </w:r>
      <w:r>
        <w:rPr>
          <w:rFonts w:ascii="Times New Roman" w:hAnsi="Times New Roman"/>
          <w:bCs/>
          <w:caps/>
          <w:szCs w:val="20"/>
        </w:rPr>
        <w:fldChar w:fldCharType="end"/>
      </w:r>
    </w:p>
    <w:p w14:paraId="07DAAB30">
      <w:pPr>
        <w:pStyle w:val="15"/>
        <w:tabs>
          <w:tab w:val="right" w:leader="dot" w:pos="7937"/>
          <w:tab w:val="clear" w:pos="9030"/>
        </w:tabs>
      </w:pPr>
      <w:r>
        <w:rPr>
          <w:rFonts w:ascii="Times New Roman" w:hAnsi="Times New Roman"/>
          <w:bCs/>
          <w:caps/>
          <w:szCs w:val="20"/>
        </w:rPr>
        <w:fldChar w:fldCharType="begin"/>
      </w:r>
      <w:r>
        <w:rPr>
          <w:rFonts w:ascii="Times New Roman" w:hAnsi="Times New Roman"/>
          <w:bCs/>
          <w:caps/>
          <w:szCs w:val="20"/>
        </w:rPr>
        <w:instrText xml:space="preserve"> HYPERLINK \l _Toc27948 </w:instrText>
      </w:r>
      <w:r>
        <w:rPr>
          <w:rFonts w:ascii="Times New Roman" w:hAnsi="Times New Roman"/>
          <w:bCs/>
          <w:caps/>
          <w:szCs w:val="20"/>
        </w:rPr>
        <w:fldChar w:fldCharType="separate"/>
      </w:r>
      <w:r>
        <w:t>参考文献</w:t>
      </w:r>
      <w:r>
        <w:tab/>
      </w:r>
      <w:r>
        <w:fldChar w:fldCharType="begin"/>
      </w:r>
      <w:r>
        <w:instrText xml:space="preserve"> PAGEREF _Toc27948 \h </w:instrText>
      </w:r>
      <w:r>
        <w:fldChar w:fldCharType="separate"/>
      </w:r>
      <w:r>
        <w:t>5</w:t>
      </w:r>
      <w:r>
        <w:fldChar w:fldCharType="end"/>
      </w:r>
      <w:r>
        <w:rPr>
          <w:rFonts w:ascii="Times New Roman" w:hAnsi="Times New Roman"/>
          <w:bCs/>
          <w:caps/>
          <w:szCs w:val="20"/>
        </w:rPr>
        <w:fldChar w:fldCharType="end"/>
      </w:r>
    </w:p>
    <w:p w14:paraId="2985E9EF">
      <w:pPr>
        <w:jc w:val="left"/>
        <w:rPr>
          <w:rFonts w:ascii="Times New Roman" w:hAnsi="Times New Roman"/>
          <w:bCs/>
          <w:caps/>
          <w:szCs w:val="20"/>
        </w:rPr>
        <w:sectPr>
          <w:footerReference r:id="rId8" w:type="default"/>
          <w:headerReference r:id="rId7" w:type="even"/>
          <w:type w:val="continuous"/>
          <w:pgSz w:w="11906" w:h="16838"/>
          <w:pgMar w:top="1701" w:right="1701" w:bottom="1134" w:left="1701" w:header="851" w:footer="851" w:gutter="567"/>
          <w:pgNumType w:fmt="upperRoman"/>
          <w:cols w:space="425" w:num="1"/>
          <w:docGrid w:type="lines" w:linePitch="326" w:charSpace="0"/>
        </w:sectPr>
      </w:pPr>
      <w:r>
        <w:rPr>
          <w:rFonts w:ascii="Times New Roman" w:hAnsi="Times New Roman"/>
          <w:bCs/>
          <w:caps/>
          <w:szCs w:val="20"/>
        </w:rPr>
        <w:fldChar w:fldCharType="end"/>
      </w:r>
    </w:p>
    <w:p w14:paraId="1E802AC6">
      <w:pPr>
        <w:jc w:val="left"/>
        <w:rPr>
          <w:rFonts w:ascii="Times New Roman" w:hAnsi="Times New Roman"/>
          <w:bCs/>
          <w:caps/>
          <w:szCs w:val="20"/>
        </w:rPr>
      </w:pPr>
    </w:p>
    <w:p w14:paraId="5356705C">
      <w:pPr>
        <w:pStyle w:val="2"/>
        <w:spacing w:before="163" w:after="163"/>
        <w:sectPr>
          <w:footerReference r:id="rId10" w:type="default"/>
          <w:headerReference r:id="rId9" w:type="even"/>
          <w:footerReference r:id="rId11" w:type="even"/>
          <w:type w:val="continuous"/>
          <w:pgSz w:w="11906" w:h="16838"/>
          <w:pgMar w:top="1701" w:right="1701" w:bottom="1134" w:left="1701" w:header="851" w:footer="851" w:gutter="567"/>
          <w:pgNumType w:start="1"/>
          <w:cols w:space="425" w:num="1"/>
          <w:docGrid w:type="lines" w:linePitch="326" w:charSpace="0"/>
        </w:sectPr>
      </w:pPr>
      <w:bookmarkStart w:id="1" w:name="_Toc10449"/>
      <w:bookmarkStart w:id="2" w:name="_Toc137114645"/>
      <w:bookmarkStart w:id="3" w:name="_Toc137114692"/>
    </w:p>
    <w:p w14:paraId="3C85141E">
      <w:pPr>
        <w:pStyle w:val="2"/>
        <w:spacing w:before="163" w:after="163"/>
      </w:pPr>
      <w:bookmarkStart w:id="4" w:name="_Toc10782"/>
      <w:r>
        <w:rPr>
          <w:rFonts w:hint="eastAsia"/>
        </w:rPr>
        <w:t>创新点概述</w:t>
      </w:r>
      <w:bookmarkEnd w:id="4"/>
    </w:p>
    <w:p w14:paraId="58619B2A">
      <w:pPr>
        <w:pStyle w:val="40"/>
        <w:spacing w:before="163" w:after="163"/>
      </w:pPr>
      <w:bookmarkStart w:id="5" w:name="_Toc1036"/>
      <w:r>
        <w:rPr>
          <w:rFonts w:hint="eastAsia"/>
        </w:rPr>
        <w:t>技术</w:t>
      </w:r>
      <w:r>
        <w:t>综述</w:t>
      </w:r>
      <w:bookmarkEnd w:id="5"/>
    </w:p>
    <w:p w14:paraId="09DAFC93">
      <w:pPr>
        <w:pStyle w:val="65"/>
        <w:spacing w:before="32" w:after="32"/>
        <w:ind w:firstLine="480"/>
      </w:pPr>
      <w:r>
        <w:t>对</w:t>
      </w:r>
      <w:r>
        <w:rPr>
          <w:rFonts w:hint="eastAsia"/>
        </w:rPr>
        <w:t>该种技术</w:t>
      </w:r>
      <w:r>
        <w:t>的综述，总结</w:t>
      </w:r>
      <w:r>
        <w:rPr>
          <w:rFonts w:hint="eastAsia"/>
        </w:rPr>
        <w:t>目前</w:t>
      </w:r>
      <w:r>
        <w:t>所有出现的技术，并对比其优缺点，为下文引出本队机器人所</w:t>
      </w:r>
      <w:r>
        <w:rPr>
          <w:rFonts w:hint="eastAsia"/>
        </w:rPr>
        <w:t>研发技术</w:t>
      </w:r>
      <w:r>
        <w:t>做铺垫。</w:t>
      </w:r>
    </w:p>
    <w:p w14:paraId="0999282F">
      <w:pPr>
        <w:pStyle w:val="65"/>
        <w:spacing w:before="32" w:after="32"/>
        <w:ind w:firstLine="480"/>
      </w:pPr>
      <w:r>
        <w:t>正文宋体小四号，两端对齐，首行缩进2字符，段前0.1行，段后0.1行，1.3倍行距，出现英文时需要使用Times New Roman字体。配图如图4-1，图标题使用黑体五号，段后1行。以下不再重复，根据实际情况添加即可。</w:t>
      </w:r>
    </w:p>
    <w:p w14:paraId="53A73F48">
      <w:pPr>
        <w:spacing w:line="360" w:lineRule="auto"/>
        <w:ind w:firstLine="420" w:firstLineChars="200"/>
        <w:jc w:val="center"/>
        <w:rPr>
          <w:rFonts w:ascii="Times New Roman" w:hAnsi="Times New Roman"/>
        </w:rPr>
      </w:pPr>
      <w:r>
        <w:drawing>
          <wp:inline distT="0" distB="0" distL="114300" distR="114300">
            <wp:extent cx="2734310" cy="1527175"/>
            <wp:effectExtent l="0" t="0" r="8890" b="0"/>
            <wp:docPr id="5" name="图片 1" descr="7b0a202020202266696c746572223a202230220a7d0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 descr="7b0a202020202266696c746572223a202230220a7d0a"/>
                    <pic:cNvPicPr>
                      <a:picLocks noChangeAspect="1"/>
                    </pic:cNvPicPr>
                  </pic:nvPicPr>
                  <pic:blipFill>
                    <a:blip r:embed="rId14">
                      <a:clrChange>
                        <a:clrFrom>
                          <a:srgbClr val="FDFEFE">
                            <a:alpha val="100000"/>
                          </a:srgbClr>
                        </a:clrFrom>
                        <a:clrTo>
                          <a:srgbClr val="FDFEFE">
                            <a:alpha val="100000"/>
                            <a:alpha val="0"/>
                          </a:srgbClr>
                        </a:clrTo>
                      </a:clrChange>
                    </a:blip>
                    <a:srcRect t="-11831" b="-13803"/>
                    <a:stretch>
                      <a:fillRect/>
                    </a:stretch>
                  </pic:blipFill>
                  <pic:spPr>
                    <a:xfrm>
                      <a:off x="0" y="0"/>
                      <a:ext cx="2734310" cy="152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reflection endPos="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14:paraId="52338D70">
      <w:pPr>
        <w:pStyle w:val="69"/>
        <w:numPr>
          <w:ilvl w:val="1"/>
          <w:numId w:val="0"/>
        </w:numPr>
        <w:spacing w:before="32" w:after="326" w:afterLines="100"/>
      </w:pPr>
      <w:bookmarkStart w:id="6" w:name="_Ref28752"/>
      <w:r>
        <w:t>图</w:t>
      </w:r>
      <w:r>
        <w:rPr>
          <w:rFonts w:hint="eastAsia"/>
          <w:lang w:val="en-US" w:eastAsia="zh-CN"/>
        </w:rPr>
        <w:t>4</w:t>
      </w:r>
      <w:r>
        <w:t>-</w:t>
      </w:r>
      <w:r>
        <w:fldChar w:fldCharType="begin"/>
      </w:r>
      <w:r>
        <w:instrText xml:space="preserve"> SEQ 图 \* ARABIC \s 1 </w:instrText>
      </w:r>
      <w:r>
        <w:fldChar w:fldCharType="separate"/>
      </w:r>
      <w:r>
        <w:t>1</w:t>
      </w:r>
      <w:r>
        <w:fldChar w:fldCharType="end"/>
      </w:r>
      <w:bookmarkEnd w:id="6"/>
      <w:r>
        <w:t xml:space="preserve"> 示意图</w:t>
      </w:r>
    </w:p>
    <w:p w14:paraId="1EC5EB30">
      <w:pPr>
        <w:pStyle w:val="65"/>
        <w:spacing w:before="32" w:after="32"/>
        <w:ind w:firstLine="480"/>
      </w:pPr>
      <w:r>
        <w:rPr>
          <w:rFonts w:hint="eastAsia"/>
        </w:rPr>
        <w:t>表格标准为三线表</w:t>
      </w:r>
      <w:r>
        <w:t>，表标题黑体五号，段前1行，表内文字宋体五号。出现英文时需要使用Times New Roman字体。以下不再重复，根据实际情况添加即可。</w:t>
      </w:r>
    </w:p>
    <w:p w14:paraId="29DC60B0">
      <w:pPr>
        <w:pStyle w:val="70"/>
        <w:spacing w:before="326" w:beforeLines="100" w:after="32" w:afterLines="10" w:line="240" w:lineRule="auto"/>
      </w:pPr>
      <w:bookmarkStart w:id="7" w:name="_Ref29192"/>
      <w:r>
        <w:t>表</w:t>
      </w:r>
      <w:r>
        <w:fldChar w:fldCharType="begin"/>
      </w:r>
      <w:r>
        <w:instrText xml:space="preserve"> STYLEREF 1 \s </w:instrText>
      </w:r>
      <w:r>
        <w:fldChar w:fldCharType="separate"/>
      </w:r>
      <w:r>
        <w:t>4</w:t>
      </w:r>
      <w:r>
        <w:fldChar w:fldCharType="end"/>
      </w:r>
      <w:r>
        <w:t>-</w:t>
      </w:r>
      <w:r>
        <w:fldChar w:fldCharType="begin"/>
      </w:r>
      <w:r>
        <w:instrText xml:space="preserve"> SEQ 表 \* ARABIC \s 1 </w:instrText>
      </w:r>
      <w:r>
        <w:fldChar w:fldCharType="separate"/>
      </w:r>
      <w:r>
        <w:t>1</w:t>
      </w:r>
      <w:r>
        <w:fldChar w:fldCharType="end"/>
      </w:r>
      <w:bookmarkEnd w:id="7"/>
      <w:r>
        <w:t xml:space="preserve"> 线性五杆结构各自由度随机反应数值特征</w:t>
      </w:r>
    </w:p>
    <w:tbl>
      <w:tblPr>
        <w:tblStyle w:val="19"/>
        <w:tblW w:w="4999" w:type="pct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5"/>
        <w:gridCol w:w="1330"/>
        <w:gridCol w:w="1330"/>
        <w:gridCol w:w="1097"/>
        <w:gridCol w:w="1107"/>
        <w:gridCol w:w="1096"/>
        <w:gridCol w:w="1096"/>
      </w:tblGrid>
      <w:tr w14:paraId="3FFDF46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672" w:type="pct"/>
            <w:vMerge w:val="restart"/>
            <w:vAlign w:val="center"/>
          </w:tcPr>
          <w:p w14:paraId="06760806">
            <w:pPr>
              <w:jc w:val="center"/>
              <w:rPr>
                <w:rFonts w:ascii="Times New Roman" w:hAnsi="Times New Roman"/>
                <w:szCs w:val="18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Cs w:val="18"/>
                    </w:rPr>
                  </m:ctrlPr>
                </m:sSubPr>
                <m:e>
                  <m:r>
                    <m:rPr/>
                    <w:rPr>
                      <w:rFonts w:ascii="Cambria Math" w:hAnsi="Cambria Math"/>
                      <w:szCs w:val="18"/>
                    </w:rPr>
                    <m:t>x</m:t>
                  </m:r>
                  <m:ctrlPr>
                    <w:rPr>
                      <w:rFonts w:ascii="Cambria Math" w:hAnsi="Cambria Math"/>
                      <w:i/>
                      <w:szCs w:val="18"/>
                    </w:rPr>
                  </m:ctrlPr>
                </m:e>
                <m:sub>
                  <m:r>
                    <m:rPr/>
                    <w:rPr>
                      <w:rFonts w:ascii="Cambria Math" w:hAnsi="Cambria Math"/>
                      <w:szCs w:val="18"/>
                    </w:rPr>
                    <m:t>1</m:t>
                  </m:r>
                  <m:ctrlPr>
                    <w:rPr>
                      <w:rFonts w:ascii="Cambria Math" w:hAnsi="Cambria Math"/>
                      <w:i/>
                      <w:szCs w:val="18"/>
                    </w:rPr>
                  </m:ctrlPr>
                </m:sub>
              </m:sSub>
            </m:oMath>
            <w:r>
              <w:rPr>
                <w:rFonts w:ascii="Times New Roman" w:hAnsi="Times New Roman"/>
                <w:szCs w:val="18"/>
              </w:rPr>
              <w:t>/m</w:t>
            </w:r>
          </w:p>
        </w:tc>
        <w:tc>
          <w:tcPr>
            <w:tcW w:w="2305" w:type="pct"/>
            <w:gridSpan w:val="3"/>
          </w:tcPr>
          <w:p w14:paraId="791E779D">
            <w:pPr>
              <w:jc w:val="center"/>
              <w:rPr>
                <w:rFonts w:ascii="Times New Roman" w:hAnsi="Times New Roman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Cs w:val="18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/>
                        <w:szCs w:val="18"/>
                      </w:rPr>
                      <m:t>F</m:t>
                    </m:r>
                    <m:ctrlPr>
                      <w:rPr>
                        <w:rFonts w:ascii="Cambria Math" w:hAnsi="Cambria Math"/>
                        <w:i/>
                        <w:szCs w:val="18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/>
                        <w:szCs w:val="18"/>
                      </w:rPr>
                      <m:t>x</m:t>
                    </m:r>
                    <m:ctrlPr>
                      <w:rPr>
                        <w:rFonts w:ascii="Cambria Math" w:hAnsi="Cambria Math"/>
                        <w:i/>
                        <w:szCs w:val="18"/>
                      </w:rPr>
                    </m:ctrlPr>
                  </m:sub>
                </m:sSub>
              </m:oMath>
            </m:oMathPara>
          </w:p>
        </w:tc>
        <w:tc>
          <w:tcPr>
            <w:tcW w:w="2023" w:type="pct"/>
            <w:gridSpan w:val="3"/>
            <w:tcBorders>
              <w:top w:val="single" w:color="auto" w:sz="12" w:space="0"/>
              <w:bottom w:val="nil"/>
            </w:tcBorders>
          </w:tcPr>
          <w:p w14:paraId="20DFAD09">
            <w:pPr>
              <w:jc w:val="center"/>
              <w:rPr>
                <w:rFonts w:ascii="Times New Roman" w:hAnsi="Times New Roman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Cs w:val="18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/>
                        <w:szCs w:val="18"/>
                      </w:rPr>
                      <m:t>x</m:t>
                    </m:r>
                    <m:ctrlPr>
                      <w:rPr>
                        <w:rFonts w:ascii="Cambria Math" w:hAnsi="Cambria Math"/>
                        <w:i/>
                        <w:szCs w:val="18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/>
                        <w:szCs w:val="18"/>
                      </w:rPr>
                      <m:t>2</m:t>
                    </m:r>
                    <m:ctrlPr>
                      <w:rPr>
                        <w:rFonts w:ascii="Cambria Math" w:hAnsi="Cambria Math"/>
                        <w:i/>
                        <w:szCs w:val="18"/>
                      </w:rPr>
                    </m:ctrlPr>
                  </m:sub>
                </m:sSub>
              </m:oMath>
            </m:oMathPara>
          </w:p>
        </w:tc>
      </w:tr>
      <w:tr w14:paraId="0E1859E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672" w:type="pct"/>
            <w:vMerge w:val="continue"/>
          </w:tcPr>
          <w:p w14:paraId="0C9708B7">
            <w:pPr>
              <w:jc w:val="center"/>
              <w:rPr>
                <w:rFonts w:ascii="Times New Roman" w:hAnsi="Times New Roman"/>
                <w:szCs w:val="18"/>
              </w:rPr>
            </w:pPr>
          </w:p>
        </w:tc>
        <w:tc>
          <w:tcPr>
            <w:tcW w:w="816" w:type="pct"/>
          </w:tcPr>
          <w:p w14:paraId="19360569">
            <w:pPr>
              <w:jc w:val="center"/>
              <w:rPr>
                <w:rFonts w:ascii="Times New Roman" w:hAnsi="Times New Roman"/>
                <w:szCs w:val="18"/>
              </w:rPr>
            </w:pPr>
            <w:r>
              <w:rPr>
                <w:rFonts w:ascii="Times New Roman" w:hAnsi="Times New Roman"/>
                <w:szCs w:val="18"/>
              </w:rPr>
              <w:t>均值/N</w:t>
            </w:r>
          </w:p>
        </w:tc>
        <w:tc>
          <w:tcPr>
            <w:tcW w:w="816" w:type="pct"/>
          </w:tcPr>
          <w:p w14:paraId="487A5813">
            <w:pPr>
              <w:jc w:val="center"/>
              <w:rPr>
                <w:rFonts w:ascii="Times New Roman" w:hAnsi="Times New Roman"/>
                <w:szCs w:val="18"/>
              </w:rPr>
            </w:pPr>
            <w:r>
              <w:rPr>
                <w:rFonts w:ascii="Times New Roman" w:hAnsi="Times New Roman"/>
                <w:szCs w:val="18"/>
              </w:rPr>
              <w:t>标准差/N</w:t>
            </w:r>
          </w:p>
        </w:tc>
        <w:tc>
          <w:tcPr>
            <w:tcW w:w="672" w:type="pct"/>
          </w:tcPr>
          <w:p w14:paraId="18919CF5">
            <w:pPr>
              <w:jc w:val="center"/>
              <w:rPr>
                <w:rFonts w:ascii="Times New Roman" w:hAnsi="Times New Roman"/>
                <w:szCs w:val="18"/>
              </w:rPr>
            </w:pPr>
            <w:r>
              <w:rPr>
                <w:rFonts w:ascii="Times New Roman" w:hAnsi="Times New Roman"/>
                <w:szCs w:val="18"/>
              </w:rPr>
              <w:t>变异系数</w:t>
            </w:r>
          </w:p>
        </w:tc>
        <w:tc>
          <w:tcPr>
            <w:tcW w:w="679" w:type="pct"/>
          </w:tcPr>
          <w:p w14:paraId="253F247E">
            <w:pPr>
              <w:jc w:val="center"/>
              <w:rPr>
                <w:rFonts w:ascii="Times New Roman" w:hAnsi="Times New Roman"/>
                <w:szCs w:val="18"/>
              </w:rPr>
            </w:pPr>
            <w:r>
              <w:rPr>
                <w:rFonts w:ascii="Times New Roman" w:hAnsi="Times New Roman"/>
                <w:szCs w:val="18"/>
              </w:rPr>
              <w:t>均值/m</w:t>
            </w:r>
          </w:p>
        </w:tc>
        <w:tc>
          <w:tcPr>
            <w:tcW w:w="672" w:type="pct"/>
          </w:tcPr>
          <w:p w14:paraId="0267C62D">
            <w:pPr>
              <w:jc w:val="center"/>
              <w:rPr>
                <w:rFonts w:ascii="Times New Roman" w:hAnsi="Times New Roman"/>
                <w:szCs w:val="18"/>
              </w:rPr>
            </w:pPr>
            <w:r>
              <w:rPr>
                <w:rFonts w:ascii="Times New Roman" w:hAnsi="Times New Roman"/>
                <w:szCs w:val="18"/>
              </w:rPr>
              <w:t>标准差/m</w:t>
            </w:r>
          </w:p>
        </w:tc>
        <w:tc>
          <w:tcPr>
            <w:tcW w:w="672" w:type="pct"/>
          </w:tcPr>
          <w:p w14:paraId="622A5C00">
            <w:pPr>
              <w:jc w:val="center"/>
              <w:rPr>
                <w:rFonts w:ascii="Times New Roman" w:hAnsi="Times New Roman"/>
                <w:szCs w:val="18"/>
              </w:rPr>
            </w:pPr>
            <w:r>
              <w:rPr>
                <w:rFonts w:ascii="Times New Roman" w:hAnsi="Times New Roman"/>
                <w:szCs w:val="18"/>
              </w:rPr>
              <w:t>变异系数</w:t>
            </w:r>
          </w:p>
        </w:tc>
      </w:tr>
      <w:tr w14:paraId="4180CF5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2" w:type="pct"/>
          </w:tcPr>
          <w:p w14:paraId="573E8F1F">
            <w:pPr>
              <w:jc w:val="center"/>
              <w:rPr>
                <w:rFonts w:ascii="Times New Roman" w:hAnsi="Times New Roman"/>
                <w:szCs w:val="18"/>
              </w:rPr>
            </w:pPr>
            <w:r>
              <w:rPr>
                <w:rFonts w:ascii="Times New Roman" w:hAnsi="Times New Roman"/>
                <w:szCs w:val="18"/>
              </w:rPr>
              <w:t>0.000000</w:t>
            </w:r>
          </w:p>
          <w:p w14:paraId="160570AE">
            <w:pPr>
              <w:jc w:val="center"/>
              <w:rPr>
                <w:rFonts w:ascii="Times New Roman" w:hAnsi="Times New Roman"/>
                <w:szCs w:val="18"/>
              </w:rPr>
            </w:pPr>
            <w:r>
              <w:rPr>
                <w:rFonts w:ascii="Times New Roman" w:hAnsi="Times New Roman"/>
                <w:szCs w:val="18"/>
              </w:rPr>
              <w:t>0.000100</w:t>
            </w:r>
          </w:p>
          <w:p w14:paraId="69C08392">
            <w:pPr>
              <w:jc w:val="center"/>
              <w:rPr>
                <w:rFonts w:ascii="Times New Roman" w:hAnsi="Times New Roman"/>
                <w:szCs w:val="18"/>
              </w:rPr>
            </w:pPr>
            <w:r>
              <w:rPr>
                <w:rFonts w:ascii="Times New Roman" w:hAnsi="Times New Roman"/>
                <w:szCs w:val="18"/>
              </w:rPr>
              <w:t>0.000200</w:t>
            </w:r>
          </w:p>
          <w:p w14:paraId="1984795E">
            <w:pPr>
              <w:jc w:val="center"/>
              <w:rPr>
                <w:rFonts w:ascii="Times New Roman" w:hAnsi="Times New Roman"/>
                <w:szCs w:val="18"/>
              </w:rPr>
            </w:pPr>
            <w:r>
              <w:rPr>
                <w:rFonts w:ascii="Times New Roman" w:hAnsi="Times New Roman"/>
                <w:szCs w:val="18"/>
              </w:rPr>
              <w:t>0.000300</w:t>
            </w:r>
          </w:p>
        </w:tc>
        <w:tc>
          <w:tcPr>
            <w:tcW w:w="816" w:type="pct"/>
          </w:tcPr>
          <w:p w14:paraId="0A30D242">
            <w:pPr>
              <w:jc w:val="center"/>
              <w:rPr>
                <w:rFonts w:ascii="Times New Roman" w:hAnsi="Times New Roman"/>
                <w:szCs w:val="18"/>
              </w:rPr>
            </w:pPr>
            <w:r>
              <w:rPr>
                <w:rFonts w:ascii="Times New Roman" w:hAnsi="Times New Roman"/>
                <w:szCs w:val="18"/>
              </w:rPr>
              <w:t>0.000000</w:t>
            </w:r>
          </w:p>
          <w:p w14:paraId="0DFEEFEB">
            <w:pPr>
              <w:jc w:val="center"/>
              <w:rPr>
                <w:rFonts w:ascii="Times New Roman" w:hAnsi="Times New Roman"/>
                <w:szCs w:val="18"/>
              </w:rPr>
            </w:pPr>
            <w:r>
              <w:rPr>
                <w:rFonts w:ascii="Times New Roman" w:hAnsi="Times New Roman"/>
                <w:szCs w:val="18"/>
              </w:rPr>
              <w:t>206.006806</w:t>
            </w:r>
          </w:p>
          <w:p w14:paraId="0846B7DB">
            <w:pPr>
              <w:jc w:val="center"/>
              <w:rPr>
                <w:rFonts w:ascii="Times New Roman" w:hAnsi="Times New Roman"/>
                <w:szCs w:val="18"/>
              </w:rPr>
            </w:pPr>
            <w:r>
              <w:rPr>
                <w:rFonts w:ascii="Times New Roman" w:hAnsi="Times New Roman"/>
                <w:szCs w:val="18"/>
              </w:rPr>
              <w:t>412.013613</w:t>
            </w:r>
          </w:p>
          <w:p w14:paraId="1C0809DA">
            <w:pPr>
              <w:jc w:val="center"/>
              <w:rPr>
                <w:rFonts w:ascii="Times New Roman" w:hAnsi="Times New Roman"/>
                <w:szCs w:val="18"/>
              </w:rPr>
            </w:pPr>
            <w:r>
              <w:rPr>
                <w:rFonts w:ascii="Times New Roman" w:hAnsi="Times New Roman"/>
                <w:szCs w:val="18"/>
              </w:rPr>
              <w:t>618.020419</w:t>
            </w:r>
          </w:p>
        </w:tc>
        <w:tc>
          <w:tcPr>
            <w:tcW w:w="816" w:type="pct"/>
            <w:tcBorders>
              <w:top w:val="single" w:color="auto" w:sz="4" w:space="0"/>
            </w:tcBorders>
          </w:tcPr>
          <w:p w14:paraId="7B6EB9FF">
            <w:pPr>
              <w:jc w:val="center"/>
              <w:rPr>
                <w:rFonts w:ascii="Times New Roman" w:hAnsi="Times New Roman"/>
                <w:szCs w:val="18"/>
              </w:rPr>
            </w:pPr>
            <w:r>
              <w:rPr>
                <w:rFonts w:ascii="Times New Roman" w:hAnsi="Times New Roman"/>
                <w:szCs w:val="18"/>
              </w:rPr>
              <w:t>0.000000</w:t>
            </w:r>
          </w:p>
          <w:p w14:paraId="61E2689E">
            <w:pPr>
              <w:jc w:val="center"/>
              <w:rPr>
                <w:rFonts w:ascii="Times New Roman" w:hAnsi="Times New Roman"/>
                <w:szCs w:val="18"/>
              </w:rPr>
            </w:pPr>
            <w:r>
              <w:rPr>
                <w:rFonts w:ascii="Times New Roman" w:hAnsi="Times New Roman"/>
                <w:szCs w:val="18"/>
              </w:rPr>
              <w:t>150.245905</w:t>
            </w:r>
          </w:p>
          <w:p w14:paraId="45D44E57">
            <w:pPr>
              <w:jc w:val="center"/>
              <w:rPr>
                <w:rFonts w:ascii="Times New Roman" w:hAnsi="Times New Roman"/>
                <w:szCs w:val="18"/>
              </w:rPr>
            </w:pPr>
            <w:r>
              <w:rPr>
                <w:rFonts w:ascii="Times New Roman" w:hAnsi="Times New Roman"/>
                <w:szCs w:val="18"/>
              </w:rPr>
              <w:t>215.100090</w:t>
            </w:r>
          </w:p>
          <w:p w14:paraId="7CCE2A61">
            <w:pPr>
              <w:jc w:val="center"/>
              <w:rPr>
                <w:rFonts w:ascii="Times New Roman" w:hAnsi="Times New Roman"/>
                <w:szCs w:val="18"/>
              </w:rPr>
            </w:pPr>
            <w:r>
              <w:rPr>
                <w:rFonts w:ascii="Times New Roman" w:hAnsi="Times New Roman"/>
                <w:szCs w:val="18"/>
              </w:rPr>
              <w:t>266.613296</w:t>
            </w:r>
          </w:p>
        </w:tc>
        <w:tc>
          <w:tcPr>
            <w:tcW w:w="672" w:type="pct"/>
            <w:tcBorders>
              <w:top w:val="single" w:color="auto" w:sz="4" w:space="0"/>
            </w:tcBorders>
          </w:tcPr>
          <w:p w14:paraId="0C3CD615">
            <w:pPr>
              <w:jc w:val="center"/>
              <w:rPr>
                <w:rFonts w:ascii="Times New Roman" w:hAnsi="Times New Roman"/>
                <w:szCs w:val="18"/>
              </w:rPr>
            </w:pPr>
            <w:r>
              <w:rPr>
                <w:rFonts w:ascii="Times New Roman" w:hAnsi="Times New Roman"/>
                <w:szCs w:val="18"/>
              </w:rPr>
              <w:t>0.000000</w:t>
            </w:r>
          </w:p>
          <w:p w14:paraId="14EDAD70">
            <w:pPr>
              <w:jc w:val="center"/>
              <w:rPr>
                <w:rFonts w:ascii="Times New Roman" w:hAnsi="Times New Roman"/>
                <w:szCs w:val="18"/>
              </w:rPr>
            </w:pPr>
            <w:r>
              <w:rPr>
                <w:rFonts w:ascii="Times New Roman" w:hAnsi="Times New Roman"/>
                <w:szCs w:val="18"/>
              </w:rPr>
              <w:t>0.729325</w:t>
            </w:r>
          </w:p>
          <w:p w14:paraId="7D2351F0">
            <w:pPr>
              <w:jc w:val="center"/>
              <w:rPr>
                <w:rFonts w:ascii="Times New Roman" w:hAnsi="Times New Roman"/>
                <w:szCs w:val="18"/>
              </w:rPr>
            </w:pPr>
            <w:r>
              <w:rPr>
                <w:rFonts w:ascii="Times New Roman" w:hAnsi="Times New Roman"/>
                <w:szCs w:val="18"/>
              </w:rPr>
              <w:t>0.522070</w:t>
            </w:r>
          </w:p>
          <w:p w14:paraId="4F0B637D">
            <w:pPr>
              <w:jc w:val="center"/>
              <w:rPr>
                <w:rFonts w:ascii="Times New Roman" w:hAnsi="Times New Roman"/>
                <w:szCs w:val="18"/>
              </w:rPr>
            </w:pPr>
            <w:r>
              <w:rPr>
                <w:rFonts w:ascii="Times New Roman" w:hAnsi="Times New Roman"/>
                <w:szCs w:val="18"/>
              </w:rPr>
              <w:t>0.431399</w:t>
            </w:r>
          </w:p>
        </w:tc>
        <w:tc>
          <w:tcPr>
            <w:tcW w:w="679" w:type="pct"/>
          </w:tcPr>
          <w:p w14:paraId="02F4A3A1">
            <w:pPr>
              <w:jc w:val="center"/>
              <w:rPr>
                <w:rFonts w:ascii="Times New Roman" w:hAnsi="Times New Roman"/>
                <w:szCs w:val="18"/>
              </w:rPr>
            </w:pPr>
            <w:r>
              <w:rPr>
                <w:rFonts w:ascii="Times New Roman" w:hAnsi="Times New Roman"/>
                <w:szCs w:val="18"/>
              </w:rPr>
              <w:t>0.000000</w:t>
            </w:r>
          </w:p>
          <w:p w14:paraId="7E361C92">
            <w:pPr>
              <w:jc w:val="center"/>
              <w:rPr>
                <w:rFonts w:ascii="Times New Roman" w:hAnsi="Times New Roman"/>
                <w:szCs w:val="18"/>
              </w:rPr>
            </w:pPr>
            <w:r>
              <w:rPr>
                <w:rFonts w:ascii="Times New Roman" w:hAnsi="Times New Roman"/>
                <w:szCs w:val="18"/>
              </w:rPr>
              <w:t>0.000024</w:t>
            </w:r>
          </w:p>
          <w:p w14:paraId="7CF2F902">
            <w:pPr>
              <w:jc w:val="center"/>
              <w:rPr>
                <w:rFonts w:ascii="Times New Roman" w:hAnsi="Times New Roman"/>
                <w:szCs w:val="18"/>
              </w:rPr>
            </w:pPr>
            <w:r>
              <w:rPr>
                <w:rFonts w:ascii="Times New Roman" w:hAnsi="Times New Roman"/>
                <w:szCs w:val="18"/>
              </w:rPr>
              <w:t>0.000049</w:t>
            </w:r>
          </w:p>
          <w:p w14:paraId="1047CF1F">
            <w:pPr>
              <w:jc w:val="center"/>
              <w:rPr>
                <w:rFonts w:ascii="Times New Roman" w:hAnsi="Times New Roman"/>
                <w:szCs w:val="18"/>
              </w:rPr>
            </w:pPr>
            <w:r>
              <w:rPr>
                <w:rFonts w:ascii="Times New Roman" w:hAnsi="Times New Roman"/>
                <w:szCs w:val="18"/>
              </w:rPr>
              <w:t>0.000073</w:t>
            </w:r>
          </w:p>
        </w:tc>
        <w:tc>
          <w:tcPr>
            <w:tcW w:w="672" w:type="pct"/>
          </w:tcPr>
          <w:p w14:paraId="2DE18273">
            <w:pPr>
              <w:jc w:val="center"/>
              <w:rPr>
                <w:rFonts w:ascii="Times New Roman" w:hAnsi="Times New Roman"/>
                <w:szCs w:val="18"/>
              </w:rPr>
            </w:pPr>
            <w:r>
              <w:rPr>
                <w:rFonts w:ascii="Times New Roman" w:hAnsi="Times New Roman"/>
                <w:szCs w:val="18"/>
              </w:rPr>
              <w:t>0.000000</w:t>
            </w:r>
          </w:p>
          <w:p w14:paraId="3F56335E">
            <w:pPr>
              <w:jc w:val="center"/>
              <w:rPr>
                <w:rFonts w:ascii="Times New Roman" w:hAnsi="Times New Roman"/>
                <w:szCs w:val="18"/>
              </w:rPr>
            </w:pPr>
            <w:r>
              <w:rPr>
                <w:rFonts w:ascii="Times New Roman" w:hAnsi="Times New Roman"/>
                <w:szCs w:val="18"/>
              </w:rPr>
              <w:t>0.000013</w:t>
            </w:r>
          </w:p>
          <w:p w14:paraId="68FD82D3">
            <w:pPr>
              <w:jc w:val="center"/>
              <w:rPr>
                <w:rFonts w:ascii="Times New Roman" w:hAnsi="Times New Roman"/>
                <w:szCs w:val="18"/>
              </w:rPr>
            </w:pPr>
            <w:r>
              <w:rPr>
                <w:rFonts w:ascii="Times New Roman" w:hAnsi="Times New Roman"/>
                <w:szCs w:val="18"/>
              </w:rPr>
              <w:t>0.000018</w:t>
            </w:r>
          </w:p>
          <w:p w14:paraId="6090C526">
            <w:pPr>
              <w:jc w:val="center"/>
              <w:rPr>
                <w:rFonts w:ascii="Times New Roman" w:hAnsi="Times New Roman"/>
                <w:szCs w:val="18"/>
              </w:rPr>
            </w:pPr>
            <w:r>
              <w:rPr>
                <w:rFonts w:ascii="Times New Roman" w:hAnsi="Times New Roman"/>
                <w:szCs w:val="18"/>
              </w:rPr>
              <w:t>0.000022</w:t>
            </w:r>
          </w:p>
        </w:tc>
        <w:tc>
          <w:tcPr>
            <w:tcW w:w="672" w:type="pct"/>
          </w:tcPr>
          <w:p w14:paraId="2CE81D3F">
            <w:pPr>
              <w:jc w:val="center"/>
              <w:rPr>
                <w:rFonts w:ascii="Times New Roman" w:hAnsi="Times New Roman"/>
                <w:szCs w:val="18"/>
              </w:rPr>
            </w:pPr>
            <w:r>
              <w:rPr>
                <w:rFonts w:ascii="Times New Roman" w:hAnsi="Times New Roman"/>
                <w:szCs w:val="18"/>
              </w:rPr>
              <w:t>0.000000</w:t>
            </w:r>
          </w:p>
          <w:p w14:paraId="5FB6B694">
            <w:pPr>
              <w:jc w:val="center"/>
              <w:rPr>
                <w:rFonts w:ascii="Times New Roman" w:hAnsi="Times New Roman"/>
                <w:szCs w:val="18"/>
              </w:rPr>
            </w:pPr>
            <w:r>
              <w:rPr>
                <w:rFonts w:ascii="Times New Roman" w:hAnsi="Times New Roman"/>
                <w:szCs w:val="18"/>
              </w:rPr>
              <w:t>0.541667</w:t>
            </w:r>
          </w:p>
          <w:p w14:paraId="7F872A8C">
            <w:pPr>
              <w:jc w:val="center"/>
              <w:rPr>
                <w:rFonts w:ascii="Times New Roman" w:hAnsi="Times New Roman"/>
                <w:szCs w:val="18"/>
              </w:rPr>
            </w:pPr>
            <w:r>
              <w:rPr>
                <w:rFonts w:ascii="Times New Roman" w:hAnsi="Times New Roman"/>
                <w:szCs w:val="18"/>
              </w:rPr>
              <w:t>0.367347</w:t>
            </w:r>
          </w:p>
          <w:p w14:paraId="7F783471">
            <w:pPr>
              <w:jc w:val="center"/>
              <w:rPr>
                <w:rFonts w:ascii="Times New Roman" w:hAnsi="Times New Roman"/>
                <w:szCs w:val="18"/>
              </w:rPr>
            </w:pPr>
            <w:r>
              <w:rPr>
                <w:rFonts w:ascii="Times New Roman" w:hAnsi="Times New Roman"/>
                <w:szCs w:val="18"/>
              </w:rPr>
              <w:t>0.301370</w:t>
            </w:r>
          </w:p>
        </w:tc>
      </w:tr>
    </w:tbl>
    <w:p w14:paraId="338A730D">
      <w:pPr>
        <w:pStyle w:val="65"/>
        <w:spacing w:before="32" w:after="32"/>
        <w:ind w:firstLine="480"/>
      </w:pPr>
      <w:r>
        <w:t>根据报告需求，自行确定使用三级、四级标题内容。</w:t>
      </w:r>
    </w:p>
    <w:p w14:paraId="616C7690">
      <w:pPr>
        <w:pStyle w:val="40"/>
        <w:spacing w:before="163" w:after="163"/>
      </w:pPr>
      <w:bookmarkStart w:id="8" w:name="_Toc19729"/>
      <w:r>
        <w:t>创新点</w:t>
      </w:r>
      <w:bookmarkEnd w:id="8"/>
    </w:p>
    <w:p w14:paraId="69AB3CBD">
      <w:pPr>
        <w:pStyle w:val="65"/>
        <w:spacing w:before="32" w:after="32"/>
        <w:ind w:firstLine="480"/>
      </w:pPr>
      <w:r>
        <w:t>对本赛季最终</w:t>
      </w:r>
      <w:r>
        <w:rPr>
          <w:rFonts w:hint="eastAsia"/>
        </w:rPr>
        <w:t>技术选择</w:t>
      </w:r>
      <w:r>
        <w:t>的综述，叙述创新点及选择原因，有数据或理论支撑最佳。</w:t>
      </w:r>
    </w:p>
    <w:p w14:paraId="2630E31A">
      <w:pPr>
        <w:widowControl/>
        <w:jc w:val="left"/>
        <w:rPr>
          <w:rFonts w:ascii="Times New Roman" w:hAnsi="Times New Roman" w:eastAsia="黑体"/>
          <w:b/>
          <w:bCs/>
          <w:kern w:val="44"/>
          <w:sz w:val="28"/>
          <w:szCs w:val="44"/>
        </w:rPr>
      </w:pPr>
      <w:r>
        <w:rPr>
          <w:rFonts w:ascii="Times New Roman" w:hAnsi="Times New Roman"/>
        </w:rPr>
        <w:br w:type="page"/>
      </w:r>
    </w:p>
    <w:p w14:paraId="28CA6A0A">
      <w:pPr>
        <w:pStyle w:val="2"/>
        <w:spacing w:before="163" w:after="163"/>
      </w:pPr>
      <w:bookmarkStart w:id="9" w:name="_Toc21054"/>
      <w:r>
        <w:rPr>
          <w:rFonts w:hint="eastAsia"/>
        </w:rPr>
        <w:t>技术</w:t>
      </w:r>
      <w:r>
        <w:t>方案</w:t>
      </w:r>
      <w:bookmarkEnd w:id="1"/>
      <w:bookmarkEnd w:id="2"/>
      <w:bookmarkEnd w:id="3"/>
      <w:bookmarkEnd w:id="9"/>
    </w:p>
    <w:p w14:paraId="5BF391E7">
      <w:pPr>
        <w:pStyle w:val="65"/>
        <w:spacing w:before="32" w:after="32"/>
        <w:ind w:firstLine="48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根据所要申报的技术内容，选择其中一项对应的技术进行详细描述其方案。</w:t>
      </w:r>
    </w:p>
    <w:p w14:paraId="2F3AB5D1">
      <w:pPr>
        <w:pStyle w:val="40"/>
        <w:spacing w:before="163" w:after="163"/>
      </w:pPr>
      <w:bookmarkStart w:id="10" w:name="_Toc198162033"/>
      <w:bookmarkEnd w:id="10"/>
      <w:bookmarkStart w:id="11" w:name="_Toc198161946"/>
      <w:bookmarkEnd w:id="11"/>
      <w:bookmarkStart w:id="12" w:name="_Toc198162247"/>
      <w:bookmarkEnd w:id="12"/>
      <w:bookmarkStart w:id="13" w:name="_Toc198159224"/>
      <w:bookmarkEnd w:id="13"/>
      <w:bookmarkStart w:id="14" w:name="_Toc198159253"/>
      <w:bookmarkEnd w:id="14"/>
      <w:bookmarkStart w:id="15" w:name="_Toc13301"/>
      <w:r>
        <w:t>机械</w:t>
      </w:r>
      <w:r>
        <w:rPr>
          <w:rFonts w:hint="eastAsia"/>
          <w:lang w:val="en-US" w:eastAsia="zh-CN"/>
        </w:rPr>
        <w:t>结构</w:t>
      </w:r>
      <w:r>
        <w:rPr>
          <w:rFonts w:hint="eastAsia"/>
        </w:rPr>
        <w:t>（选）</w:t>
      </w:r>
      <w:bookmarkEnd w:id="15"/>
    </w:p>
    <w:p w14:paraId="26CBF5C2">
      <w:pPr>
        <w:pStyle w:val="65"/>
        <w:spacing w:before="32" w:after="32"/>
        <w:ind w:firstLine="480"/>
      </w:pPr>
      <w:r>
        <w:t>本部分主要介绍机械结构</w:t>
      </w:r>
      <w:r>
        <w:rPr>
          <w:rFonts w:hint="eastAsia"/>
          <w:lang w:val="en-US" w:eastAsia="zh-CN"/>
        </w:rPr>
        <w:t>技术方案</w:t>
      </w:r>
      <w:r>
        <w:t>，根据实际情况填写。</w:t>
      </w:r>
    </w:p>
    <w:p w14:paraId="7E9EE066">
      <w:pPr>
        <w:pStyle w:val="40"/>
        <w:spacing w:before="163" w:after="163"/>
      </w:pPr>
      <w:bookmarkStart w:id="16" w:name="_Toc17738"/>
      <w:r>
        <w:rPr>
          <w:rFonts w:hint="eastAsia"/>
          <w:lang w:val="en-US" w:eastAsia="zh-CN"/>
        </w:rPr>
        <w:t>控制系统</w:t>
      </w:r>
      <w:r>
        <w:rPr>
          <w:rFonts w:hint="eastAsia"/>
        </w:rPr>
        <w:t>（选）</w:t>
      </w:r>
      <w:bookmarkEnd w:id="16"/>
    </w:p>
    <w:p w14:paraId="4E3886B0">
      <w:pPr>
        <w:pStyle w:val="65"/>
        <w:spacing w:before="32" w:after="32"/>
        <w:ind w:firstLine="480"/>
      </w:pPr>
      <w:r>
        <w:t>本部分主要介绍电路</w:t>
      </w:r>
      <w:r>
        <w:rPr>
          <w:rFonts w:hint="eastAsia"/>
          <w:lang w:val="en-US" w:eastAsia="zh-CN"/>
        </w:rPr>
        <w:t>硬件或控制软件技术方案</w:t>
      </w:r>
      <w:r>
        <w:t>，根据实际情况填写。</w:t>
      </w:r>
    </w:p>
    <w:p w14:paraId="58F9A3B9">
      <w:pPr>
        <w:widowControl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562D83DF">
      <w:pPr>
        <w:pStyle w:val="2"/>
        <w:spacing w:before="163" w:after="163"/>
      </w:pPr>
      <w:bookmarkStart w:id="17" w:name="_Toc3917"/>
      <w:r>
        <w:t>理论仿真或实验验证</w:t>
      </w:r>
      <w:bookmarkEnd w:id="17"/>
    </w:p>
    <w:p w14:paraId="05BD7C19">
      <w:pPr>
        <w:pStyle w:val="40"/>
        <w:spacing w:before="163" w:after="163"/>
      </w:pPr>
      <w:bookmarkStart w:id="18" w:name="_Toc4843"/>
      <w:r>
        <w:t>理论仿真</w:t>
      </w:r>
      <w:bookmarkEnd w:id="18"/>
    </w:p>
    <w:p w14:paraId="7BC84437">
      <w:pPr>
        <w:pStyle w:val="65"/>
        <w:spacing w:before="32" w:after="32"/>
        <w:ind w:firstLine="480"/>
        <w:rPr>
          <w:rFonts w:hint="eastAsia" w:eastAsia="宋体"/>
          <w:lang w:val="en-US" w:eastAsia="zh-CN"/>
        </w:rPr>
      </w:pPr>
      <w:r>
        <w:t>理论仿真需要闭环，对方案设计有理论支撑或验证作用，并确保仿真过程方法正确，对情况近似程度有理有据，避免出现“感觉式”仿真，根据实际情况填写。</w:t>
      </w:r>
    </w:p>
    <w:p w14:paraId="4C7A583F">
      <w:pPr>
        <w:pStyle w:val="40"/>
        <w:spacing w:before="163" w:after="163"/>
      </w:pPr>
      <w:bookmarkStart w:id="19" w:name="_Toc4110"/>
      <w:r>
        <w:t>实验验证</w:t>
      </w:r>
      <w:bookmarkEnd w:id="19"/>
    </w:p>
    <w:p w14:paraId="7DE922C2">
      <w:pPr>
        <w:pStyle w:val="65"/>
        <w:spacing w:before="32" w:after="32"/>
        <w:ind w:firstLine="480"/>
      </w:pPr>
      <w:r>
        <w:t>实验验证需要闭环，对方案设计有</w:t>
      </w:r>
      <w:r>
        <w:rPr>
          <w:rFonts w:hint="eastAsia"/>
          <w:lang w:val="en-US" w:eastAsia="zh-CN"/>
        </w:rPr>
        <w:t>实践</w:t>
      </w:r>
      <w:r>
        <w:t>支撑或验证作用。</w:t>
      </w:r>
    </w:p>
    <w:p w14:paraId="72DEF474">
      <w:pPr>
        <w:widowControl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2971FE43">
      <w:pPr>
        <w:pStyle w:val="2"/>
        <w:spacing w:before="163" w:after="163"/>
      </w:pPr>
      <w:bookmarkStart w:id="20" w:name="_Toc14816"/>
      <w:r>
        <w:t>附</w:t>
      </w:r>
      <w:r>
        <w:rPr>
          <w:rFonts w:hint="eastAsia"/>
          <w:lang w:val="en-US" w:eastAsia="zh-CN"/>
        </w:rPr>
        <w:t>件</w:t>
      </w:r>
      <w:r>
        <w:t>（如有）</w:t>
      </w:r>
      <w:bookmarkEnd w:id="20"/>
    </w:p>
    <w:p w14:paraId="33D329A8">
      <w:pPr>
        <w:pStyle w:val="65"/>
        <w:spacing w:before="32" w:after="32"/>
        <w:ind w:firstLine="480"/>
      </w:pPr>
      <w:r>
        <w:rPr>
          <w:rFonts w:hint="eastAsia"/>
        </w:rPr>
        <w:t>以下内容可放在附录之内：</w:t>
      </w:r>
    </w:p>
    <w:p w14:paraId="36128A2A">
      <w:pPr>
        <w:pStyle w:val="65"/>
        <w:numPr>
          <w:ilvl w:val="0"/>
          <w:numId w:val="7"/>
        </w:numPr>
        <w:spacing w:before="32" w:after="32"/>
        <w:ind w:firstLineChars="0"/>
      </w:pPr>
      <w:r>
        <w:rPr>
          <w:rFonts w:hint="eastAsia"/>
        </w:rPr>
        <w:t>获奖成果证书；</w:t>
      </w:r>
    </w:p>
    <w:p w14:paraId="0CA53D7A">
      <w:pPr>
        <w:pStyle w:val="65"/>
        <w:numPr>
          <w:ilvl w:val="0"/>
          <w:numId w:val="7"/>
        </w:numPr>
        <w:spacing w:before="32" w:after="32"/>
        <w:ind w:firstLineChars="0"/>
      </w:pPr>
      <w:r>
        <w:rPr>
          <w:rFonts w:hint="eastAsia"/>
        </w:rPr>
        <w:t>设计图纸；</w:t>
      </w:r>
    </w:p>
    <w:p w14:paraId="42E62963">
      <w:pPr>
        <w:pStyle w:val="65"/>
        <w:numPr>
          <w:ilvl w:val="0"/>
          <w:numId w:val="7"/>
        </w:numPr>
        <w:spacing w:before="32" w:after="32"/>
        <w:ind w:firstLineChars="0"/>
      </w:pPr>
      <w:r>
        <w:rPr>
          <w:rFonts w:hint="eastAsia"/>
        </w:rPr>
        <w:t>程序源代码；</w:t>
      </w:r>
    </w:p>
    <w:p w14:paraId="276D5A6D">
      <w:pPr>
        <w:pStyle w:val="65"/>
        <w:numPr>
          <w:ilvl w:val="0"/>
          <w:numId w:val="7"/>
        </w:numPr>
        <w:spacing w:before="32" w:after="32"/>
        <w:ind w:firstLineChars="0"/>
      </w:pPr>
      <w:r>
        <w:rPr>
          <w:rFonts w:hint="eastAsia"/>
        </w:rPr>
        <w:t>成果转化情况；</w:t>
      </w:r>
    </w:p>
    <w:p w14:paraId="5ADC970C">
      <w:pPr>
        <w:pStyle w:val="65"/>
        <w:numPr>
          <w:ilvl w:val="0"/>
          <w:numId w:val="7"/>
        </w:numPr>
        <w:spacing w:before="32" w:after="32"/>
        <w:ind w:firstLineChars="0"/>
      </w:pPr>
      <w:r>
        <w:rPr>
          <w:rFonts w:hint="eastAsia"/>
        </w:rPr>
        <w:t>团队简介。</w:t>
      </w:r>
    </w:p>
    <w:p w14:paraId="16C49D37">
      <w:pPr>
        <w:widowControl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71D71F4F">
      <w:pPr>
        <w:pStyle w:val="3"/>
        <w:numPr>
          <w:ilvl w:val="0"/>
          <w:numId w:val="0"/>
        </w:numPr>
        <w:spacing w:before="163" w:after="163"/>
      </w:pPr>
      <w:bookmarkStart w:id="21" w:name="_Toc137114720"/>
      <w:bookmarkStart w:id="22" w:name="_Toc2718"/>
      <w:bookmarkStart w:id="23" w:name="_Toc27948"/>
      <w:bookmarkStart w:id="24" w:name="_Toc137114673"/>
      <w:r>
        <w:t>参考文献</w:t>
      </w:r>
      <w:bookmarkEnd w:id="21"/>
      <w:bookmarkEnd w:id="22"/>
      <w:bookmarkEnd w:id="23"/>
      <w:bookmarkEnd w:id="24"/>
    </w:p>
    <w:p w14:paraId="3BB38A8D">
      <w:pPr>
        <w:pStyle w:val="65"/>
        <w:numPr>
          <w:ilvl w:val="0"/>
          <w:numId w:val="8"/>
        </w:numPr>
        <w:spacing w:before="32" w:after="32"/>
        <w:ind w:firstLineChars="0"/>
      </w:pPr>
      <w:bookmarkStart w:id="25" w:name="_Hlk198162319"/>
      <w:r>
        <w:t>中国职工教育研究会. 职工教育研究论文集[G]. 北京: 人民教育出版社, 1985.</w:t>
      </w:r>
      <w:bookmarkEnd w:id="25"/>
    </w:p>
    <w:p w14:paraId="7B193D67">
      <w:pPr>
        <w:pStyle w:val="65"/>
        <w:numPr>
          <w:ilvl w:val="0"/>
          <w:numId w:val="8"/>
        </w:numPr>
        <w:spacing w:before="32" w:after="32"/>
        <w:ind w:firstLineChars="0"/>
      </w:pPr>
    </w:p>
    <w:p w14:paraId="73FAF599">
      <w:pPr>
        <w:wordWrap w:val="0"/>
        <w:spacing w:before="32" w:beforeLines="10" w:after="32" w:afterLines="10" w:line="312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（参考文献引用遵循GB/T 7714-2015格式，完成时删除此句。）</w:t>
      </w:r>
    </w:p>
    <w:sectPr>
      <w:footerReference r:id="rId12" w:type="default"/>
      <w:pgSz w:w="11906" w:h="16838"/>
      <w:pgMar w:top="1701" w:right="1701" w:bottom="1134" w:left="1701" w:header="851" w:footer="851" w:gutter="567"/>
      <w:pgNumType w:start="1"/>
      <w:cols w:space="425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幼圆">
    <w:altName w:val="宋体"/>
    <w:panose1 w:val="02010509060101010101"/>
    <w:charset w:val="86"/>
    <w:family w:val="modern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534837144"/>
      <w:docPartObj>
        <w:docPartGallery w:val="autotext"/>
      </w:docPartObj>
    </w:sdtPr>
    <w:sdtContent>
      <w:p w14:paraId="04FF49DF">
        <w:pPr>
          <w:pStyle w:val="13"/>
          <w:jc w:val="center"/>
          <w:rPr>
            <w:sz w:val="24"/>
          </w:rPr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II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29179247"/>
      <w:docPartObj>
        <w:docPartGallery w:val="autotext"/>
      </w:docPartObj>
    </w:sdtPr>
    <w:sdtContent>
      <w:p w14:paraId="06AB01C7">
        <w:pPr>
          <w:pStyle w:val="1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III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487903576"/>
      <w:docPartObj>
        <w:docPartGallery w:val="autotext"/>
      </w:docPartObj>
    </w:sdtPr>
    <w:sdtContent>
      <w:p w14:paraId="0D83A18B">
        <w:pPr>
          <w:pStyle w:val="1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927733412"/>
      <w:docPartObj>
        <w:docPartGallery w:val="autotext"/>
      </w:docPartObj>
    </w:sdtPr>
    <w:sdtContent>
      <w:p w14:paraId="647149D8">
        <w:pPr>
          <w:pStyle w:val="13"/>
          <w:spacing w:before="120" w:after="120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281254173"/>
      <w:docPartObj>
        <w:docPartGallery w:val="autotext"/>
      </w:docPartObj>
    </w:sdtPr>
    <w:sdtContent>
      <w:p w14:paraId="1EB1EE59">
        <w:pPr>
          <w:pStyle w:val="13"/>
          <w:spacing w:before="120" w:after="120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47475561"/>
      <w:docPartObj>
        <w:docPartGallery w:val="autotext"/>
      </w:docPartObj>
    </w:sdtPr>
    <w:sdtContent>
      <w:p w14:paraId="3EEC7C31">
        <w:pPr>
          <w:pStyle w:val="13"/>
          <w:spacing w:before="120" w:after="120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C81DD1">
    <w:pPr>
      <w:pStyle w:val="14"/>
      <w:pBdr>
        <w:left w:val="none" w:color="auto" w:sz="0" w:space="0"/>
        <w:bottom w:val="single" w:color="auto" w:sz="4" w:space="1"/>
      </w:pBdr>
      <w:spacing w:before="120" w:after="120"/>
      <w:jc w:val="center"/>
      <w:rPr>
        <w:rFonts w:hint="default" w:eastAsia="宋体"/>
        <w:sz w:val="21"/>
        <w:szCs w:val="21"/>
        <w:lang w:val="en-US" w:eastAsia="zh-CN"/>
      </w:rPr>
    </w:pPr>
    <w: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4166235</wp:posOffset>
          </wp:positionH>
          <wp:positionV relativeFrom="paragraph">
            <wp:posOffset>-105410</wp:posOffset>
          </wp:positionV>
          <wp:extent cx="845185" cy="374650"/>
          <wp:effectExtent l="0" t="0" r="12065" b="6350"/>
          <wp:wrapNone/>
          <wp:docPr id="13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图片 3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45185" cy="374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/>
        <w:sz w:val="21"/>
        <w:szCs w:val="21"/>
      </w:rPr>
      <w:t>全国大学生机器人大赛</w:t>
    </w:r>
    <w:r>
      <w:rPr>
        <w:rFonts w:ascii="Times New Roman" w:hAnsi="Times New Roman"/>
        <w:sz w:val="21"/>
        <w:szCs w:val="21"/>
      </w:rPr>
      <w:t>ROBO</w:t>
    </w:r>
    <w:r>
      <w:rPr>
        <w:rFonts w:hint="eastAsia" w:ascii="Times New Roman" w:hAnsi="Times New Roman"/>
        <w:sz w:val="21"/>
        <w:szCs w:val="21"/>
        <w:lang w:val="en-US" w:eastAsia="zh-CN"/>
      </w:rPr>
      <w:t>TAC</w:t>
    </w:r>
  </w:p>
  <w:p w14:paraId="69912608">
    <w:pPr>
      <w:spacing w:before="120" w:after="120"/>
      <w:ind w:leftChars="-135" w:hanging="283" w:hangingChars="13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5B9795">
    <w:pPr>
      <w:pStyle w:val="14"/>
      <w:pBdr>
        <w:left w:val="none" w:color="auto" w:sz="0" w:space="0"/>
        <w:bottom w:val="single" w:color="auto" w:sz="4" w:space="1"/>
      </w:pBdr>
      <w:spacing w:before="120" w:after="120"/>
      <w:jc w:val="center"/>
      <w:rPr>
        <w:sz w:val="21"/>
        <w:szCs w:val="21"/>
      </w:rPr>
    </w:pPr>
    <w:r>
      <w:rPr>
        <w:rFonts w:hint="eastAsia"/>
        <w:sz w:val="21"/>
        <w:szCs w:val="21"/>
      </w:rPr>
      <w:t>最佳技术奖申报书</w:t>
    </w:r>
    <w: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align>left</wp:align>
          </wp:positionH>
          <wp:positionV relativeFrom="paragraph">
            <wp:posOffset>-356870</wp:posOffset>
          </wp:positionV>
          <wp:extent cx="1272540" cy="890905"/>
          <wp:effectExtent l="0" t="0" r="3810" b="4445"/>
          <wp:wrapNone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72540" cy="890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EA2194B">
    <w:pPr>
      <w:spacing w:before="120" w:after="12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4A2B21">
    <w:pPr>
      <w:pStyle w:val="14"/>
      <w:pBdr>
        <w:left w:val="none" w:color="auto" w:sz="0" w:space="0"/>
        <w:bottom w:val="single" w:color="auto" w:sz="4" w:space="1"/>
      </w:pBdr>
      <w:spacing w:before="120" w:after="120"/>
      <w:jc w:val="center"/>
      <w:rPr>
        <w:sz w:val="21"/>
        <w:szCs w:val="21"/>
      </w:rPr>
    </w:pPr>
    <w:r>
      <w:drawing>
        <wp:anchor distT="0" distB="0" distL="114300" distR="114300" simplePos="0" relativeHeight="251660288" behindDoc="0" locked="0" layoutInCell="1" allowOverlap="1">
          <wp:simplePos x="0" y="0"/>
          <wp:positionH relativeFrom="page">
            <wp:align>left</wp:align>
          </wp:positionH>
          <wp:positionV relativeFrom="paragraph">
            <wp:posOffset>-356870</wp:posOffset>
          </wp:positionV>
          <wp:extent cx="1272540" cy="890905"/>
          <wp:effectExtent l="0" t="0" r="3810" b="4445"/>
          <wp:wrapNone/>
          <wp:docPr id="4" name="图片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4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72540" cy="890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/>
        <w:sz w:val="21"/>
        <w:szCs w:val="21"/>
      </w:rPr>
      <w:t>最佳技术奖技术报告</w:t>
    </w:r>
  </w:p>
  <w:p w14:paraId="6C6574DE">
    <w:pPr>
      <w:spacing w:before="120" w:after="12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1192E5">
    <w:pPr>
      <w:pStyle w:val="14"/>
      <w:pBdr>
        <w:left w:val="none" w:color="auto" w:sz="0" w:space="0"/>
        <w:bottom w:val="single" w:color="auto" w:sz="4" w:space="1"/>
      </w:pBdr>
      <w:spacing w:before="120" w:after="120"/>
      <w:jc w:val="center"/>
      <w:rPr>
        <w:sz w:val="21"/>
        <w:szCs w:val="21"/>
      </w:rPr>
    </w:pPr>
    <w:r>
      <w:drawing>
        <wp:anchor distT="0" distB="0" distL="114300" distR="114300" simplePos="0" relativeHeight="251661312" behindDoc="0" locked="0" layoutInCell="1" allowOverlap="1">
          <wp:simplePos x="0" y="0"/>
          <wp:positionH relativeFrom="page">
            <wp:align>left</wp:align>
          </wp:positionH>
          <wp:positionV relativeFrom="paragraph">
            <wp:posOffset>-356870</wp:posOffset>
          </wp:positionV>
          <wp:extent cx="1272540" cy="890905"/>
          <wp:effectExtent l="0" t="0" r="3810" b="4445"/>
          <wp:wrapNone/>
          <wp:docPr id="36" name="图片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" name="图片 36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72540" cy="890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/>
        <w:sz w:val="21"/>
        <w:szCs w:val="21"/>
      </w:rPr>
      <w:t>最佳技术奖技术报告</w:t>
    </w:r>
  </w:p>
  <w:p w14:paraId="7E3D2C69">
    <w:pPr>
      <w:spacing w:before="120" w:after="120"/>
    </w:pPr>
  </w:p>
  <w:p w14:paraId="04FFEB71">
    <w:pPr>
      <w:spacing w:before="120" w:after="12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C9E0344"/>
    <w:multiLevelType w:val="multilevel"/>
    <w:tmpl w:val="BC9E0344"/>
    <w:lvl w:ilvl="0" w:tentative="0">
      <w:start w:val="1"/>
      <w:numFmt w:val="decimal"/>
      <w:pStyle w:val="2"/>
      <w:isLgl/>
      <w:suff w:val="space"/>
      <w:lvlText w:val="%1"/>
      <w:lvlJc w:val="left"/>
      <w:pPr>
        <w:ind w:left="425" w:hanging="425"/>
      </w:pPr>
      <w:rPr>
        <w:rFonts w:hint="default" w:ascii="Times New Roman" w:hAnsi="Times New Roman" w:eastAsia="宋体" w:cs="宋体"/>
      </w:rPr>
    </w:lvl>
    <w:lvl w:ilvl="1" w:tentative="0">
      <w:start w:val="1"/>
      <w:numFmt w:val="decimal"/>
      <w:pStyle w:val="40"/>
      <w:isLgl/>
      <w:suff w:val="space"/>
      <w:lvlText w:val="%1.%2"/>
      <w:lvlJc w:val="left"/>
      <w:pPr>
        <w:ind w:left="567" w:hanging="567"/>
      </w:pPr>
      <w:rPr>
        <w:rFonts w:hint="default" w:ascii="Times New Roman" w:hAnsi="Times New Roman" w:eastAsia="宋体" w:cs="宋体"/>
        <w:sz w:val="28"/>
      </w:rPr>
    </w:lvl>
    <w:lvl w:ilvl="2" w:tentative="0">
      <w:start w:val="1"/>
      <w:numFmt w:val="decimal"/>
      <w:pStyle w:val="41"/>
      <w:isLgl/>
      <w:suff w:val="space"/>
      <w:lvlText w:val="%1.%2.%3"/>
      <w:lvlJc w:val="left"/>
      <w:pPr>
        <w:ind w:left="709" w:hanging="709"/>
      </w:pPr>
      <w:rPr>
        <w:rFonts w:hint="default" w:ascii="Times New Roman" w:hAnsi="Times New Roman" w:eastAsia="宋体" w:cs="宋体"/>
      </w:rPr>
    </w:lvl>
    <w:lvl w:ilvl="3" w:tentative="0">
      <w:start w:val="1"/>
      <w:numFmt w:val="decimal"/>
      <w:lvlText w:val="%1.%2.%3.%4"/>
      <w:lvlJc w:val="left"/>
      <w:pPr>
        <w:ind w:left="850" w:hanging="850"/>
      </w:pPr>
      <w:rPr>
        <w:rFonts w:hint="default" w:ascii="宋体" w:hAnsi="宋体" w:eastAsia="宋体" w:cs="宋体"/>
      </w:rPr>
    </w:lvl>
    <w:lvl w:ilvl="4" w:tentative="0">
      <w:start w:val="1"/>
      <w:numFmt w:val="decimal"/>
      <w:lvlText w:val="%1.%2.%3.%4.%5."/>
      <w:lvlJc w:val="left"/>
      <w:pPr>
        <w:ind w:left="991" w:hanging="991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275" w:hanging="1275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558" w:hanging="1558"/>
      </w:pPr>
      <w:rPr>
        <w:rFonts w:hint="default"/>
      </w:rPr>
    </w:lvl>
  </w:abstractNum>
  <w:abstractNum w:abstractNumId="1">
    <w:nsid w:val="E70C2F4F"/>
    <w:multiLevelType w:val="singleLevel"/>
    <w:tmpl w:val="E70C2F4F"/>
    <w:lvl w:ilvl="0" w:tentative="0">
      <w:start w:val="1"/>
      <w:numFmt w:val="upperLetter"/>
      <w:pStyle w:val="59"/>
      <w:suff w:val="space"/>
      <w:lvlText w:val="附录 %1"/>
      <w:lvlJc w:val="left"/>
      <w:pPr>
        <w:ind w:left="0" w:firstLine="0"/>
      </w:pPr>
      <w:rPr>
        <w:rFonts w:hint="default" w:ascii="Times New Roman" w:hAnsi="Times New Roman" w:eastAsia="黑体" w:cs="宋体"/>
        <w:sz w:val="30"/>
        <w:szCs w:val="21"/>
      </w:rPr>
    </w:lvl>
  </w:abstractNum>
  <w:abstractNum w:abstractNumId="2">
    <w:nsid w:val="099B33D3"/>
    <w:multiLevelType w:val="multilevel"/>
    <w:tmpl w:val="099B33D3"/>
    <w:lvl w:ilvl="0" w:tentative="0">
      <w:start w:val="1"/>
      <w:numFmt w:val="decimal"/>
      <w:pStyle w:val="44"/>
      <w:suff w:val="space"/>
      <w:lvlText w:val="%1"/>
      <w:lvlJc w:val="left"/>
      <w:pPr>
        <w:ind w:left="425" w:hanging="425"/>
      </w:pPr>
      <w:rPr>
        <w:rFonts w:hint="eastAsia"/>
      </w:rPr>
    </w:lvl>
    <w:lvl w:ilvl="1" w:tentative="0">
      <w:start w:val="1"/>
      <w:numFmt w:val="decimal"/>
      <w:pStyle w:val="47"/>
      <w:suff w:val="space"/>
      <w:lvlText w:val="%1.%2"/>
      <w:lvlJc w:val="left"/>
      <w:pPr>
        <w:ind w:left="992" w:hanging="992"/>
      </w:pPr>
      <w:rPr>
        <w:rFonts w:hint="eastAsia"/>
      </w:rPr>
    </w:lvl>
    <w:lvl w:ilvl="2" w:tentative="0">
      <w:start w:val="1"/>
      <w:numFmt w:val="decimal"/>
      <w:suff w:val="space"/>
      <w:lvlText w:val="%1.%2.%3"/>
      <w:lvlJc w:val="left"/>
      <w:pPr>
        <w:ind w:left="2400" w:hanging="2400"/>
      </w:pPr>
      <w:rPr>
        <w:rFonts w:hint="eastAsia"/>
      </w:rPr>
    </w:lvl>
    <w:lvl w:ilvl="3" w:tentative="0">
      <w:start w:val="1"/>
      <w:numFmt w:val="decimal"/>
      <w:lvlText w:val="%1.%2.%3.%4"/>
      <w:lvlJc w:val="left"/>
      <w:pPr>
        <w:tabs>
          <w:tab w:val="left" w:pos="4156"/>
        </w:tabs>
        <w:ind w:left="1984" w:hanging="708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tabs>
          <w:tab w:val="left" w:pos="5301"/>
        </w:tabs>
        <w:ind w:left="2551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tabs>
          <w:tab w:val="left" w:pos="6446"/>
        </w:tabs>
        <w:ind w:left="326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7591"/>
        </w:tabs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8736"/>
        </w:tabs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9522"/>
        </w:tabs>
        <w:ind w:left="5102" w:hanging="1700"/>
      </w:pPr>
      <w:rPr>
        <w:rFonts w:hint="eastAsia"/>
      </w:rPr>
    </w:lvl>
  </w:abstractNum>
  <w:abstractNum w:abstractNumId="3">
    <w:nsid w:val="438EA064"/>
    <w:multiLevelType w:val="multilevel"/>
    <w:tmpl w:val="438EA064"/>
    <w:lvl w:ilvl="0" w:tentative="0">
      <w:start w:val="1"/>
      <w:numFmt w:val="decimal"/>
      <w:pStyle w:val="71"/>
      <w:lvlText w:val="[%1] "/>
      <w:lvlJc w:val="left"/>
      <w:pPr>
        <w:tabs>
          <w:tab w:val="left" w:pos="567"/>
        </w:tabs>
        <w:ind w:left="567" w:hanging="567"/>
      </w:pPr>
      <w:rPr>
        <w:rFonts w:hint="default" w:ascii="宋体" w:hAnsi="宋体" w:eastAsia="宋体" w:cs="宋体"/>
      </w:rPr>
    </w:lvl>
    <w:lvl w:ilvl="1" w:tentative="0">
      <w:start w:val="1"/>
      <w:numFmt w:val="decimal"/>
      <w:suff w:val="space"/>
      <w:lvlText w:val="%1.%2."/>
      <w:lvlJc w:val="left"/>
      <w:pPr>
        <w:tabs>
          <w:tab w:val="left" w:pos="420"/>
        </w:tabs>
        <w:ind w:left="567" w:hanging="567"/>
      </w:pPr>
      <w:rPr>
        <w:rFonts w:hint="default" w:ascii="宋体" w:hAnsi="宋体" w:eastAsia="宋体" w:cs="宋体"/>
      </w:rPr>
    </w:lvl>
    <w:lvl w:ilvl="2" w:tentative="0">
      <w:start w:val="1"/>
      <w:numFmt w:val="decimal"/>
      <w:lvlText w:val="%1.%2.%3."/>
      <w:lvlJc w:val="left"/>
      <w:pPr>
        <w:tabs>
          <w:tab w:val="left" w:pos="709"/>
        </w:tabs>
        <w:ind w:left="709" w:hanging="709"/>
      </w:pPr>
      <w:rPr>
        <w:rFonts w:hint="eastAsia"/>
      </w:rPr>
    </w:lvl>
    <w:lvl w:ilvl="3" w:tentative="0">
      <w:start w:val="1"/>
      <w:numFmt w:val="decimal"/>
      <w:lvlText w:val="%1.%2.%3.%4."/>
      <w:lvlJc w:val="left"/>
      <w:pPr>
        <w:tabs>
          <w:tab w:val="left" w:pos="851"/>
        </w:tabs>
        <w:ind w:left="851" w:hanging="851"/>
      </w:pPr>
      <w:rPr>
        <w:rFonts w:hint="eastAsia"/>
      </w:rPr>
    </w:lvl>
    <w:lvl w:ilvl="4" w:tentative="0">
      <w:start w:val="1"/>
      <w:numFmt w:val="decimal"/>
      <w:lvlText w:val="%1.%2.%3.%4.%5."/>
      <w:lvlJc w:val="left"/>
      <w:pPr>
        <w:tabs>
          <w:tab w:val="left" w:pos="992"/>
        </w:tabs>
        <w:ind w:left="992" w:hanging="992"/>
      </w:pPr>
      <w:rPr>
        <w:rFonts w:hint="eastAsia"/>
      </w:rPr>
    </w:lvl>
    <w:lvl w:ilvl="5" w:tentative="0">
      <w:start w:val="1"/>
      <w:numFmt w:val="decimal"/>
      <w:lvlText w:val="%1.%2.%3.%4.%5.%6."/>
      <w:lvlJc w:val="left"/>
      <w:pPr>
        <w:tabs>
          <w:tab w:val="left" w:pos="1134"/>
        </w:tabs>
        <w:ind w:left="1134" w:hanging="1134"/>
      </w:pPr>
      <w:rPr>
        <w:rFonts w:hint="eastAsia"/>
      </w:rPr>
    </w:lvl>
    <w:lvl w:ilvl="6" w:tentative="0">
      <w:start w:val="1"/>
      <w:numFmt w:val="decimal"/>
      <w:lvlText w:val="%1.%2.%3.%4.%5.%6.%7."/>
      <w:lvlJc w:val="left"/>
      <w:pPr>
        <w:tabs>
          <w:tab w:val="left" w:pos="1276"/>
        </w:tabs>
        <w:ind w:left="1276" w:hanging="1276"/>
      </w:pPr>
      <w:rPr>
        <w:rFonts w:hint="eastAsia"/>
      </w:rPr>
    </w:lvl>
    <w:lvl w:ilvl="7" w:tentative="0">
      <w:start w:val="1"/>
      <w:numFmt w:val="decimal"/>
      <w:lvlText w:val="%1.%2.%3.%4.%5.%6.%7.%8."/>
      <w:lvlJc w:val="left"/>
      <w:pPr>
        <w:tabs>
          <w:tab w:val="left" w:pos="1418"/>
        </w:tabs>
        <w:ind w:left="1418" w:hanging="1418"/>
      </w:pPr>
      <w:rPr>
        <w:rFonts w:hint="eastAsia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1559"/>
        </w:tabs>
        <w:ind w:left="1559" w:hanging="1559"/>
      </w:pPr>
      <w:rPr>
        <w:rFonts w:hint="eastAsia"/>
      </w:rPr>
    </w:lvl>
  </w:abstractNum>
  <w:abstractNum w:abstractNumId="4">
    <w:nsid w:val="499A69C6"/>
    <w:multiLevelType w:val="multilevel"/>
    <w:tmpl w:val="499A69C6"/>
    <w:lvl w:ilvl="0" w:tentative="0">
      <w:start w:val="1"/>
      <w:numFmt w:val="decimal"/>
      <w:lvlText w:val="[%1] "/>
      <w:lvlJc w:val="left"/>
      <w:pPr>
        <w:tabs>
          <w:tab w:val="left" w:pos="567"/>
        </w:tabs>
        <w:ind w:left="567" w:hanging="567"/>
      </w:pPr>
      <w:rPr>
        <w:rFonts w:hint="eastAsia"/>
      </w:rPr>
    </w:lvl>
    <w:lvl w:ilvl="1" w:tentative="0">
      <w:start w:val="1"/>
      <w:numFmt w:val="decimal"/>
      <w:suff w:val="space"/>
      <w:lvlText w:val="%1.%2."/>
      <w:lvlJc w:val="left"/>
      <w:pPr>
        <w:ind w:left="567" w:hanging="567"/>
      </w:pPr>
      <w:rPr>
        <w:rFonts w:hint="eastAsia"/>
      </w:rPr>
    </w:lvl>
    <w:lvl w:ilvl="2" w:tentative="0">
      <w:start w:val="1"/>
      <w:numFmt w:val="decimal"/>
      <w:lvlText w:val="%1.%2.%3."/>
      <w:lvlJc w:val="left"/>
      <w:pPr>
        <w:tabs>
          <w:tab w:val="left" w:pos="709"/>
        </w:tabs>
        <w:ind w:left="709" w:hanging="709"/>
      </w:pPr>
      <w:rPr>
        <w:rFonts w:hint="eastAsia"/>
      </w:rPr>
    </w:lvl>
    <w:lvl w:ilvl="3" w:tentative="0">
      <w:start w:val="1"/>
      <w:numFmt w:val="decimal"/>
      <w:lvlText w:val="%1.%2.%3.%4."/>
      <w:lvlJc w:val="left"/>
      <w:pPr>
        <w:tabs>
          <w:tab w:val="left" w:pos="851"/>
        </w:tabs>
        <w:ind w:left="851" w:hanging="851"/>
      </w:pPr>
      <w:rPr>
        <w:rFonts w:hint="eastAsia"/>
      </w:rPr>
    </w:lvl>
    <w:lvl w:ilvl="4" w:tentative="0">
      <w:start w:val="1"/>
      <w:numFmt w:val="decimal"/>
      <w:lvlText w:val="%1.%2.%3.%4.%5."/>
      <w:lvlJc w:val="left"/>
      <w:pPr>
        <w:tabs>
          <w:tab w:val="left" w:pos="992"/>
        </w:tabs>
        <w:ind w:left="992" w:hanging="992"/>
      </w:pPr>
      <w:rPr>
        <w:rFonts w:hint="eastAsia"/>
      </w:rPr>
    </w:lvl>
    <w:lvl w:ilvl="5" w:tentative="0">
      <w:start w:val="1"/>
      <w:numFmt w:val="decimal"/>
      <w:lvlText w:val="%1.%2.%3.%4.%5.%6."/>
      <w:lvlJc w:val="left"/>
      <w:pPr>
        <w:tabs>
          <w:tab w:val="left" w:pos="1134"/>
        </w:tabs>
        <w:ind w:left="1134" w:hanging="1134"/>
      </w:pPr>
      <w:rPr>
        <w:rFonts w:hint="eastAsia"/>
      </w:rPr>
    </w:lvl>
    <w:lvl w:ilvl="6" w:tentative="0">
      <w:start w:val="1"/>
      <w:numFmt w:val="decimal"/>
      <w:lvlText w:val="%1.%2.%3.%4.%5.%6.%7."/>
      <w:lvlJc w:val="left"/>
      <w:pPr>
        <w:tabs>
          <w:tab w:val="left" w:pos="1276"/>
        </w:tabs>
        <w:ind w:left="1276" w:hanging="1276"/>
      </w:pPr>
      <w:rPr>
        <w:rFonts w:hint="eastAsia"/>
      </w:rPr>
    </w:lvl>
    <w:lvl w:ilvl="7" w:tentative="0">
      <w:start w:val="1"/>
      <w:numFmt w:val="decimal"/>
      <w:lvlText w:val="%1.%2.%3.%4.%5.%6.%7.%8."/>
      <w:lvlJc w:val="left"/>
      <w:pPr>
        <w:tabs>
          <w:tab w:val="left" w:pos="1418"/>
        </w:tabs>
        <w:ind w:left="1418" w:hanging="1418"/>
      </w:pPr>
      <w:rPr>
        <w:rFonts w:hint="eastAsia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1559"/>
        </w:tabs>
        <w:ind w:left="1559" w:hanging="1559"/>
      </w:pPr>
      <w:rPr>
        <w:rFonts w:hint="eastAsia"/>
      </w:rPr>
    </w:lvl>
  </w:abstractNum>
  <w:abstractNum w:abstractNumId="5">
    <w:nsid w:val="532ED2E7"/>
    <w:multiLevelType w:val="multilevel"/>
    <w:tmpl w:val="532ED2E7"/>
    <w:lvl w:ilvl="0" w:tentative="0">
      <w:start w:val="1"/>
      <w:numFmt w:val="decimal"/>
      <w:pStyle w:val="3"/>
      <w:isLgl/>
      <w:lvlText w:val="%1"/>
      <w:lvlJc w:val="left"/>
      <w:pPr>
        <w:ind w:left="425" w:hanging="425"/>
      </w:pPr>
      <w:rPr>
        <w:rFonts w:hint="default" w:ascii="宋体" w:hAnsi="宋体" w:eastAsia="宋体" w:cs="宋体"/>
      </w:rPr>
    </w:lvl>
    <w:lvl w:ilvl="1" w:tentative="0">
      <w:start w:val="1"/>
      <w:numFmt w:val="decimal"/>
      <w:isLgl/>
      <w:lvlText w:val="%1.%2"/>
      <w:lvlJc w:val="left"/>
      <w:pPr>
        <w:ind w:left="567" w:hanging="567"/>
      </w:pPr>
      <w:rPr>
        <w:rFonts w:hint="default" w:ascii="宋体" w:hAnsi="宋体" w:eastAsia="宋体" w:cs="宋体"/>
      </w:rPr>
    </w:lvl>
    <w:lvl w:ilvl="2" w:tentative="0">
      <w:start w:val="1"/>
      <w:numFmt w:val="decimal"/>
      <w:isLgl/>
      <w:lvlText w:val="%1.%2.%3"/>
      <w:lvlJc w:val="left"/>
      <w:pPr>
        <w:ind w:left="709" w:hanging="709"/>
      </w:pPr>
      <w:rPr>
        <w:rFonts w:hint="default" w:ascii="宋体" w:hAnsi="宋体" w:eastAsia="宋体" w:cs="宋体"/>
      </w:rPr>
    </w:lvl>
    <w:lvl w:ilvl="3" w:tentative="0">
      <w:start w:val="1"/>
      <w:numFmt w:val="decimal"/>
      <w:lvlText w:val="%1.%2.%3.%4"/>
      <w:lvlJc w:val="left"/>
      <w:pPr>
        <w:ind w:left="850" w:hanging="850"/>
      </w:pPr>
      <w:rPr>
        <w:rFonts w:hint="default" w:ascii="宋体" w:hAnsi="宋体" w:eastAsia="宋体" w:cs="宋体"/>
      </w:rPr>
    </w:lvl>
    <w:lvl w:ilvl="4" w:tentative="0">
      <w:start w:val="1"/>
      <w:numFmt w:val="decimal"/>
      <w:lvlText w:val="%1.%2.%3.%4.%5."/>
      <w:lvlJc w:val="left"/>
      <w:pPr>
        <w:ind w:left="991" w:hanging="991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275" w:hanging="1275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558" w:hanging="1558"/>
      </w:pPr>
      <w:rPr>
        <w:rFonts w:hint="default"/>
      </w:rPr>
    </w:lvl>
  </w:abstractNum>
  <w:abstractNum w:abstractNumId="6">
    <w:nsid w:val="63A4FC0F"/>
    <w:multiLevelType w:val="multilevel"/>
    <w:tmpl w:val="63A4FC0F"/>
    <w:lvl w:ilvl="0" w:tentative="0">
      <w:start w:val="1"/>
      <w:numFmt w:val="decimal"/>
      <w:lvlText w:val="%1"/>
      <w:lvlJc w:val="left"/>
      <w:pPr>
        <w:ind w:left="425" w:hanging="425"/>
      </w:pPr>
      <w:rPr>
        <w:rFonts w:hint="default" w:ascii="宋体" w:hAnsi="宋体" w:eastAsia="宋体" w:cs="宋体"/>
      </w:rPr>
    </w:lvl>
    <w:lvl w:ilvl="1" w:tentative="0">
      <w:start w:val="1"/>
      <w:numFmt w:val="decimal"/>
      <w:pStyle w:val="69"/>
      <w:isLgl/>
      <w:lvlText w:val="图%1-%2"/>
      <w:lvlJc w:val="left"/>
      <w:pPr>
        <w:tabs>
          <w:tab w:val="left" w:pos="210"/>
        </w:tabs>
        <w:ind w:left="567" w:hanging="567"/>
      </w:pPr>
      <w:rPr>
        <w:rFonts w:hint="default" w:ascii="宋体" w:hAnsi="宋体" w:eastAsia="宋体" w:cs="宋体"/>
      </w:rPr>
    </w:lvl>
    <w:lvl w:ilvl="2" w:tentative="0">
      <w:start w:val="1"/>
      <w:numFmt w:val="decimal"/>
      <w:lvlText w:val="%1.%2.%3."/>
      <w:lvlJc w:val="left"/>
      <w:pPr>
        <w:ind w:left="709" w:hanging="709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850" w:hanging="85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991" w:hanging="991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275" w:hanging="1275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558" w:hanging="1558"/>
      </w:pPr>
      <w:rPr>
        <w:rFonts w:hint="default"/>
      </w:rPr>
    </w:lvl>
  </w:abstractNum>
  <w:abstractNum w:abstractNumId="7">
    <w:nsid w:val="7CCA165F"/>
    <w:multiLevelType w:val="multilevel"/>
    <w:tmpl w:val="7CCA165F"/>
    <w:lvl w:ilvl="0" w:tentative="0">
      <w:start w:val="1"/>
      <w:numFmt w:val="decimal"/>
      <w:lvlText w:val="（%1）"/>
      <w:lvlJc w:val="left"/>
      <w:pPr>
        <w:ind w:left="120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6"/>
  </w:num>
  <w:num w:numId="6">
    <w:abstractNumId w:val="3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linkStyles/>
  <w:attachedTemplate r:id="rId1"/>
  <w:documentProtection w:enforcement="0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k1OGY5NjJiNzE4ZDA2NmFkZmRmMjJjNzc5YzUyMWIifQ=="/>
  </w:docVars>
  <w:rsids>
    <w:rsidRoot w:val="00172A27"/>
    <w:rsid w:val="00081515"/>
    <w:rsid w:val="000978C7"/>
    <w:rsid w:val="001612B9"/>
    <w:rsid w:val="00172A27"/>
    <w:rsid w:val="002A6F89"/>
    <w:rsid w:val="002B4FBB"/>
    <w:rsid w:val="0034610B"/>
    <w:rsid w:val="003D3252"/>
    <w:rsid w:val="00432DA3"/>
    <w:rsid w:val="00466D3B"/>
    <w:rsid w:val="00471FE8"/>
    <w:rsid w:val="004D7AB9"/>
    <w:rsid w:val="0052567E"/>
    <w:rsid w:val="00574470"/>
    <w:rsid w:val="005974FA"/>
    <w:rsid w:val="005D3747"/>
    <w:rsid w:val="005E1813"/>
    <w:rsid w:val="005E3395"/>
    <w:rsid w:val="006405F9"/>
    <w:rsid w:val="00654E3B"/>
    <w:rsid w:val="00687AC4"/>
    <w:rsid w:val="006B33A6"/>
    <w:rsid w:val="006E5A82"/>
    <w:rsid w:val="00705B78"/>
    <w:rsid w:val="007637D6"/>
    <w:rsid w:val="0083082B"/>
    <w:rsid w:val="00873C11"/>
    <w:rsid w:val="008754DA"/>
    <w:rsid w:val="008A3D2C"/>
    <w:rsid w:val="008D4CD6"/>
    <w:rsid w:val="00925CE6"/>
    <w:rsid w:val="00976E85"/>
    <w:rsid w:val="00A1423B"/>
    <w:rsid w:val="00A25347"/>
    <w:rsid w:val="00A44A3F"/>
    <w:rsid w:val="00A95200"/>
    <w:rsid w:val="00AE56B1"/>
    <w:rsid w:val="00B019ED"/>
    <w:rsid w:val="00B254FA"/>
    <w:rsid w:val="00BA4511"/>
    <w:rsid w:val="00BF705F"/>
    <w:rsid w:val="00C825DD"/>
    <w:rsid w:val="00C86F5B"/>
    <w:rsid w:val="00CE20DC"/>
    <w:rsid w:val="00CF3589"/>
    <w:rsid w:val="00D915DB"/>
    <w:rsid w:val="00E060EC"/>
    <w:rsid w:val="00E752E1"/>
    <w:rsid w:val="00E754D1"/>
    <w:rsid w:val="00E77D91"/>
    <w:rsid w:val="00F072F3"/>
    <w:rsid w:val="00FA5931"/>
    <w:rsid w:val="00FB5527"/>
    <w:rsid w:val="019779B8"/>
    <w:rsid w:val="02BC2F91"/>
    <w:rsid w:val="032D650E"/>
    <w:rsid w:val="0966617B"/>
    <w:rsid w:val="21E91641"/>
    <w:rsid w:val="24CB6E14"/>
    <w:rsid w:val="2AD609A1"/>
    <w:rsid w:val="3EBF1A09"/>
    <w:rsid w:val="436C5AC8"/>
    <w:rsid w:val="44A84FEF"/>
    <w:rsid w:val="48E409EA"/>
    <w:rsid w:val="562B5EAA"/>
    <w:rsid w:val="5A4E1134"/>
    <w:rsid w:val="62E512D2"/>
    <w:rsid w:val="6F243A24"/>
    <w:rsid w:val="76E063E5"/>
    <w:rsid w:val="779F1DFC"/>
    <w:rsid w:val="7B931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0" w:semiHidden="0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99" w:name="Table Theme"/>
    <w:lsdException w:qFormat="1" w:uiPriority="99" w:semiHidden="0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3"/>
    <w:next w:val="1"/>
    <w:link w:val="28"/>
    <w:autoRedefine/>
    <w:qFormat/>
    <w:uiPriority w:val="0"/>
    <w:pPr>
      <w:keepNext/>
      <w:keepLines/>
      <w:numPr>
        <w:ilvl w:val="0"/>
        <w:numId w:val="1"/>
      </w:numPr>
    </w:pPr>
    <w:rPr>
      <w:bCs/>
      <w:kern w:val="44"/>
      <w:szCs w:val="44"/>
    </w:rPr>
  </w:style>
  <w:style w:type="paragraph" w:styleId="4">
    <w:name w:val="heading 2"/>
    <w:basedOn w:val="1"/>
    <w:next w:val="1"/>
    <w:link w:val="29"/>
    <w:autoRedefine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5">
    <w:name w:val="heading 3"/>
    <w:basedOn w:val="1"/>
    <w:next w:val="1"/>
    <w:link w:val="30"/>
    <w:autoRedefine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6">
    <w:name w:val="heading 4"/>
    <w:basedOn w:val="1"/>
    <w:next w:val="1"/>
    <w:link w:val="31"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21">
    <w:name w:val="Default Paragraph Font"/>
    <w:semiHidden/>
    <w:unhideWhenUsed/>
    <w:qFormat/>
    <w:uiPriority w:val="1"/>
  </w:style>
  <w:style w:type="table" w:default="1" w:styleId="1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u1级标题"/>
    <w:basedOn w:val="1"/>
    <w:autoRedefine/>
    <w:qFormat/>
    <w:uiPriority w:val="0"/>
    <w:pPr>
      <w:pageBreakBefore/>
      <w:numPr>
        <w:ilvl w:val="0"/>
        <w:numId w:val="2"/>
      </w:numPr>
      <w:spacing w:before="340" w:after="340" w:line="312" w:lineRule="auto"/>
      <w:jc w:val="center"/>
      <w:outlineLvl w:val="0"/>
    </w:pPr>
    <w:rPr>
      <w:rFonts w:ascii="Times New Roman" w:hAnsi="Times New Roman" w:eastAsia="黑体"/>
      <w:b/>
      <w:sz w:val="30"/>
    </w:rPr>
  </w:style>
  <w:style w:type="paragraph" w:styleId="7">
    <w:name w:val="caption"/>
    <w:basedOn w:val="1"/>
    <w:next w:val="1"/>
    <w:autoRedefine/>
    <w:unhideWhenUsed/>
    <w:qFormat/>
    <w:uiPriority w:val="0"/>
    <w:rPr>
      <w:rFonts w:ascii="Times New Roman" w:hAnsi="Times New Roman" w:eastAsia="黑体"/>
      <w:sz w:val="20"/>
    </w:rPr>
  </w:style>
  <w:style w:type="paragraph" w:styleId="8">
    <w:name w:val="annotation text"/>
    <w:basedOn w:val="1"/>
    <w:link w:val="33"/>
    <w:autoRedefine/>
    <w:qFormat/>
    <w:uiPriority w:val="0"/>
    <w:pPr>
      <w:jc w:val="left"/>
    </w:pPr>
  </w:style>
  <w:style w:type="paragraph" w:styleId="9">
    <w:name w:val="Body Text"/>
    <w:basedOn w:val="1"/>
    <w:link w:val="34"/>
    <w:autoRedefine/>
    <w:qFormat/>
    <w:uiPriority w:val="0"/>
    <w:pPr>
      <w:spacing w:after="120"/>
    </w:pPr>
  </w:style>
  <w:style w:type="paragraph" w:styleId="10">
    <w:name w:val="toc 3"/>
    <w:basedOn w:val="1"/>
    <w:next w:val="1"/>
    <w:autoRedefine/>
    <w:qFormat/>
    <w:uiPriority w:val="39"/>
    <w:pPr>
      <w:tabs>
        <w:tab w:val="right" w:leader="dot" w:pos="9030"/>
      </w:tabs>
      <w:spacing w:line="312" w:lineRule="auto"/>
      <w:ind w:left="400" w:leftChars="400"/>
    </w:pPr>
    <w:rPr>
      <w:rFonts w:ascii="Times New Roman" w:hAnsi="Times New Roman"/>
      <w:iCs/>
      <w:sz w:val="24"/>
      <w:szCs w:val="20"/>
    </w:rPr>
  </w:style>
  <w:style w:type="paragraph" w:styleId="11">
    <w:name w:val="Plain Text"/>
    <w:basedOn w:val="1"/>
    <w:link w:val="35"/>
    <w:autoRedefine/>
    <w:qFormat/>
    <w:uiPriority w:val="0"/>
    <w:rPr>
      <w:rFonts w:ascii="宋体" w:hAnsi="Courier New" w:cs="幼圆"/>
      <w:szCs w:val="21"/>
    </w:rPr>
  </w:style>
  <w:style w:type="paragraph" w:styleId="12">
    <w:name w:val="Balloon Text"/>
    <w:basedOn w:val="1"/>
    <w:link w:val="36"/>
    <w:autoRedefine/>
    <w:qFormat/>
    <w:uiPriority w:val="0"/>
    <w:rPr>
      <w:sz w:val="18"/>
      <w:szCs w:val="18"/>
    </w:rPr>
  </w:style>
  <w:style w:type="paragraph" w:styleId="13">
    <w:name w:val="footer"/>
    <w:basedOn w:val="1"/>
    <w:link w:val="26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4">
    <w:name w:val="header"/>
    <w:basedOn w:val="1"/>
    <w:link w:val="25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5">
    <w:name w:val="toc 1"/>
    <w:basedOn w:val="1"/>
    <w:next w:val="1"/>
    <w:autoRedefine/>
    <w:qFormat/>
    <w:uiPriority w:val="39"/>
    <w:pPr>
      <w:tabs>
        <w:tab w:val="right" w:leader="dot" w:pos="9030"/>
      </w:tabs>
      <w:spacing w:line="312" w:lineRule="auto"/>
    </w:pPr>
    <w:rPr>
      <w:rFonts w:ascii="Times New Roman" w:hAnsi="Times New Roman"/>
      <w:bCs/>
      <w:caps/>
      <w:sz w:val="24"/>
      <w:szCs w:val="20"/>
    </w:rPr>
  </w:style>
  <w:style w:type="paragraph" w:styleId="16">
    <w:name w:val="footnote text"/>
    <w:basedOn w:val="1"/>
    <w:link w:val="37"/>
    <w:autoRedefine/>
    <w:qFormat/>
    <w:uiPriority w:val="0"/>
    <w:pPr>
      <w:snapToGrid w:val="0"/>
      <w:jc w:val="left"/>
    </w:pPr>
    <w:rPr>
      <w:sz w:val="18"/>
    </w:rPr>
  </w:style>
  <w:style w:type="paragraph" w:styleId="17">
    <w:name w:val="toc 2"/>
    <w:basedOn w:val="1"/>
    <w:next w:val="1"/>
    <w:autoRedefine/>
    <w:qFormat/>
    <w:uiPriority w:val="39"/>
    <w:pPr>
      <w:tabs>
        <w:tab w:val="right" w:leader="dot" w:pos="9030"/>
      </w:tabs>
      <w:spacing w:line="312" w:lineRule="auto"/>
      <w:ind w:left="200" w:leftChars="200"/>
    </w:pPr>
    <w:rPr>
      <w:rFonts w:ascii="Times New Roman" w:hAnsi="Times New Roman"/>
      <w:smallCaps/>
      <w:sz w:val="24"/>
      <w:szCs w:val="20"/>
    </w:rPr>
  </w:style>
  <w:style w:type="paragraph" w:styleId="18">
    <w:name w:val="annotation subject"/>
    <w:basedOn w:val="8"/>
    <w:next w:val="8"/>
    <w:link w:val="38"/>
    <w:autoRedefine/>
    <w:qFormat/>
    <w:uiPriority w:val="0"/>
    <w:rPr>
      <w:b/>
      <w:bCs/>
    </w:rPr>
  </w:style>
  <w:style w:type="table" w:styleId="20">
    <w:name w:val="Table Grid"/>
    <w:basedOn w:val="19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2">
    <w:name w:val="Hyperlink"/>
    <w:autoRedefine/>
    <w:qFormat/>
    <w:uiPriority w:val="99"/>
    <w:rPr>
      <w:color w:val="0000FF"/>
      <w:u w:val="single"/>
    </w:rPr>
  </w:style>
  <w:style w:type="character" w:styleId="23">
    <w:name w:val="annotation reference"/>
    <w:autoRedefine/>
    <w:qFormat/>
    <w:uiPriority w:val="0"/>
    <w:rPr>
      <w:sz w:val="21"/>
      <w:szCs w:val="21"/>
    </w:rPr>
  </w:style>
  <w:style w:type="character" w:styleId="24">
    <w:name w:val="footnote reference"/>
    <w:autoRedefine/>
    <w:qFormat/>
    <w:uiPriority w:val="0"/>
    <w:rPr>
      <w:vertAlign w:val="superscript"/>
    </w:rPr>
  </w:style>
  <w:style w:type="character" w:customStyle="1" w:styleId="25">
    <w:name w:val="页眉 字符"/>
    <w:basedOn w:val="21"/>
    <w:link w:val="14"/>
    <w:autoRedefine/>
    <w:qFormat/>
    <w:uiPriority w:val="0"/>
    <w:rPr>
      <w:rFonts w:ascii="Calibri" w:hAnsi="Calibri" w:eastAsia="宋体" w:cs="Times New Roman"/>
      <w:kern w:val="2"/>
      <w:sz w:val="18"/>
      <w:szCs w:val="22"/>
    </w:rPr>
  </w:style>
  <w:style w:type="character" w:customStyle="1" w:styleId="26">
    <w:name w:val="页脚 字符"/>
    <w:basedOn w:val="21"/>
    <w:link w:val="13"/>
    <w:autoRedefine/>
    <w:qFormat/>
    <w:uiPriority w:val="99"/>
    <w:rPr>
      <w:rFonts w:ascii="Calibri" w:hAnsi="Calibri" w:eastAsia="宋体" w:cs="Times New Roman"/>
      <w:kern w:val="2"/>
      <w:sz w:val="18"/>
      <w:szCs w:val="22"/>
    </w:rPr>
  </w:style>
  <w:style w:type="paragraph" w:customStyle="1" w:styleId="27">
    <w:name w:val="Table Paragraph"/>
    <w:basedOn w:val="1"/>
    <w:qFormat/>
    <w:uiPriority w:val="1"/>
    <w:pPr>
      <w:autoSpaceDE w:val="0"/>
      <w:autoSpaceDN w:val="0"/>
      <w:jc w:val="left"/>
    </w:pPr>
    <w:rPr>
      <w:rFonts w:ascii="宋体" w:hAnsi="宋体" w:cs="宋体"/>
      <w:kern w:val="0"/>
      <w:sz w:val="22"/>
      <w:lang w:val="zh-CN" w:bidi="zh-CN"/>
    </w:rPr>
  </w:style>
  <w:style w:type="character" w:customStyle="1" w:styleId="28">
    <w:name w:val="标题 1 字符"/>
    <w:link w:val="2"/>
    <w:autoRedefine/>
    <w:qFormat/>
    <w:uiPriority w:val="0"/>
    <w:rPr>
      <w:rFonts w:ascii="Times New Roman" w:hAnsi="Times New Roman" w:eastAsia="黑体" w:cs="Times New Roman"/>
      <w:b/>
      <w:bCs/>
      <w:kern w:val="44"/>
      <w:sz w:val="30"/>
      <w:szCs w:val="44"/>
    </w:rPr>
  </w:style>
  <w:style w:type="character" w:customStyle="1" w:styleId="29">
    <w:name w:val="标题 2 字符"/>
    <w:basedOn w:val="21"/>
    <w:link w:val="4"/>
    <w:qFormat/>
    <w:uiPriority w:val="0"/>
    <w:rPr>
      <w:rFonts w:ascii="Arial" w:hAnsi="Arial" w:eastAsia="黑体" w:cs="Times New Roman"/>
      <w:b/>
      <w:bCs/>
      <w:kern w:val="2"/>
      <w:sz w:val="32"/>
      <w:szCs w:val="32"/>
    </w:rPr>
  </w:style>
  <w:style w:type="character" w:customStyle="1" w:styleId="30">
    <w:name w:val="标题 3 字符"/>
    <w:basedOn w:val="21"/>
    <w:link w:val="5"/>
    <w:qFormat/>
    <w:uiPriority w:val="9"/>
    <w:rPr>
      <w:rFonts w:ascii="Calibri" w:hAnsi="Calibri" w:eastAsia="宋体" w:cs="Times New Roman"/>
      <w:b/>
      <w:bCs/>
      <w:kern w:val="2"/>
      <w:sz w:val="32"/>
      <w:szCs w:val="32"/>
    </w:rPr>
  </w:style>
  <w:style w:type="character" w:customStyle="1" w:styleId="31">
    <w:name w:val="标题 4 字符"/>
    <w:basedOn w:val="21"/>
    <w:link w:val="6"/>
    <w:qFormat/>
    <w:uiPriority w:val="9"/>
    <w:rPr>
      <w:rFonts w:asciiTheme="majorHAnsi" w:hAnsiTheme="majorHAnsi" w:eastAsiaTheme="majorEastAsia" w:cstheme="majorBidi"/>
      <w:b/>
      <w:bCs/>
      <w:kern w:val="2"/>
      <w:sz w:val="28"/>
      <w:szCs w:val="28"/>
    </w:rPr>
  </w:style>
  <w:style w:type="character" w:customStyle="1" w:styleId="32">
    <w:name w:val="z封面其他"/>
    <w:autoRedefine/>
    <w:qFormat/>
    <w:uiPriority w:val="0"/>
    <w:rPr>
      <w:rFonts w:ascii="Times New Roman" w:hAnsi="Times New Roman" w:eastAsia="宋体"/>
      <w:spacing w:val="0"/>
      <w:sz w:val="30"/>
    </w:rPr>
  </w:style>
  <w:style w:type="character" w:customStyle="1" w:styleId="33">
    <w:name w:val="批注文字 字符"/>
    <w:link w:val="8"/>
    <w:autoRedefine/>
    <w:qFormat/>
    <w:uiPriority w:val="0"/>
    <w:rPr>
      <w:rFonts w:ascii="Calibri" w:hAnsi="Calibri" w:eastAsia="宋体" w:cs="Times New Roman"/>
      <w:kern w:val="2"/>
      <w:sz w:val="21"/>
      <w:szCs w:val="22"/>
    </w:rPr>
  </w:style>
  <w:style w:type="character" w:customStyle="1" w:styleId="34">
    <w:name w:val="正文文本 字符"/>
    <w:basedOn w:val="21"/>
    <w:link w:val="9"/>
    <w:qFormat/>
    <w:uiPriority w:val="0"/>
    <w:rPr>
      <w:rFonts w:ascii="Calibri" w:hAnsi="Calibri" w:eastAsia="宋体" w:cs="Times New Roman"/>
      <w:kern w:val="2"/>
      <w:sz w:val="21"/>
      <w:szCs w:val="22"/>
    </w:rPr>
  </w:style>
  <w:style w:type="character" w:customStyle="1" w:styleId="35">
    <w:name w:val="纯文本 字符"/>
    <w:basedOn w:val="21"/>
    <w:link w:val="11"/>
    <w:qFormat/>
    <w:uiPriority w:val="0"/>
    <w:rPr>
      <w:rFonts w:ascii="宋体" w:hAnsi="Courier New" w:eastAsia="宋体" w:cs="幼圆"/>
      <w:kern w:val="2"/>
      <w:sz w:val="21"/>
      <w:szCs w:val="21"/>
    </w:rPr>
  </w:style>
  <w:style w:type="character" w:customStyle="1" w:styleId="36">
    <w:name w:val="批注框文本 字符"/>
    <w:link w:val="12"/>
    <w:autoRedefine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37">
    <w:name w:val="脚注文本 字符"/>
    <w:basedOn w:val="21"/>
    <w:link w:val="16"/>
    <w:qFormat/>
    <w:uiPriority w:val="0"/>
    <w:rPr>
      <w:rFonts w:ascii="Calibri" w:hAnsi="Calibri" w:eastAsia="宋体" w:cs="Times New Roman"/>
      <w:kern w:val="2"/>
      <w:sz w:val="18"/>
      <w:szCs w:val="22"/>
    </w:rPr>
  </w:style>
  <w:style w:type="character" w:customStyle="1" w:styleId="38">
    <w:name w:val="批注主题 字符"/>
    <w:link w:val="18"/>
    <w:autoRedefine/>
    <w:qFormat/>
    <w:uiPriority w:val="0"/>
    <w:rPr>
      <w:rFonts w:ascii="Calibri" w:hAnsi="Calibri" w:eastAsia="宋体" w:cs="Times New Roman"/>
      <w:b/>
      <w:bCs/>
      <w:kern w:val="2"/>
      <w:sz w:val="21"/>
      <w:szCs w:val="22"/>
    </w:rPr>
  </w:style>
  <w:style w:type="paragraph" w:customStyle="1" w:styleId="39">
    <w:name w:val="u标题"/>
    <w:basedOn w:val="1"/>
    <w:autoRedefine/>
    <w:qFormat/>
    <w:uiPriority w:val="0"/>
    <w:pPr>
      <w:spacing w:before="340" w:after="330" w:line="579" w:lineRule="auto"/>
      <w:jc w:val="center"/>
      <w:outlineLvl w:val="0"/>
    </w:pPr>
    <w:rPr>
      <w:rFonts w:ascii="Times New Roman" w:hAnsi="Times New Roman" w:eastAsia="黑体"/>
      <w:b/>
      <w:bCs/>
      <w:sz w:val="30"/>
    </w:rPr>
  </w:style>
  <w:style w:type="paragraph" w:customStyle="1" w:styleId="40">
    <w:name w:val="u2级标题"/>
    <w:basedOn w:val="1"/>
    <w:autoRedefine/>
    <w:qFormat/>
    <w:uiPriority w:val="0"/>
    <w:pPr>
      <w:numPr>
        <w:ilvl w:val="1"/>
        <w:numId w:val="1"/>
      </w:numPr>
      <w:spacing w:before="260" w:after="260" w:line="312" w:lineRule="auto"/>
      <w:outlineLvl w:val="1"/>
    </w:pPr>
    <w:rPr>
      <w:rFonts w:ascii="Times New Roman" w:hAnsi="Times New Roman" w:eastAsia="黑体"/>
      <w:b/>
      <w:sz w:val="28"/>
    </w:rPr>
  </w:style>
  <w:style w:type="paragraph" w:customStyle="1" w:styleId="41">
    <w:name w:val="u3级标题"/>
    <w:basedOn w:val="1"/>
    <w:autoRedefine/>
    <w:qFormat/>
    <w:uiPriority w:val="0"/>
    <w:pPr>
      <w:numPr>
        <w:ilvl w:val="2"/>
        <w:numId w:val="1"/>
      </w:numPr>
      <w:spacing w:before="260" w:after="260" w:line="312" w:lineRule="auto"/>
      <w:outlineLvl w:val="2"/>
    </w:pPr>
    <w:rPr>
      <w:rFonts w:ascii="Times New Roman" w:hAnsi="Times New Roman" w:eastAsia="黑体"/>
      <w:b/>
      <w:sz w:val="28"/>
    </w:rPr>
  </w:style>
  <w:style w:type="paragraph" w:customStyle="1" w:styleId="42">
    <w:name w:val="段"/>
    <w:autoRedefine/>
    <w:qFormat/>
    <w:uiPriority w:val="0"/>
    <w:pPr>
      <w:autoSpaceDE w:val="0"/>
      <w:autoSpaceDN w:val="0"/>
      <w:ind w:firstLine="20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43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customStyle="1" w:styleId="44">
    <w:name w:val="b正文1级标题"/>
    <w:basedOn w:val="2"/>
    <w:next w:val="45"/>
    <w:autoRedefine/>
    <w:qFormat/>
    <w:uiPriority w:val="0"/>
    <w:pPr>
      <w:numPr>
        <w:numId w:val="3"/>
      </w:numPr>
    </w:pPr>
  </w:style>
  <w:style w:type="paragraph" w:customStyle="1" w:styleId="45">
    <w:name w:val="b正文"/>
    <w:basedOn w:val="1"/>
    <w:autoRedefine/>
    <w:qFormat/>
    <w:uiPriority w:val="0"/>
    <w:pPr>
      <w:spacing w:before="10" w:beforeLines="10" w:after="10" w:afterLines="10" w:line="312" w:lineRule="auto"/>
      <w:ind w:firstLine="200" w:firstLineChars="200"/>
    </w:pPr>
    <w:rPr>
      <w:rFonts w:cs="宋体"/>
      <w:sz w:val="24"/>
    </w:rPr>
  </w:style>
  <w:style w:type="paragraph" w:customStyle="1" w:styleId="46">
    <w:name w:val="b页眉"/>
    <w:basedOn w:val="1"/>
    <w:autoRedefine/>
    <w:qFormat/>
    <w:uiPriority w:val="0"/>
    <w:pPr>
      <w:pBdr>
        <w:bottom w:val="single" w:color="auto" w:sz="4" w:space="1"/>
      </w:pBdr>
      <w:jc w:val="center"/>
    </w:pPr>
    <w:rPr>
      <w:szCs w:val="24"/>
    </w:rPr>
  </w:style>
  <w:style w:type="paragraph" w:customStyle="1" w:styleId="47">
    <w:name w:val="b正文2级标题"/>
    <w:basedOn w:val="4"/>
    <w:next w:val="45"/>
    <w:autoRedefine/>
    <w:qFormat/>
    <w:uiPriority w:val="0"/>
    <w:pPr>
      <w:numPr>
        <w:ilvl w:val="1"/>
        <w:numId w:val="3"/>
      </w:numPr>
      <w:spacing w:line="312" w:lineRule="auto"/>
    </w:pPr>
    <w:rPr>
      <w:rFonts w:ascii="Times New Roman" w:hAnsi="Times New Roman"/>
      <w:sz w:val="28"/>
    </w:rPr>
  </w:style>
  <w:style w:type="paragraph" w:customStyle="1" w:styleId="48">
    <w:name w:val="标题名（不入目录）"/>
    <w:basedOn w:val="1"/>
    <w:autoRedefine/>
    <w:qFormat/>
    <w:uiPriority w:val="0"/>
    <w:pPr>
      <w:spacing w:before="480" w:after="360"/>
      <w:jc w:val="center"/>
    </w:pPr>
    <w:rPr>
      <w:rFonts w:eastAsia="黑体"/>
      <w:kern w:val="0"/>
      <w:sz w:val="32"/>
    </w:rPr>
  </w:style>
  <w:style w:type="paragraph" w:customStyle="1" w:styleId="49">
    <w:name w:val="图名英文"/>
    <w:basedOn w:val="1"/>
    <w:autoRedefine/>
    <w:qFormat/>
    <w:uiPriority w:val="0"/>
    <w:pPr>
      <w:jc w:val="center"/>
    </w:pPr>
    <w:rPr>
      <w:szCs w:val="24"/>
    </w:rPr>
  </w:style>
  <w:style w:type="paragraph" w:customStyle="1" w:styleId="50">
    <w:name w:val="正文（结尾部分）"/>
    <w:basedOn w:val="1"/>
    <w:autoRedefine/>
    <w:qFormat/>
    <w:uiPriority w:val="0"/>
    <w:pPr>
      <w:adjustRightInd w:val="0"/>
      <w:snapToGrid w:val="0"/>
      <w:spacing w:line="320" w:lineRule="exact"/>
      <w:ind w:firstLine="200" w:firstLineChars="200"/>
    </w:pPr>
  </w:style>
  <w:style w:type="paragraph" w:customStyle="1" w:styleId="51">
    <w:name w:val="u脚注"/>
    <w:basedOn w:val="1"/>
    <w:autoRedefine/>
    <w:qFormat/>
    <w:uiPriority w:val="0"/>
    <w:pPr>
      <w:spacing w:before="100" w:beforeAutospacing="1" w:after="100" w:afterAutospacing="1"/>
    </w:pPr>
  </w:style>
  <w:style w:type="paragraph" w:customStyle="1" w:styleId="52">
    <w:name w:val="附录"/>
    <w:basedOn w:val="53"/>
    <w:autoRedefine/>
    <w:qFormat/>
    <w:uiPriority w:val="0"/>
    <w:rPr>
      <w:b w:val="0"/>
      <w:bCs w:val="0"/>
    </w:rPr>
  </w:style>
  <w:style w:type="paragraph" w:customStyle="1" w:styleId="53">
    <w:name w:val="英文摘要"/>
    <w:basedOn w:val="2"/>
    <w:autoRedefine/>
    <w:qFormat/>
    <w:uiPriority w:val="0"/>
    <w:rPr>
      <w:rFonts w:ascii="Cambria" w:hAnsi="Cambria" w:cs="宋体"/>
    </w:rPr>
  </w:style>
  <w:style w:type="paragraph" w:customStyle="1" w:styleId="54">
    <w:name w:val="图名中文"/>
    <w:basedOn w:val="1"/>
    <w:autoRedefine/>
    <w:qFormat/>
    <w:uiPriority w:val="0"/>
    <w:pPr>
      <w:jc w:val="center"/>
    </w:pPr>
    <w:rPr>
      <w:rFonts w:ascii="宋体" w:hAnsi="宋体"/>
      <w:szCs w:val="21"/>
    </w:rPr>
  </w:style>
  <w:style w:type="paragraph" w:customStyle="1" w:styleId="55">
    <w:name w:val="其他"/>
    <w:basedOn w:val="1"/>
    <w:autoRedefine/>
    <w:qFormat/>
    <w:uiPriority w:val="0"/>
    <w:rPr>
      <w:rFonts w:ascii="Times New Roman" w:hAnsi="Times New Roman"/>
      <w:szCs w:val="21"/>
    </w:rPr>
  </w:style>
  <w:style w:type="character" w:customStyle="1" w:styleId="56">
    <w:name w:val="15"/>
    <w:autoRedefine/>
    <w:qFormat/>
    <w:uiPriority w:val="0"/>
    <w:rPr>
      <w:rFonts w:hint="default" w:ascii="Times New Roman" w:hAnsi="Times New Roman" w:eastAsia="宋体" w:cs="Times New Roman"/>
      <w:sz w:val="24"/>
      <w:szCs w:val="24"/>
    </w:rPr>
  </w:style>
  <w:style w:type="character" w:customStyle="1" w:styleId="57">
    <w:name w:val="10"/>
    <w:autoRedefine/>
    <w:qFormat/>
    <w:uiPriority w:val="0"/>
    <w:rPr>
      <w:rFonts w:hint="default" w:ascii="Times New Roman" w:hAnsi="Times New Roman" w:cs="Times New Roman"/>
    </w:rPr>
  </w:style>
  <w:style w:type="character" w:customStyle="1" w:styleId="58">
    <w:name w:val="z封二其他"/>
    <w:autoRedefine/>
    <w:qFormat/>
    <w:uiPriority w:val="0"/>
    <w:rPr>
      <w:rFonts w:ascii="Times New Roman" w:hAnsi="Times New Roman" w:eastAsia="宋体"/>
      <w:sz w:val="24"/>
    </w:rPr>
  </w:style>
  <w:style w:type="paragraph" w:customStyle="1" w:styleId="59">
    <w:name w:val="u附录标题"/>
    <w:basedOn w:val="1"/>
    <w:autoRedefine/>
    <w:qFormat/>
    <w:uiPriority w:val="0"/>
    <w:pPr>
      <w:numPr>
        <w:ilvl w:val="0"/>
        <w:numId w:val="4"/>
      </w:numPr>
      <w:tabs>
        <w:tab w:val="left" w:pos="420"/>
      </w:tabs>
      <w:spacing w:before="340" w:after="330" w:line="579" w:lineRule="auto"/>
      <w:jc w:val="center"/>
      <w:outlineLvl w:val="0"/>
    </w:pPr>
    <w:rPr>
      <w:rFonts w:ascii="Times New Roman" w:hAnsi="Times New Roman" w:eastAsia="黑体"/>
      <w:b/>
      <w:bCs/>
      <w:sz w:val="30"/>
    </w:rPr>
  </w:style>
  <w:style w:type="paragraph" w:customStyle="1" w:styleId="60">
    <w:name w:val="P4图题"/>
    <w:basedOn w:val="1"/>
    <w:autoRedefine/>
    <w:qFormat/>
    <w:uiPriority w:val="0"/>
  </w:style>
  <w:style w:type="paragraph" w:customStyle="1" w:styleId="61">
    <w:name w:val="u关键词"/>
    <w:basedOn w:val="1"/>
    <w:link w:val="62"/>
    <w:autoRedefine/>
    <w:qFormat/>
    <w:uiPriority w:val="0"/>
    <w:pPr>
      <w:spacing w:line="400" w:lineRule="exact"/>
    </w:pPr>
    <w:rPr>
      <w:rFonts w:ascii="Times New Roman" w:hAnsi="Times New Roman" w:eastAsia="黑体"/>
      <w:b/>
      <w:sz w:val="24"/>
    </w:rPr>
  </w:style>
  <w:style w:type="character" w:customStyle="1" w:styleId="62">
    <w:name w:val="u关键词 Char"/>
    <w:link w:val="61"/>
    <w:autoRedefine/>
    <w:qFormat/>
    <w:uiPriority w:val="0"/>
    <w:rPr>
      <w:rFonts w:ascii="Times New Roman" w:hAnsi="Times New Roman" w:eastAsia="黑体" w:cs="Times New Roman"/>
      <w:b/>
      <w:kern w:val="2"/>
      <w:sz w:val="24"/>
      <w:szCs w:val="22"/>
    </w:rPr>
  </w:style>
  <w:style w:type="paragraph" w:customStyle="1" w:styleId="63">
    <w:name w:val="u标题 不入目录"/>
    <w:basedOn w:val="1"/>
    <w:autoRedefine/>
    <w:qFormat/>
    <w:uiPriority w:val="0"/>
    <w:pPr>
      <w:spacing w:line="400" w:lineRule="exact"/>
      <w:jc w:val="center"/>
    </w:pPr>
    <w:rPr>
      <w:rFonts w:ascii="Times New Roman" w:hAnsi="Times New Roman" w:eastAsia="黑体"/>
      <w:b/>
      <w:sz w:val="30"/>
    </w:rPr>
  </w:style>
  <w:style w:type="paragraph" w:customStyle="1" w:styleId="64">
    <w:name w:val="u页眉"/>
    <w:basedOn w:val="1"/>
    <w:link w:val="67"/>
    <w:autoRedefine/>
    <w:qFormat/>
    <w:uiPriority w:val="0"/>
    <w:pPr>
      <w:spacing w:line="400" w:lineRule="exact"/>
      <w:jc w:val="center"/>
    </w:pPr>
    <w:rPr>
      <w:rFonts w:ascii="Times New Roman" w:hAnsi="Times New Roman"/>
      <w:szCs w:val="24"/>
    </w:rPr>
  </w:style>
  <w:style w:type="paragraph" w:customStyle="1" w:styleId="65">
    <w:name w:val="u正文"/>
    <w:basedOn w:val="1"/>
    <w:link w:val="66"/>
    <w:autoRedefine/>
    <w:qFormat/>
    <w:uiPriority w:val="0"/>
    <w:pPr>
      <w:spacing w:before="10" w:beforeLines="10" w:after="10" w:afterLines="10" w:line="312" w:lineRule="auto"/>
      <w:ind w:firstLine="200" w:firstLineChars="200"/>
    </w:pPr>
    <w:rPr>
      <w:rFonts w:ascii="Times New Roman" w:hAnsi="Times New Roman"/>
      <w:sz w:val="24"/>
    </w:rPr>
  </w:style>
  <w:style w:type="character" w:customStyle="1" w:styleId="66">
    <w:name w:val="u正文 Char"/>
    <w:link w:val="65"/>
    <w:autoRedefine/>
    <w:qFormat/>
    <w:uiPriority w:val="0"/>
    <w:rPr>
      <w:rFonts w:ascii="Times New Roman" w:hAnsi="Times New Roman" w:eastAsia="宋体" w:cs="Times New Roman"/>
      <w:kern w:val="2"/>
      <w:sz w:val="24"/>
      <w:szCs w:val="22"/>
    </w:rPr>
  </w:style>
  <w:style w:type="character" w:customStyle="1" w:styleId="67">
    <w:name w:val="u页眉 Char"/>
    <w:link w:val="64"/>
    <w:autoRedefine/>
    <w:qFormat/>
    <w:uiPriority w:val="0"/>
    <w:rPr>
      <w:rFonts w:ascii="Times New Roman" w:hAnsi="Times New Roman" w:eastAsia="宋体" w:cs="Times New Roman"/>
      <w:kern w:val="2"/>
      <w:sz w:val="21"/>
      <w:szCs w:val="24"/>
    </w:rPr>
  </w:style>
  <w:style w:type="paragraph" w:customStyle="1" w:styleId="68">
    <w:name w:val="样式1"/>
    <w:basedOn w:val="1"/>
    <w:autoRedefine/>
    <w:qFormat/>
    <w:uiPriority w:val="0"/>
  </w:style>
  <w:style w:type="paragraph" w:customStyle="1" w:styleId="69">
    <w:name w:val="u图标题"/>
    <w:basedOn w:val="1"/>
    <w:qFormat/>
    <w:uiPriority w:val="0"/>
    <w:pPr>
      <w:numPr>
        <w:ilvl w:val="1"/>
        <w:numId w:val="5"/>
      </w:numPr>
      <w:spacing w:before="10" w:beforeLines="10" w:after="10" w:afterLines="10"/>
      <w:jc w:val="center"/>
    </w:pPr>
    <w:rPr>
      <w:rFonts w:ascii="Times New Roman" w:hAnsi="Times New Roman" w:eastAsia="黑体"/>
      <w:b/>
    </w:rPr>
  </w:style>
  <w:style w:type="paragraph" w:customStyle="1" w:styleId="70">
    <w:name w:val="u表标题"/>
    <w:basedOn w:val="1"/>
    <w:qFormat/>
    <w:uiPriority w:val="0"/>
    <w:pPr>
      <w:spacing w:before="150" w:beforeLines="150" w:after="50" w:afterLines="50" w:line="360" w:lineRule="auto"/>
      <w:jc w:val="center"/>
    </w:pPr>
    <w:rPr>
      <w:rFonts w:ascii="Times New Roman" w:hAnsi="Times New Roman" w:eastAsia="黑体"/>
      <w:b/>
    </w:rPr>
  </w:style>
  <w:style w:type="paragraph" w:customStyle="1" w:styleId="71">
    <w:name w:val="u参考文献条目顺序编码制"/>
    <w:basedOn w:val="65"/>
    <w:autoRedefine/>
    <w:qFormat/>
    <w:uiPriority w:val="0"/>
    <w:pPr>
      <w:numPr>
        <w:ilvl w:val="0"/>
        <w:numId w:val="6"/>
      </w:numPr>
      <w:spacing w:beforeAutospacing="1" w:afterAutospacing="1"/>
      <w:ind w:left="0" w:hanging="240" w:hangingChars="100"/>
    </w:pPr>
    <w:rPr>
      <w:rFonts w:cs="宋体"/>
      <w:szCs w:val="24"/>
    </w:rPr>
  </w:style>
  <w:style w:type="character" w:customStyle="1" w:styleId="72">
    <w:name w:val="z题名页其他"/>
    <w:autoRedefine/>
    <w:qFormat/>
    <w:uiPriority w:val="0"/>
    <w:rPr>
      <w:rFonts w:ascii="Times New Roman" w:hAnsi="Times New Roman" w:eastAsia="宋体"/>
      <w:sz w:val="21"/>
    </w:rPr>
  </w:style>
  <w:style w:type="character" w:customStyle="1" w:styleId="73">
    <w:name w:val="z封面题名"/>
    <w:autoRedefine/>
    <w:qFormat/>
    <w:uiPriority w:val="0"/>
    <w:rPr>
      <w:rFonts w:ascii="Times New Roman" w:hAnsi="Times New Roman" w:eastAsia="宋体"/>
      <w:b/>
      <w:spacing w:val="0"/>
      <w:sz w:val="36"/>
    </w:rPr>
  </w:style>
  <w:style w:type="paragraph" w:customStyle="1" w:styleId="74">
    <w:name w:val="修订1"/>
    <w:autoRedefine/>
    <w:hidden/>
    <w:unhideWhenUsed/>
    <w:qFormat/>
    <w:uiPriority w:val="99"/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styleId="75">
    <w:name w:val="Placeholder Text"/>
    <w:basedOn w:val="21"/>
    <w:autoRedefine/>
    <w:unhideWhenUsed/>
    <w:qFormat/>
    <w:uiPriority w:val="99"/>
    <w:rPr>
      <w:color w:val="808080"/>
    </w:rPr>
  </w:style>
  <w:style w:type="paragraph" w:customStyle="1" w:styleId="76">
    <w:name w:val="TOC 标题1"/>
    <w:basedOn w:val="2"/>
    <w:next w:val="1"/>
    <w:autoRedefine/>
    <w:unhideWhenUsed/>
    <w:qFormat/>
    <w:uiPriority w:val="39"/>
    <w:pPr>
      <w:pageBreakBefore w:val="0"/>
      <w:widowControl/>
      <w:numPr>
        <w:numId w:val="0"/>
      </w:numPr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E75B6" w:themeColor="accent1" w:themeShade="BF"/>
      <w:kern w:val="0"/>
      <w:sz w:val="32"/>
      <w:szCs w:val="32"/>
    </w:rPr>
  </w:style>
  <w:style w:type="character" w:customStyle="1" w:styleId="77">
    <w:name w:val="MTConvertedEquation"/>
    <w:basedOn w:val="21"/>
    <w:autoRedefine/>
    <w:qFormat/>
    <w:uiPriority w:val="0"/>
    <w:rPr>
      <w:rFonts w:ascii="Cambria Math" w:hAnsi="Cambria Math"/>
      <w:i/>
      <w:szCs w:val="24"/>
    </w:rPr>
  </w:style>
  <w:style w:type="paragraph" w:customStyle="1" w:styleId="78">
    <w:name w:val="大标题"/>
    <w:basedOn w:val="2"/>
    <w:link w:val="80"/>
    <w:autoRedefine/>
    <w:qFormat/>
    <w:uiPriority w:val="0"/>
    <w:rPr>
      <w:rFonts w:eastAsia="宋体"/>
      <w:sz w:val="44"/>
      <w:szCs w:val="24"/>
    </w:rPr>
  </w:style>
  <w:style w:type="paragraph" w:styleId="79">
    <w:name w:val="List Paragraph"/>
    <w:basedOn w:val="1"/>
    <w:qFormat/>
    <w:uiPriority w:val="99"/>
    <w:pPr>
      <w:ind w:firstLine="420" w:firstLineChars="200"/>
    </w:pPr>
  </w:style>
  <w:style w:type="character" w:customStyle="1" w:styleId="80">
    <w:name w:val="大标题 字符"/>
    <w:basedOn w:val="28"/>
    <w:link w:val="78"/>
    <w:qFormat/>
    <w:uiPriority w:val="0"/>
    <w:rPr>
      <w:rFonts w:ascii="Times New Roman" w:hAnsi="Times New Roman" w:eastAsia="宋体" w:cs="Times New Roman"/>
      <w:kern w:val="44"/>
      <w:sz w:val="4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4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1.xml"/><Relationship Id="rId15" Type="http://schemas.openxmlformats.org/officeDocument/2006/relationships/numbering" Target="numbering.xml"/><Relationship Id="rId14" Type="http://schemas.openxmlformats.org/officeDocument/2006/relationships/image" Target="media/image3.png"/><Relationship Id="rId13" Type="http://schemas.openxmlformats.org/officeDocument/2006/relationships/theme" Target="theme/theme1.xml"/><Relationship Id="rId12" Type="http://schemas.openxmlformats.org/officeDocument/2006/relationships/footer" Target="footer6.xml"/><Relationship Id="rId11" Type="http://schemas.openxmlformats.org/officeDocument/2006/relationships/footer" Target="footer5.xml"/><Relationship Id="rId10" Type="http://schemas.openxmlformats.org/officeDocument/2006/relationships/footer" Target="footer4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&#30740;&#31350;&#29298;\RC&#32452;&#22996;&#20250;&#25171;&#24037;\&#31454;&#36187;&#37096;\&#26366;&#32769;&#24072;\&#30805;&#22763;&#27605;&#19994;&#35770;&#25991;&#27169;&#26495;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25AA73-1D76-4834-AF4F-4E2AF06169C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硕士毕业论文模板.dotx</Template>
  <Pages>8</Pages>
  <Words>644</Words>
  <Characters>733</Characters>
  <Lines>20</Lines>
  <Paragraphs>5</Paragraphs>
  <TotalTime>11</TotalTime>
  <ScaleCrop>false</ScaleCrop>
  <LinksUpToDate>false</LinksUpToDate>
  <CharactersWithSpaces>862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2025-05-14T16:58:00Z</dcterms:created>
  <dc:creator>Windows 用户</dc:creator>
  <cp:lastModifiedBy>蜻蜓执事</cp:lastModifiedBy>
  <dcterms:modified xsi:type="dcterms:W3CDTF">2026-07-02T08:19:32Z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208F49B357A74E73AFDEA58791AA603E_13</vt:lpwstr>
  </property>
  <property fmtid="{D5CDD505-2E9C-101B-9397-08002B2CF9AE}" pid="4" name="KSOTemplateDocerSaveRecord">
    <vt:lpwstr>eyJoZGlkIjoiNTAxZWQ2ZTBjZTlmN2Y3YzgzYjgxZTBkYTM4M2YxYTUiLCJ1c2VySWQiOiIzMTg4OTg4OTIifQ==</vt:lpwstr>
  </property>
</Properties>
</file>