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5D7C" w:rsidRDefault="00C93BFE" w:rsidP="00E8449F">
      <w:pPr>
        <w:pStyle w:val="a3"/>
      </w:pPr>
      <w:r>
        <w:rPr>
          <w:rFonts w:hint="eastAsia"/>
        </w:rPr>
        <w:t>C</w:t>
      </w:r>
      <w:r>
        <w:t>D</w:t>
      </w:r>
      <w:r w:rsidR="00265CC7">
        <w:t>HDE</w:t>
      </w:r>
      <w:r>
        <w:rPr>
          <w:rFonts w:hint="eastAsia"/>
        </w:rPr>
        <w:t>调试文档</w:t>
      </w:r>
    </w:p>
    <w:p w:rsidR="00920C1B" w:rsidRDefault="00265CC7" w:rsidP="00920C1B">
      <w:r>
        <w:t>1</w:t>
      </w:r>
      <w:r w:rsidR="00920C1B">
        <w:rPr>
          <w:rFonts w:hint="eastAsia"/>
        </w:rPr>
        <w:t>.</w:t>
      </w:r>
      <w:r w:rsidR="005B7C32">
        <w:rPr>
          <w:rFonts w:hint="eastAsia"/>
        </w:rPr>
        <w:t>调试</w:t>
      </w:r>
      <w:r w:rsidR="005B7C32" w:rsidRPr="005B7C32">
        <w:t>DA60-B1-T360-C010-0.2</w:t>
      </w:r>
      <w:r w:rsidR="005B7C32">
        <w:rPr>
          <w:rFonts w:hint="eastAsia"/>
        </w:rPr>
        <w:t>案列</w:t>
      </w:r>
    </w:p>
    <w:p w:rsidR="00245B21" w:rsidRDefault="00265CC7" w:rsidP="00245B21">
      <w:r>
        <w:t>1</w:t>
      </w:r>
      <w:r w:rsidR="00245B21">
        <w:t>.1</w:t>
      </w:r>
      <w:r w:rsidR="00E71D14">
        <w:rPr>
          <w:rFonts w:hint="eastAsia"/>
        </w:rPr>
        <w:t>开启</w:t>
      </w:r>
      <w:r w:rsidR="00245B21">
        <w:rPr>
          <w:rFonts w:hint="eastAsia"/>
        </w:rPr>
        <w:t>C</w:t>
      </w:r>
      <w:r w:rsidR="00245B21">
        <w:t>DHDE</w:t>
      </w:r>
      <w:r w:rsidR="00245B21">
        <w:rPr>
          <w:rFonts w:hint="eastAsia"/>
        </w:rPr>
        <w:t>搭配第三方电机模式</w:t>
      </w:r>
    </w:p>
    <w:p w:rsidR="00245B21" w:rsidRDefault="00245B21" w:rsidP="00245B21">
      <w:r>
        <w:rPr>
          <w:rFonts w:hint="eastAsia"/>
        </w:rPr>
        <w:t>在终端脚本</w:t>
      </w:r>
      <w:r w:rsidR="00FB0821">
        <w:rPr>
          <w:rFonts w:hint="eastAsia"/>
        </w:rPr>
        <w:t>查询</w:t>
      </w:r>
      <w:r>
        <w:rPr>
          <w:rFonts w:hint="eastAsia"/>
        </w:rPr>
        <w:t>：</w:t>
      </w:r>
    </w:p>
    <w:p w:rsidR="00FB0821" w:rsidRDefault="00245B21" w:rsidP="00245B21">
      <w:r>
        <w:t xml:space="preserve">MTYPE </w:t>
      </w:r>
    </w:p>
    <w:p w:rsidR="00245B21" w:rsidRDefault="00245B21" w:rsidP="00245B21">
      <w:r>
        <w:t xml:space="preserve"> “USERDEF</w:t>
      </w:r>
      <w:r w:rsidR="00265CC7">
        <w:t xml:space="preserve"> </w:t>
      </w:r>
      <w:r w:rsidR="00265CC7">
        <w:rPr>
          <w:rFonts w:hint="eastAsia"/>
        </w:rPr>
        <w:t>（</w:t>
      </w:r>
      <w:r w:rsidR="00265CC7" w:rsidRPr="00265CC7">
        <w:rPr>
          <w:rFonts w:hint="eastAsia"/>
          <w:color w:val="FF0000"/>
        </w:rPr>
        <w:t>开放给第三方客户，一般默认，如果不是此模式，需联系高创技术支持</w:t>
      </w:r>
      <w:r w:rsidR="00265CC7">
        <w:rPr>
          <w:rFonts w:hint="eastAsia"/>
        </w:rPr>
        <w:t>）</w:t>
      </w:r>
    </w:p>
    <w:p w:rsidR="005B7C32" w:rsidRDefault="005B7C32" w:rsidP="00920C1B">
      <w:r>
        <w:rPr>
          <w:rFonts w:hint="eastAsia"/>
        </w:rPr>
        <w:t>2.</w:t>
      </w:r>
      <w:r w:rsidR="00245B21">
        <w:t>2</w:t>
      </w:r>
      <w:r>
        <w:rPr>
          <w:rFonts w:hint="eastAsia"/>
        </w:rPr>
        <w:t>.</w:t>
      </w:r>
      <w:r>
        <w:rPr>
          <w:rFonts w:hint="eastAsia"/>
        </w:rPr>
        <w:t>电机参数配置</w:t>
      </w:r>
    </w:p>
    <w:p w:rsidR="00B7693C" w:rsidRDefault="00B7693C" w:rsidP="00920C1B">
      <w:r>
        <w:rPr>
          <w:rFonts w:hint="eastAsia"/>
        </w:rPr>
        <w:t>2.</w:t>
      </w:r>
      <w:r w:rsidR="00245B21">
        <w:t>2</w:t>
      </w:r>
      <w:r>
        <w:rPr>
          <w:rFonts w:hint="eastAsia"/>
        </w:rPr>
        <w:t>.1.</w:t>
      </w:r>
      <w:r w:rsidRPr="00B7693C">
        <w:rPr>
          <w:rFonts w:hint="eastAsia"/>
        </w:rPr>
        <w:t xml:space="preserve"> </w:t>
      </w:r>
      <w:r w:rsidRPr="00B7693C">
        <w:rPr>
          <w:rFonts w:hint="eastAsia"/>
        </w:rPr>
        <w:t>打开</w:t>
      </w:r>
      <w:r w:rsidRPr="00B7693C">
        <w:rPr>
          <w:rFonts w:hint="eastAsia"/>
        </w:rPr>
        <w:t>ServoStudio2</w:t>
      </w:r>
      <w:r w:rsidRPr="00B7693C">
        <w:rPr>
          <w:rFonts w:hint="eastAsia"/>
        </w:rPr>
        <w:t>软件，连接伺服驱动器。</w:t>
      </w:r>
    </w:p>
    <w:p w:rsidR="00B7693C" w:rsidRDefault="002E11C8" w:rsidP="00920C1B">
      <w:r>
        <w:rPr>
          <w:rFonts w:hint="eastAsia"/>
        </w:rPr>
        <w:t>2.</w:t>
      </w:r>
      <w:r w:rsidR="00245B21">
        <w:t>2</w:t>
      </w:r>
      <w:r>
        <w:rPr>
          <w:rFonts w:hint="eastAsia"/>
        </w:rPr>
        <w:t>.2.</w:t>
      </w:r>
      <w:r w:rsidRPr="002E11C8">
        <w:rPr>
          <w:rFonts w:hint="eastAsia"/>
        </w:rPr>
        <w:t xml:space="preserve"> </w:t>
      </w:r>
      <w:r w:rsidRPr="002E11C8">
        <w:rPr>
          <w:rFonts w:hint="eastAsia"/>
        </w:rPr>
        <w:t>进入</w:t>
      </w:r>
      <w:r w:rsidRPr="002E11C8">
        <w:rPr>
          <w:rFonts w:hint="eastAsia"/>
        </w:rPr>
        <w:t>ServoStudio2</w:t>
      </w:r>
      <w:r w:rsidRPr="002E11C8">
        <w:rPr>
          <w:rFonts w:hint="eastAsia"/>
        </w:rPr>
        <w:t>的电机界面，点击“定义新电机”。</w:t>
      </w:r>
    </w:p>
    <w:p w:rsidR="002E11C8" w:rsidRDefault="002E11C8" w:rsidP="00920C1B">
      <w:r w:rsidRPr="002E11C8">
        <w:rPr>
          <w:noProof/>
        </w:rPr>
        <w:drawing>
          <wp:inline distT="0" distB="0" distL="0" distR="0">
            <wp:extent cx="2723949" cy="1704975"/>
            <wp:effectExtent l="0" t="0" r="635" b="0"/>
            <wp:docPr id="4" name="图片 4" descr="C:\Users\WUSUTIAN\Deskto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WUSUTIAN\Desktop\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44250" cy="1717682"/>
                    </a:xfrm>
                    <a:prstGeom prst="rect">
                      <a:avLst/>
                    </a:prstGeom>
                    <a:noFill/>
                    <a:ln>
                      <a:noFill/>
                    </a:ln>
                  </pic:spPr>
                </pic:pic>
              </a:graphicData>
            </a:graphic>
          </wp:inline>
        </w:drawing>
      </w:r>
    </w:p>
    <w:p w:rsidR="002E11C8" w:rsidRPr="002E11C8" w:rsidRDefault="002E11C8" w:rsidP="002E11C8">
      <w:r>
        <w:rPr>
          <w:rFonts w:hint="eastAsia"/>
        </w:rPr>
        <w:t>2.</w:t>
      </w:r>
      <w:r w:rsidR="00245B21">
        <w:t>2</w:t>
      </w:r>
      <w:r>
        <w:rPr>
          <w:rFonts w:hint="eastAsia"/>
        </w:rPr>
        <w:t>.3.</w:t>
      </w:r>
      <w:r w:rsidRPr="002E11C8">
        <w:rPr>
          <w:rFonts w:hint="eastAsia"/>
        </w:rPr>
        <w:t>在弹出窗口中输入新直线电机的参数，参数输入结束后点击“</w:t>
      </w:r>
      <w:r w:rsidRPr="002E11C8">
        <w:rPr>
          <w:rFonts w:hint="eastAsia"/>
        </w:rPr>
        <w:t>NEXT</w:t>
      </w:r>
      <w:r w:rsidRPr="002E11C8">
        <w:rPr>
          <w:rFonts w:hint="eastAsia"/>
        </w:rPr>
        <w:t>”。</w:t>
      </w:r>
    </w:p>
    <w:p w:rsidR="000311A3" w:rsidRDefault="008F1100" w:rsidP="00920C1B">
      <w:r>
        <w:rPr>
          <w:noProof/>
        </w:rPr>
        <w:lastRenderedPageBreak/>
        <w:drawing>
          <wp:inline distT="0" distB="0" distL="0" distR="0">
            <wp:extent cx="5486400" cy="5349875"/>
            <wp:effectExtent l="0" t="0" r="0"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捕获.PNG"/>
                    <pic:cNvPicPr/>
                  </pic:nvPicPr>
                  <pic:blipFill>
                    <a:blip r:embed="rId9">
                      <a:extLst>
                        <a:ext uri="{28A0092B-C50C-407E-A947-70E740481C1C}">
                          <a14:useLocalDpi xmlns:a14="http://schemas.microsoft.com/office/drawing/2010/main" val="0"/>
                        </a:ext>
                      </a:extLst>
                    </a:blip>
                    <a:stretch>
                      <a:fillRect/>
                    </a:stretch>
                  </pic:blipFill>
                  <pic:spPr>
                    <a:xfrm>
                      <a:off x="0" y="0"/>
                      <a:ext cx="5486400" cy="5349875"/>
                    </a:xfrm>
                    <a:prstGeom prst="rect">
                      <a:avLst/>
                    </a:prstGeom>
                  </pic:spPr>
                </pic:pic>
              </a:graphicData>
            </a:graphic>
          </wp:inline>
        </w:drawing>
      </w:r>
    </w:p>
    <w:p w:rsidR="002E11C8" w:rsidRDefault="002E11C8" w:rsidP="00920C1B">
      <w:r>
        <w:rPr>
          <w:rFonts w:hint="eastAsia"/>
        </w:rPr>
        <w:t>2.</w:t>
      </w:r>
      <w:r w:rsidR="00245B21">
        <w:t>2</w:t>
      </w:r>
      <w:r>
        <w:rPr>
          <w:rFonts w:hint="eastAsia"/>
        </w:rPr>
        <w:t>.4.</w:t>
      </w:r>
      <w:r w:rsidRPr="002E11C8">
        <w:rPr>
          <w:rFonts w:hint="eastAsia"/>
        </w:rPr>
        <w:t xml:space="preserve"> </w:t>
      </w:r>
      <w:r w:rsidRPr="002E11C8">
        <w:rPr>
          <w:rFonts w:hint="eastAsia"/>
        </w:rPr>
        <w:t>设置每转线数，点击“</w:t>
      </w:r>
      <w:r w:rsidRPr="002E11C8">
        <w:rPr>
          <w:rFonts w:hint="eastAsia"/>
        </w:rPr>
        <w:t>NEXT</w:t>
      </w:r>
      <w:r w:rsidRPr="002E11C8">
        <w:rPr>
          <w:rFonts w:hint="eastAsia"/>
        </w:rPr>
        <w:t>”，再点击“完成”。</w:t>
      </w:r>
    </w:p>
    <w:p w:rsidR="002E11C8" w:rsidRDefault="002E11C8" w:rsidP="00920C1B">
      <w:r w:rsidRPr="002E11C8">
        <w:rPr>
          <w:noProof/>
        </w:rPr>
        <w:lastRenderedPageBreak/>
        <w:drawing>
          <wp:inline distT="0" distB="0" distL="0" distR="0">
            <wp:extent cx="5486400" cy="3401730"/>
            <wp:effectExtent l="0" t="0" r="0" b="8255"/>
            <wp:docPr id="5" name="图片 5" descr="C:\Users\WUSUTIAN\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WUSUTIAN\Desktop\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401730"/>
                    </a:xfrm>
                    <a:prstGeom prst="rect">
                      <a:avLst/>
                    </a:prstGeom>
                    <a:noFill/>
                    <a:ln>
                      <a:noFill/>
                    </a:ln>
                  </pic:spPr>
                </pic:pic>
              </a:graphicData>
            </a:graphic>
          </wp:inline>
        </w:drawing>
      </w:r>
    </w:p>
    <w:p w:rsidR="002E11C8" w:rsidRDefault="002E11C8" w:rsidP="00920C1B">
      <w:r>
        <w:rPr>
          <w:rFonts w:hint="eastAsia"/>
        </w:rPr>
        <w:t>2.2.5.</w:t>
      </w:r>
      <w:r w:rsidRPr="002E11C8">
        <w:rPr>
          <w:rFonts w:hint="eastAsia"/>
        </w:rPr>
        <w:t xml:space="preserve"> </w:t>
      </w:r>
      <w:r w:rsidRPr="002E11C8">
        <w:rPr>
          <w:rFonts w:hint="eastAsia"/>
        </w:rPr>
        <w:t>在电机界面，点击“写入驱动器”将参数写入。</w:t>
      </w:r>
    </w:p>
    <w:p w:rsidR="002E11C8" w:rsidRDefault="008F1100" w:rsidP="00920C1B">
      <w:r>
        <w:rPr>
          <w:noProof/>
        </w:rPr>
        <w:drawing>
          <wp:inline distT="0" distB="0" distL="0" distR="0">
            <wp:extent cx="5486400" cy="345249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捕获.PNG"/>
                    <pic:cNvPicPr/>
                  </pic:nvPicPr>
                  <pic:blipFill>
                    <a:blip r:embed="rId11">
                      <a:extLst>
                        <a:ext uri="{28A0092B-C50C-407E-A947-70E740481C1C}">
                          <a14:useLocalDpi xmlns:a14="http://schemas.microsoft.com/office/drawing/2010/main" val="0"/>
                        </a:ext>
                      </a:extLst>
                    </a:blip>
                    <a:stretch>
                      <a:fillRect/>
                    </a:stretch>
                  </pic:blipFill>
                  <pic:spPr>
                    <a:xfrm>
                      <a:off x="0" y="0"/>
                      <a:ext cx="5486400" cy="3452495"/>
                    </a:xfrm>
                    <a:prstGeom prst="rect">
                      <a:avLst/>
                    </a:prstGeom>
                  </pic:spPr>
                </pic:pic>
              </a:graphicData>
            </a:graphic>
          </wp:inline>
        </w:drawing>
      </w:r>
    </w:p>
    <w:p w:rsidR="009E2859" w:rsidRPr="009E2859" w:rsidRDefault="000311A3" w:rsidP="009E2859">
      <w:r>
        <w:rPr>
          <w:rFonts w:hint="eastAsia"/>
        </w:rPr>
        <w:t>2</w:t>
      </w:r>
      <w:r>
        <w:t>.</w:t>
      </w:r>
      <w:r w:rsidR="009E2859">
        <w:t>3</w:t>
      </w:r>
      <w:r>
        <w:t>.</w:t>
      </w:r>
      <w:r w:rsidR="008F1100">
        <w:rPr>
          <w:rFonts w:hint="eastAsia"/>
        </w:rPr>
        <w:t>在终端输入指令，</w:t>
      </w:r>
      <w:r w:rsidR="009E2859" w:rsidRPr="009E2859">
        <w:rPr>
          <w:rFonts w:hint="eastAsia"/>
        </w:rPr>
        <w:t>自动寻找相序功能</w:t>
      </w:r>
    </w:p>
    <w:p w:rsidR="009E2859" w:rsidRPr="009E2859" w:rsidRDefault="009E2859" w:rsidP="009E2859">
      <w:r w:rsidRPr="009E2859">
        <w:rPr>
          <w:rFonts w:hint="eastAsia"/>
        </w:rPr>
        <w:lastRenderedPageBreak/>
        <w:t>条件：不确定</w:t>
      </w:r>
      <w:r w:rsidRPr="009E2859">
        <w:t>UVW</w:t>
      </w:r>
      <w:r w:rsidRPr="009E2859">
        <w:rPr>
          <w:rFonts w:hint="eastAsia"/>
        </w:rPr>
        <w:t>相序</w:t>
      </w:r>
      <w:r w:rsidR="00000701">
        <w:rPr>
          <w:rFonts w:hint="eastAsia"/>
        </w:rPr>
        <w:t xml:space="preserve"> </w:t>
      </w:r>
      <w:r w:rsidR="00000701">
        <w:t xml:space="preserve"> </w:t>
      </w:r>
      <w:r w:rsidR="00000701" w:rsidRPr="009B493F">
        <w:rPr>
          <w:rFonts w:hint="eastAsia"/>
          <w:color w:val="FF0000"/>
        </w:rPr>
        <w:t>注意：</w:t>
      </w:r>
      <w:r w:rsidR="00000701">
        <w:rPr>
          <w:rFonts w:hint="eastAsia"/>
          <w:color w:val="FF0000"/>
        </w:rPr>
        <w:t>首次调试或初始化参数时，</w:t>
      </w:r>
      <w:r w:rsidR="00000701">
        <w:rPr>
          <w:rFonts w:hint="eastAsia"/>
          <w:color w:val="FF0000"/>
        </w:rPr>
        <w:t>K</w:t>
      </w:r>
      <w:r w:rsidR="00000701">
        <w:rPr>
          <w:color w:val="FF0000"/>
        </w:rPr>
        <w:t>CBW</w:t>
      </w:r>
      <w:r w:rsidR="00000701">
        <w:rPr>
          <w:rFonts w:hint="eastAsia"/>
          <w:color w:val="FF0000"/>
        </w:rPr>
        <w:t>设置</w:t>
      </w:r>
      <w:r w:rsidR="00000701">
        <w:rPr>
          <w:rFonts w:hint="eastAsia"/>
          <w:color w:val="FF0000"/>
        </w:rPr>
        <w:t>0</w:t>
      </w:r>
      <w:r w:rsidR="00000701">
        <w:rPr>
          <w:rFonts w:hint="eastAsia"/>
          <w:color w:val="FF0000"/>
        </w:rPr>
        <w:t>，必须通过输入</w:t>
      </w:r>
      <w:r w:rsidR="00000701">
        <w:rPr>
          <w:rFonts w:hint="eastAsia"/>
          <w:color w:val="FF0000"/>
        </w:rPr>
        <w:t>K</w:t>
      </w:r>
      <w:r w:rsidR="00000701">
        <w:rPr>
          <w:color w:val="FF0000"/>
        </w:rPr>
        <w:t>CBW</w:t>
      </w:r>
      <w:r w:rsidR="00000701">
        <w:rPr>
          <w:rFonts w:hint="eastAsia"/>
          <w:color w:val="FF0000"/>
        </w:rPr>
        <w:t>值来设置</w:t>
      </w:r>
      <w:r w:rsidR="00000701">
        <w:rPr>
          <w:rFonts w:hint="eastAsia"/>
          <w:color w:val="FF0000"/>
        </w:rPr>
        <w:t>K</w:t>
      </w:r>
      <w:r w:rsidR="00000701">
        <w:rPr>
          <w:color w:val="FF0000"/>
        </w:rPr>
        <w:t>CP</w:t>
      </w:r>
      <w:r w:rsidR="00000701">
        <w:rPr>
          <w:rFonts w:hint="eastAsia"/>
          <w:color w:val="FF0000"/>
        </w:rPr>
        <w:t>，</w:t>
      </w:r>
      <w:r w:rsidR="00265CC7">
        <w:rPr>
          <w:rFonts w:hint="eastAsia"/>
          <w:color w:val="FF0000"/>
        </w:rPr>
        <w:t>同时设置电流限制</w:t>
      </w:r>
      <w:r w:rsidR="00265CC7">
        <w:rPr>
          <w:rFonts w:hint="eastAsia"/>
          <w:color w:val="FF0000"/>
        </w:rPr>
        <w:t>I</w:t>
      </w:r>
      <w:r w:rsidR="00265CC7">
        <w:rPr>
          <w:color w:val="FF0000"/>
        </w:rPr>
        <w:t>LIM,</w:t>
      </w:r>
      <w:r w:rsidR="00265CC7">
        <w:rPr>
          <w:rFonts w:hint="eastAsia"/>
          <w:color w:val="FF0000"/>
        </w:rPr>
        <w:t>必须设定非零数值。</w:t>
      </w:r>
      <w:r w:rsidR="00265CC7">
        <w:rPr>
          <w:color w:val="FF0000"/>
        </w:rPr>
        <w:t xml:space="preserve"> </w:t>
      </w:r>
    </w:p>
    <w:p w:rsidR="009E2859" w:rsidRPr="009E2859" w:rsidRDefault="009E2859" w:rsidP="009E2859">
      <w:r w:rsidRPr="009E2859">
        <w:t></w:t>
      </w:r>
      <w:r w:rsidRPr="009E2859">
        <w:rPr>
          <w:rFonts w:hint="eastAsia"/>
        </w:rPr>
        <w:t>操作：</w:t>
      </w:r>
      <w:r w:rsidRPr="009E2859">
        <w:rPr>
          <w:rFonts w:hint="eastAsia"/>
        </w:rPr>
        <w:t>MOTORSETUP 1</w:t>
      </w:r>
    </w:p>
    <w:p w:rsidR="009E2859" w:rsidRPr="009E2859" w:rsidRDefault="009E2859" w:rsidP="009E2859">
      <w:r w:rsidRPr="009E2859">
        <w:t></w:t>
      </w:r>
      <w:r w:rsidRPr="009E2859">
        <w:rPr>
          <w:rFonts w:hint="eastAsia"/>
        </w:rPr>
        <w:t>结果：识别成功，自动识别</w:t>
      </w:r>
      <w:r w:rsidRPr="009E2859">
        <w:rPr>
          <w:rFonts w:hint="eastAsia"/>
        </w:rPr>
        <w:t>MFBDIR</w:t>
      </w:r>
      <w:r w:rsidRPr="009E2859">
        <w:rPr>
          <w:rFonts w:hint="eastAsia"/>
        </w:rPr>
        <w:t>，自动设置</w:t>
      </w:r>
      <w:r w:rsidRPr="009E2859">
        <w:rPr>
          <w:rFonts w:hint="eastAsia"/>
        </w:rPr>
        <w:t>MFBDIR</w:t>
      </w:r>
    </w:p>
    <w:p w:rsidR="009E2859" w:rsidRDefault="009E2859" w:rsidP="009E2859">
      <w:r w:rsidRPr="009E2859">
        <w:rPr>
          <w:rFonts w:hint="eastAsia"/>
        </w:rPr>
        <w:t>识别失败，可以通过</w:t>
      </w:r>
      <w:r w:rsidRPr="009E2859">
        <w:rPr>
          <w:rFonts w:hint="eastAsia"/>
        </w:rPr>
        <w:t>MOTORSETUPST</w:t>
      </w:r>
      <w:r w:rsidR="008F1100">
        <w:rPr>
          <w:rFonts w:hint="eastAsia"/>
        </w:rPr>
        <w:t>：</w:t>
      </w:r>
    </w:p>
    <w:p w:rsidR="008F1100" w:rsidRPr="008F1100" w:rsidRDefault="008F1100" w:rsidP="008F1100">
      <w:r w:rsidRPr="008F1100">
        <w:t>Motor Setup Active</w:t>
      </w:r>
    </w:p>
    <w:p w:rsidR="008F1100" w:rsidRPr="008F1100" w:rsidRDefault="008F1100" w:rsidP="008F1100">
      <w:r w:rsidRPr="008F1100">
        <w:t>Motor Setup Succeeded</w:t>
      </w:r>
      <w:r>
        <w:t xml:space="preserve">   </w:t>
      </w:r>
    </w:p>
    <w:p w:rsidR="008F1100" w:rsidRPr="008F1100" w:rsidRDefault="008F1100" w:rsidP="008F1100">
      <w:r w:rsidRPr="008F1100">
        <w:t>Motor Setup is aborted</w:t>
      </w:r>
    </w:p>
    <w:p w:rsidR="008F1100" w:rsidRPr="008F1100" w:rsidRDefault="008F1100" w:rsidP="008F1100">
      <w:r w:rsidRPr="008F1100">
        <w:t>Motor Setup Failed for small moving or big MENCRES</w:t>
      </w:r>
    </w:p>
    <w:p w:rsidR="008F1100" w:rsidRPr="008F1100" w:rsidRDefault="008F1100" w:rsidP="008F1100">
      <w:r w:rsidRPr="008F1100">
        <w:t>Motor Setup Failed for System errors</w:t>
      </w:r>
    </w:p>
    <w:p w:rsidR="008F1100" w:rsidRDefault="008F1100" w:rsidP="008F1100">
      <w:r w:rsidRPr="008F1100">
        <w:t>Motor Setup Not Issued</w:t>
      </w:r>
    </w:p>
    <w:p w:rsidR="000311A3" w:rsidRDefault="009E2859" w:rsidP="00920C1B">
      <w:r>
        <w:rPr>
          <w:rFonts w:hint="eastAsia"/>
        </w:rPr>
        <w:t>2</w:t>
      </w:r>
      <w:r>
        <w:t>.</w:t>
      </w:r>
      <w:r w:rsidR="008F1100">
        <w:t>4</w:t>
      </w:r>
      <w:r>
        <w:t>.</w:t>
      </w:r>
      <w:r w:rsidR="002E11C8" w:rsidRPr="002E11C8">
        <w:rPr>
          <w:rFonts w:hint="eastAsia"/>
        </w:rPr>
        <w:t>将驱动器的工作模式设置成电流模式，输入电流指令</w:t>
      </w:r>
      <w:r w:rsidR="002E11C8" w:rsidRPr="002E11C8">
        <w:rPr>
          <w:rFonts w:hint="eastAsia"/>
        </w:rPr>
        <w:t>0.3A</w:t>
      </w:r>
      <w:r w:rsidR="002E11C8" w:rsidRPr="002E11C8">
        <w:rPr>
          <w:rFonts w:hint="eastAsia"/>
        </w:rPr>
        <w:t>（额定电流的</w:t>
      </w:r>
      <w:r w:rsidR="002E11C8" w:rsidRPr="002E11C8">
        <w:rPr>
          <w:rFonts w:hint="eastAsia"/>
        </w:rPr>
        <w:t>10% ~20%</w:t>
      </w:r>
      <w:r w:rsidR="002E11C8" w:rsidRPr="002E11C8">
        <w:rPr>
          <w:rFonts w:hint="eastAsia"/>
        </w:rPr>
        <w:t>）。设置采样间隔时间为</w:t>
      </w:r>
      <w:r w:rsidR="002E11C8" w:rsidRPr="002E11C8">
        <w:rPr>
          <w:rFonts w:hint="eastAsia"/>
        </w:rPr>
        <w:t>4</w:t>
      </w:r>
      <w:r w:rsidR="002E11C8" w:rsidRPr="002E11C8">
        <w:rPr>
          <w:rFonts w:hint="eastAsia"/>
        </w:rPr>
        <w:t>，记录</w:t>
      </w:r>
      <w:r w:rsidR="002E11C8" w:rsidRPr="002E11C8">
        <w:rPr>
          <w:rFonts w:hint="eastAsia"/>
        </w:rPr>
        <w:t>ICMD</w:t>
      </w:r>
      <w:r w:rsidR="002E11C8" w:rsidRPr="002E11C8">
        <w:rPr>
          <w:rFonts w:hint="eastAsia"/>
        </w:rPr>
        <w:t>和</w:t>
      </w:r>
      <w:r w:rsidR="002E11C8" w:rsidRPr="002E11C8">
        <w:rPr>
          <w:rFonts w:hint="eastAsia"/>
        </w:rPr>
        <w:t>IQ</w:t>
      </w:r>
      <w:r w:rsidR="002E11C8" w:rsidRPr="002E11C8">
        <w:rPr>
          <w:rFonts w:hint="eastAsia"/>
        </w:rPr>
        <w:t>。</w:t>
      </w:r>
    </w:p>
    <w:p w:rsidR="002E11C8" w:rsidRDefault="002E11C8" w:rsidP="00920C1B">
      <w:r w:rsidRPr="002E11C8">
        <w:rPr>
          <w:noProof/>
        </w:rPr>
        <w:drawing>
          <wp:inline distT="0" distB="0" distL="0" distR="0">
            <wp:extent cx="5486400" cy="3326079"/>
            <wp:effectExtent l="0" t="0" r="0" b="8255"/>
            <wp:docPr id="7" name="图片 7" descr="C:\Users\WUSUTIAN\Desktop\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WUSUTIAN\Desktop\4.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326079"/>
                    </a:xfrm>
                    <a:prstGeom prst="rect">
                      <a:avLst/>
                    </a:prstGeom>
                    <a:noFill/>
                    <a:ln>
                      <a:noFill/>
                    </a:ln>
                  </pic:spPr>
                </pic:pic>
              </a:graphicData>
            </a:graphic>
          </wp:inline>
        </w:drawing>
      </w:r>
    </w:p>
    <w:p w:rsidR="00C54AB9" w:rsidRDefault="00C54AB9" w:rsidP="00920C1B">
      <w:r>
        <w:rPr>
          <w:rFonts w:hint="eastAsia"/>
        </w:rPr>
        <w:t>2.</w:t>
      </w:r>
      <w:r w:rsidR="009E2859">
        <w:t>3</w:t>
      </w:r>
      <w:r>
        <w:rPr>
          <w:rFonts w:hint="eastAsia"/>
        </w:rPr>
        <w:t>.</w:t>
      </w:r>
      <w:r w:rsidRPr="00C54AB9">
        <w:rPr>
          <w:rFonts w:hint="eastAsia"/>
        </w:rPr>
        <w:t xml:space="preserve"> </w:t>
      </w:r>
      <w:r w:rsidRPr="00C54AB9">
        <w:rPr>
          <w:rFonts w:hint="eastAsia"/>
        </w:rPr>
        <w:t>设置合适的</w:t>
      </w:r>
      <w:r w:rsidRPr="00C54AB9">
        <w:rPr>
          <w:rFonts w:hint="eastAsia"/>
        </w:rPr>
        <w:t>KCP</w:t>
      </w:r>
      <w:r w:rsidRPr="00C54AB9">
        <w:rPr>
          <w:rFonts w:hint="eastAsia"/>
        </w:rPr>
        <w:t>和</w:t>
      </w:r>
      <w:r w:rsidRPr="00C54AB9">
        <w:rPr>
          <w:rFonts w:hint="eastAsia"/>
        </w:rPr>
        <w:t>KCI</w:t>
      </w:r>
      <w:r w:rsidRPr="00C54AB9">
        <w:rPr>
          <w:rFonts w:hint="eastAsia"/>
        </w:rPr>
        <w:t>。将</w:t>
      </w:r>
      <w:r w:rsidRPr="00C54AB9">
        <w:rPr>
          <w:rFonts w:hint="eastAsia"/>
        </w:rPr>
        <w:t>KCI</w:t>
      </w:r>
      <w:r w:rsidRPr="00C54AB9">
        <w:rPr>
          <w:rFonts w:hint="eastAsia"/>
        </w:rPr>
        <w:t>设置为</w:t>
      </w:r>
      <w:r w:rsidRPr="00C54AB9">
        <w:rPr>
          <w:rFonts w:hint="eastAsia"/>
        </w:rPr>
        <w:t>0</w:t>
      </w:r>
      <w:r w:rsidRPr="00C54AB9">
        <w:rPr>
          <w:rFonts w:hint="eastAsia"/>
        </w:rPr>
        <w:t>，通过调节</w:t>
      </w:r>
      <w:r w:rsidRPr="00C54AB9">
        <w:rPr>
          <w:rFonts w:hint="eastAsia"/>
        </w:rPr>
        <w:t>KCBW</w:t>
      </w:r>
      <w:r w:rsidRPr="00C54AB9">
        <w:rPr>
          <w:rFonts w:hint="eastAsia"/>
        </w:rPr>
        <w:t>来调节</w:t>
      </w:r>
      <w:r w:rsidRPr="00C54AB9">
        <w:rPr>
          <w:rFonts w:hint="eastAsia"/>
        </w:rPr>
        <w:t>KCP</w:t>
      </w:r>
      <w:r w:rsidRPr="00C54AB9">
        <w:rPr>
          <w:rFonts w:hint="eastAsia"/>
        </w:rPr>
        <w:t>的值。</w:t>
      </w:r>
      <w:r w:rsidRPr="00C54AB9">
        <w:rPr>
          <w:rFonts w:hint="eastAsia"/>
        </w:rPr>
        <w:t>KCP</w:t>
      </w:r>
      <w:r w:rsidRPr="00C54AB9">
        <w:rPr>
          <w:rFonts w:hint="eastAsia"/>
        </w:rPr>
        <w:t>调整结束后，再调节</w:t>
      </w:r>
      <w:r w:rsidRPr="00C54AB9">
        <w:rPr>
          <w:rFonts w:hint="eastAsia"/>
        </w:rPr>
        <w:t>KCI</w:t>
      </w:r>
      <w:r w:rsidRPr="00C54AB9">
        <w:rPr>
          <w:rFonts w:hint="eastAsia"/>
        </w:rPr>
        <w:t>。不断调节</w:t>
      </w:r>
      <w:r w:rsidRPr="00C54AB9">
        <w:rPr>
          <w:rFonts w:hint="eastAsia"/>
        </w:rPr>
        <w:t>KCBW</w:t>
      </w:r>
      <w:r w:rsidRPr="00C54AB9">
        <w:rPr>
          <w:rFonts w:hint="eastAsia"/>
        </w:rPr>
        <w:t>和</w:t>
      </w:r>
      <w:r w:rsidRPr="00C54AB9">
        <w:rPr>
          <w:rFonts w:hint="eastAsia"/>
        </w:rPr>
        <w:t>KCI</w:t>
      </w:r>
      <w:r w:rsidRPr="00C54AB9">
        <w:rPr>
          <w:rFonts w:hint="eastAsia"/>
        </w:rPr>
        <w:t>直至最优。</w:t>
      </w:r>
    </w:p>
    <w:p w:rsidR="00C54AB9" w:rsidRPr="009B493F" w:rsidRDefault="00C54AB9" w:rsidP="00920C1B">
      <w:pPr>
        <w:rPr>
          <w:color w:val="FF0000"/>
        </w:rPr>
      </w:pPr>
      <w:r w:rsidRPr="00C54AB9">
        <w:lastRenderedPageBreak/>
        <w:t>KCI=0,KCBW=1500</w:t>
      </w:r>
      <w:r>
        <w:rPr>
          <w:rFonts w:hint="eastAsia"/>
        </w:rPr>
        <w:t>，</w:t>
      </w:r>
      <w:r w:rsidR="008F1100">
        <w:rPr>
          <w:rFonts w:hint="eastAsia"/>
        </w:rPr>
        <w:t>/</w:t>
      </w:r>
      <w:r w:rsidR="008F1100">
        <w:t>/</w:t>
      </w:r>
      <w:r w:rsidRPr="009B493F">
        <w:rPr>
          <w:rFonts w:hint="eastAsia"/>
          <w:color w:val="FF0000"/>
        </w:rPr>
        <w:t>注意：</w:t>
      </w:r>
      <w:r w:rsidR="008F1100">
        <w:rPr>
          <w:rFonts w:hint="eastAsia"/>
          <w:color w:val="FF0000"/>
        </w:rPr>
        <w:t>首次调试时，必须通过输入</w:t>
      </w:r>
      <w:r w:rsidR="008F1100">
        <w:rPr>
          <w:rFonts w:hint="eastAsia"/>
          <w:color w:val="FF0000"/>
        </w:rPr>
        <w:t>K</w:t>
      </w:r>
      <w:r w:rsidR="008F1100">
        <w:rPr>
          <w:color w:val="FF0000"/>
        </w:rPr>
        <w:t>CBW</w:t>
      </w:r>
      <w:r w:rsidR="008F1100">
        <w:rPr>
          <w:rFonts w:hint="eastAsia"/>
          <w:color w:val="FF0000"/>
        </w:rPr>
        <w:t>来设置</w:t>
      </w:r>
      <w:r w:rsidR="008F1100">
        <w:rPr>
          <w:rFonts w:hint="eastAsia"/>
          <w:color w:val="FF0000"/>
        </w:rPr>
        <w:t>K</w:t>
      </w:r>
      <w:r w:rsidR="008F1100">
        <w:rPr>
          <w:color w:val="FF0000"/>
        </w:rPr>
        <w:t>CP</w:t>
      </w:r>
      <w:r w:rsidR="008F1100">
        <w:rPr>
          <w:rFonts w:hint="eastAsia"/>
          <w:color w:val="FF0000"/>
        </w:rPr>
        <w:t>，并</w:t>
      </w:r>
      <w:r w:rsidRPr="009B493F">
        <w:rPr>
          <w:rFonts w:hint="eastAsia"/>
          <w:color w:val="FF0000"/>
        </w:rPr>
        <w:t>上使能让电机</w:t>
      </w:r>
      <w:proofErr w:type="gramStart"/>
      <w:r w:rsidRPr="009B493F">
        <w:rPr>
          <w:rFonts w:hint="eastAsia"/>
          <w:color w:val="FF0000"/>
        </w:rPr>
        <w:t>正常寻相后</w:t>
      </w:r>
      <w:proofErr w:type="gramEnd"/>
      <w:r w:rsidRPr="009B493F">
        <w:rPr>
          <w:rFonts w:hint="eastAsia"/>
          <w:color w:val="FF0000"/>
        </w:rPr>
        <w:t>测试</w:t>
      </w:r>
    </w:p>
    <w:p w:rsidR="00C54AB9" w:rsidRDefault="00C54AB9" w:rsidP="00920C1B">
      <w:r w:rsidRPr="00C54AB9">
        <w:rPr>
          <w:noProof/>
        </w:rPr>
        <w:drawing>
          <wp:inline distT="0" distB="0" distL="0" distR="0">
            <wp:extent cx="5486400" cy="3271046"/>
            <wp:effectExtent l="0" t="0" r="0" b="5715"/>
            <wp:docPr id="8" name="图片 8" descr="C:\Users\WUSUTIAN\Desktop\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WUSUTIAN\Desktop\4.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271046"/>
                    </a:xfrm>
                    <a:prstGeom prst="rect">
                      <a:avLst/>
                    </a:prstGeom>
                    <a:noFill/>
                    <a:ln>
                      <a:noFill/>
                    </a:ln>
                  </pic:spPr>
                </pic:pic>
              </a:graphicData>
            </a:graphic>
          </wp:inline>
        </w:drawing>
      </w:r>
    </w:p>
    <w:p w:rsidR="00C54AB9" w:rsidRDefault="00C54AB9" w:rsidP="00920C1B">
      <w:r w:rsidRPr="00C54AB9">
        <w:t>KCI=</w:t>
      </w:r>
      <w:proofErr w:type="gramStart"/>
      <w:r>
        <w:rPr>
          <w:rFonts w:hint="eastAsia"/>
        </w:rPr>
        <w:t>1</w:t>
      </w:r>
      <w:r w:rsidRPr="00C54AB9">
        <w:t>0,KCBW</w:t>
      </w:r>
      <w:proofErr w:type="gramEnd"/>
      <w:r w:rsidRPr="00C54AB9">
        <w:t>=</w:t>
      </w:r>
      <w:r>
        <w:rPr>
          <w:rFonts w:hint="eastAsia"/>
        </w:rPr>
        <w:t>24</w:t>
      </w:r>
      <w:r w:rsidRPr="00C54AB9">
        <w:t>00</w:t>
      </w:r>
    </w:p>
    <w:p w:rsidR="00C54AB9" w:rsidRDefault="00C54AB9" w:rsidP="00920C1B">
      <w:r w:rsidRPr="00C54AB9">
        <w:rPr>
          <w:noProof/>
        </w:rPr>
        <w:drawing>
          <wp:inline distT="0" distB="0" distL="0" distR="0">
            <wp:extent cx="5486400" cy="3342762"/>
            <wp:effectExtent l="0" t="0" r="0" b="0"/>
            <wp:docPr id="9" name="图片 9" descr="C:\Users\WUSUTIAN\Desktop\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WUSUTIAN\Desktop\4.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342762"/>
                    </a:xfrm>
                    <a:prstGeom prst="rect">
                      <a:avLst/>
                    </a:prstGeom>
                    <a:noFill/>
                    <a:ln>
                      <a:noFill/>
                    </a:ln>
                  </pic:spPr>
                </pic:pic>
              </a:graphicData>
            </a:graphic>
          </wp:inline>
        </w:drawing>
      </w:r>
    </w:p>
    <w:p w:rsidR="00C54AB9" w:rsidRDefault="00C54AB9" w:rsidP="00C54AB9">
      <w:r w:rsidRPr="00C54AB9">
        <w:t>KCI=</w:t>
      </w:r>
      <w:proofErr w:type="gramStart"/>
      <w:r>
        <w:rPr>
          <w:rFonts w:hint="eastAsia"/>
        </w:rPr>
        <w:t>16</w:t>
      </w:r>
      <w:r w:rsidRPr="00C54AB9">
        <w:t>,KCBW</w:t>
      </w:r>
      <w:proofErr w:type="gramEnd"/>
      <w:r w:rsidRPr="00C54AB9">
        <w:t>=</w:t>
      </w:r>
      <w:r>
        <w:rPr>
          <w:rFonts w:hint="eastAsia"/>
        </w:rPr>
        <w:t>24</w:t>
      </w:r>
      <w:r w:rsidRPr="00C54AB9">
        <w:t>00</w:t>
      </w:r>
    </w:p>
    <w:p w:rsidR="00C54AB9" w:rsidRPr="00C54AB9" w:rsidRDefault="00C54AB9" w:rsidP="00920C1B">
      <w:r w:rsidRPr="00C54AB9">
        <w:rPr>
          <w:noProof/>
        </w:rPr>
        <w:lastRenderedPageBreak/>
        <w:drawing>
          <wp:inline distT="0" distB="0" distL="0" distR="0">
            <wp:extent cx="5486400" cy="3381248"/>
            <wp:effectExtent l="0" t="0" r="0" b="0"/>
            <wp:docPr id="10" name="图片 10" descr="C:\Users\WUSUTIAN\Desktop\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WUSUTIAN\Desktop\5.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381248"/>
                    </a:xfrm>
                    <a:prstGeom prst="rect">
                      <a:avLst/>
                    </a:prstGeom>
                    <a:noFill/>
                    <a:ln>
                      <a:noFill/>
                    </a:ln>
                  </pic:spPr>
                </pic:pic>
              </a:graphicData>
            </a:graphic>
          </wp:inline>
        </w:drawing>
      </w:r>
    </w:p>
    <w:p w:rsidR="00585261" w:rsidRDefault="001F5859" w:rsidP="00585261">
      <w:r>
        <w:t>3</w:t>
      </w:r>
      <w:r w:rsidR="00920C1B">
        <w:rPr>
          <w:rFonts w:hint="eastAsia"/>
        </w:rPr>
        <w:t>.</w:t>
      </w:r>
      <w:r w:rsidR="006456A4">
        <w:rPr>
          <w:rFonts w:hint="eastAsia"/>
        </w:rPr>
        <w:t>直线电机性能调试</w:t>
      </w:r>
    </w:p>
    <w:p w:rsidR="00E559D6" w:rsidRDefault="00E559D6" w:rsidP="006677BF">
      <w:r>
        <w:rPr>
          <w:rFonts w:hint="eastAsia"/>
        </w:rPr>
        <w:t>3</w:t>
      </w:r>
      <w:r>
        <w:t>.</w:t>
      </w:r>
      <w:r w:rsidR="00245B21">
        <w:t>1</w:t>
      </w:r>
      <w:r w:rsidRPr="00E559D6">
        <w:rPr>
          <w:rFonts w:hint="eastAsia"/>
        </w:rPr>
        <w:t>基本使用方法</w:t>
      </w:r>
      <w:r w:rsidRPr="00E559D6">
        <w:t>---</w:t>
      </w:r>
      <w:r>
        <w:rPr>
          <w:rFonts w:hint="eastAsia"/>
        </w:rPr>
        <w:t>限制参数控制</w:t>
      </w:r>
    </w:p>
    <w:p w:rsidR="00E559D6" w:rsidRPr="00E559D6" w:rsidRDefault="00E559D6" w:rsidP="00E559D6">
      <w:r w:rsidRPr="00E559D6">
        <w:t>1</w:t>
      </w:r>
      <w:r w:rsidRPr="00E559D6">
        <w:rPr>
          <w:rFonts w:hint="eastAsia"/>
        </w:rPr>
        <w:t>、设置电流限制值</w:t>
      </w:r>
      <w:r w:rsidRPr="00E559D6">
        <w:t>ILIM</w:t>
      </w:r>
      <w:r w:rsidR="009B493F">
        <w:t xml:space="preserve"> 13.433</w:t>
      </w:r>
      <w:r w:rsidRPr="00E559D6">
        <w:rPr>
          <w:rFonts w:hint="eastAsia"/>
        </w:rPr>
        <w:t>；</w:t>
      </w:r>
    </w:p>
    <w:p w:rsidR="00E559D6" w:rsidRPr="00E559D6" w:rsidRDefault="00E559D6" w:rsidP="00E559D6">
      <w:r w:rsidRPr="00E559D6">
        <w:t>2</w:t>
      </w:r>
      <w:r w:rsidRPr="00E559D6">
        <w:rPr>
          <w:rFonts w:hint="eastAsia"/>
        </w:rPr>
        <w:t>、设置速度限制值</w:t>
      </w:r>
      <w:r w:rsidRPr="00E559D6">
        <w:t>VLIM</w:t>
      </w:r>
      <w:r w:rsidR="008F1100">
        <w:t xml:space="preserve"> 1</w:t>
      </w:r>
      <w:r w:rsidR="009B493F">
        <w:t xml:space="preserve">000 </w:t>
      </w:r>
      <w:r w:rsidRPr="00E559D6">
        <w:rPr>
          <w:rFonts w:hint="eastAsia"/>
        </w:rPr>
        <w:t>；</w:t>
      </w:r>
    </w:p>
    <w:p w:rsidR="00E559D6" w:rsidRDefault="00E559D6" w:rsidP="00E559D6">
      <w:r w:rsidRPr="00E559D6">
        <w:t>3</w:t>
      </w:r>
      <w:r w:rsidRPr="00E559D6">
        <w:rPr>
          <w:rFonts w:hint="eastAsia"/>
        </w:rPr>
        <w:t>、设置位置误差限制值</w:t>
      </w:r>
      <w:r w:rsidRPr="00E559D6">
        <w:t>PEMAX</w:t>
      </w:r>
      <w:r w:rsidR="009B493F">
        <w:t xml:space="preserve"> 10000</w:t>
      </w:r>
      <w:r w:rsidRPr="00E559D6">
        <w:rPr>
          <w:rFonts w:hint="eastAsia"/>
        </w:rPr>
        <w:t>；</w:t>
      </w:r>
    </w:p>
    <w:p w:rsidR="008F1100" w:rsidRPr="00E559D6" w:rsidRDefault="008F1100" w:rsidP="008F1100">
      <w:pPr>
        <w:ind w:firstLineChars="500" w:firstLine="1100"/>
      </w:pPr>
      <w:r>
        <w:rPr>
          <w:rFonts w:hint="eastAsia"/>
        </w:rPr>
        <w:t>到位误差值</w:t>
      </w:r>
      <w:r>
        <w:rPr>
          <w:rFonts w:hint="eastAsia"/>
        </w:rPr>
        <w:t xml:space="preserve"> </w:t>
      </w:r>
      <w:r>
        <w:t xml:space="preserve"> 5</w:t>
      </w:r>
    </w:p>
    <w:p w:rsidR="00E559D6" w:rsidRDefault="00E559D6" w:rsidP="00E559D6">
      <w:r w:rsidRPr="00E559D6">
        <w:t>4</w:t>
      </w:r>
      <w:r w:rsidRPr="00E559D6">
        <w:rPr>
          <w:rFonts w:hint="eastAsia"/>
        </w:rPr>
        <w:t>、保存。</w:t>
      </w:r>
    </w:p>
    <w:p w:rsidR="00E559D6" w:rsidRDefault="00E559D6" w:rsidP="00E559D6">
      <w:r>
        <w:rPr>
          <w:rFonts w:hint="eastAsia"/>
        </w:rPr>
        <w:t>3</w:t>
      </w:r>
      <w:r>
        <w:t>.2</w:t>
      </w:r>
      <w:r>
        <w:rPr>
          <w:rFonts w:hint="eastAsia"/>
        </w:rPr>
        <w:t>基本调试步骤</w:t>
      </w:r>
    </w:p>
    <w:p w:rsidR="00E559D6" w:rsidRPr="00E559D6" w:rsidRDefault="00E559D6" w:rsidP="00E559D6">
      <w:r w:rsidRPr="00E559D6">
        <w:rPr>
          <w:rFonts w:hint="eastAsia"/>
        </w:rPr>
        <w:t>1</w:t>
      </w:r>
      <w:r w:rsidRPr="00E559D6">
        <w:rPr>
          <w:rFonts w:hint="eastAsia"/>
        </w:rPr>
        <w:t>、质量辨识，</w:t>
      </w:r>
      <w:proofErr w:type="gramStart"/>
      <w:r w:rsidRPr="00E559D6">
        <w:rPr>
          <w:rFonts w:hint="eastAsia"/>
        </w:rPr>
        <w:t>见质量</w:t>
      </w:r>
      <w:proofErr w:type="gramEnd"/>
      <w:r w:rsidRPr="00E559D6">
        <w:rPr>
          <w:rFonts w:hint="eastAsia"/>
        </w:rPr>
        <w:t>辨识</w:t>
      </w:r>
    </w:p>
    <w:p w:rsidR="00E559D6" w:rsidRPr="00E559D6" w:rsidRDefault="00E559D6" w:rsidP="00E559D6">
      <w:r w:rsidRPr="00E559D6">
        <w:t>2</w:t>
      </w:r>
      <w:r w:rsidRPr="00E559D6">
        <w:rPr>
          <w:rFonts w:hint="eastAsia"/>
        </w:rPr>
        <w:t>、通过刚性</w:t>
      </w:r>
      <w:proofErr w:type="gramStart"/>
      <w:r w:rsidRPr="00E559D6">
        <w:rPr>
          <w:rFonts w:hint="eastAsia"/>
        </w:rPr>
        <w:t>表调整</w:t>
      </w:r>
      <w:proofErr w:type="gramEnd"/>
      <w:r w:rsidRPr="00E559D6">
        <w:rPr>
          <w:rFonts w:hint="eastAsia"/>
        </w:rPr>
        <w:t>系统性能，见刚性等级</w:t>
      </w:r>
    </w:p>
    <w:p w:rsidR="00E559D6" w:rsidRPr="00E559D6" w:rsidRDefault="00E559D6" w:rsidP="00E559D6">
      <w:r w:rsidRPr="00E559D6">
        <w:t>3</w:t>
      </w:r>
      <w:r w:rsidRPr="00E559D6">
        <w:rPr>
          <w:rFonts w:hint="eastAsia"/>
        </w:rPr>
        <w:t>、如有振动，使用陷波器，见陷波滤波器</w:t>
      </w:r>
    </w:p>
    <w:p w:rsidR="00E559D6" w:rsidRDefault="00E559D6" w:rsidP="00E559D6">
      <w:r w:rsidRPr="00E559D6">
        <w:t>4</w:t>
      </w:r>
      <w:r w:rsidRPr="00E559D6">
        <w:rPr>
          <w:rFonts w:hint="eastAsia"/>
        </w:rPr>
        <w:t>、手动调整增益（主要包括</w:t>
      </w:r>
      <w:r w:rsidRPr="00E559D6">
        <w:t>KVP</w:t>
      </w:r>
      <w:r w:rsidRPr="00E559D6">
        <w:rPr>
          <w:rFonts w:hint="eastAsia"/>
        </w:rPr>
        <w:t>、</w:t>
      </w:r>
      <w:r w:rsidRPr="00E559D6">
        <w:t>KVI</w:t>
      </w:r>
      <w:r w:rsidRPr="00E559D6">
        <w:rPr>
          <w:rFonts w:hint="eastAsia"/>
        </w:rPr>
        <w:t>、</w:t>
      </w:r>
      <w:r w:rsidRPr="00E559D6">
        <w:t>KPP</w:t>
      </w:r>
      <w:r w:rsidRPr="00E559D6">
        <w:rPr>
          <w:rFonts w:hint="eastAsia"/>
        </w:rPr>
        <w:t>）以及前馈增益（</w:t>
      </w:r>
      <w:r w:rsidRPr="00E559D6">
        <w:t>KPVFR</w:t>
      </w:r>
      <w:r w:rsidRPr="00E559D6">
        <w:rPr>
          <w:rFonts w:hint="eastAsia"/>
        </w:rPr>
        <w:t>、</w:t>
      </w:r>
      <w:r w:rsidRPr="00E559D6">
        <w:t>KPAFRC</w:t>
      </w:r>
      <w:r w:rsidRPr="00E559D6">
        <w:rPr>
          <w:rFonts w:hint="eastAsia"/>
        </w:rPr>
        <w:t>）</w:t>
      </w:r>
    </w:p>
    <w:p w:rsidR="004C0F9F" w:rsidRDefault="004C0F9F" w:rsidP="00E559D6">
      <w:r>
        <w:rPr>
          <w:rFonts w:hint="eastAsia"/>
        </w:rPr>
        <w:t>5</w:t>
      </w:r>
      <w:r>
        <w:rPr>
          <w:rFonts w:hint="eastAsia"/>
        </w:rPr>
        <w:t>、性能提升</w:t>
      </w:r>
    </w:p>
    <w:p w:rsidR="00E559D6" w:rsidRDefault="00E559D6" w:rsidP="00E559D6">
      <w:r w:rsidRPr="00E559D6">
        <w:rPr>
          <w:noProof/>
        </w:rPr>
        <w:lastRenderedPageBreak/>
        <w:drawing>
          <wp:inline distT="0" distB="0" distL="0" distR="0">
            <wp:extent cx="2600325" cy="2673337"/>
            <wp:effectExtent l="0" t="0" r="0" b="0"/>
            <wp:docPr id="11" name="图片 11" descr="C:\Users\WUSUTIAN\Deskto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WUSUTIAN\Desktop\1.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11748" cy="2685081"/>
                    </a:xfrm>
                    <a:prstGeom prst="rect">
                      <a:avLst/>
                    </a:prstGeom>
                    <a:noFill/>
                    <a:ln>
                      <a:noFill/>
                    </a:ln>
                  </pic:spPr>
                </pic:pic>
              </a:graphicData>
            </a:graphic>
          </wp:inline>
        </w:drawing>
      </w:r>
    </w:p>
    <w:p w:rsidR="00E559D6" w:rsidRDefault="00E559D6" w:rsidP="00E559D6">
      <w:pPr>
        <w:pStyle w:val="ab"/>
        <w:numPr>
          <w:ilvl w:val="0"/>
          <w:numId w:val="4"/>
        </w:numPr>
        <w:ind w:firstLineChars="0"/>
      </w:pPr>
      <w:r w:rsidRPr="00E559D6">
        <w:rPr>
          <w:rFonts w:hint="eastAsia"/>
        </w:rPr>
        <w:t>质量辨识</w:t>
      </w:r>
    </w:p>
    <w:p w:rsidR="00B84D97" w:rsidRPr="00B84D97" w:rsidRDefault="00B84D97" w:rsidP="00E559D6">
      <w:pPr>
        <w:rPr>
          <w:color w:val="FF0000"/>
        </w:rPr>
      </w:pPr>
      <w:r w:rsidRPr="00B84D97">
        <w:rPr>
          <w:rFonts w:hint="eastAsia"/>
          <w:color w:val="FF0000"/>
        </w:rPr>
        <w:t>注意：首次</w:t>
      </w:r>
      <w:proofErr w:type="gramStart"/>
      <w:r w:rsidRPr="00B84D97">
        <w:rPr>
          <w:rFonts w:hint="eastAsia"/>
          <w:color w:val="FF0000"/>
        </w:rPr>
        <w:t>位置环</w:t>
      </w:r>
      <w:proofErr w:type="gramEnd"/>
      <w:r w:rsidRPr="00B84D97">
        <w:rPr>
          <w:rFonts w:hint="eastAsia"/>
          <w:color w:val="FF0000"/>
        </w:rPr>
        <w:t>测试惯量时，请执行刚性</w:t>
      </w:r>
      <w:r w:rsidRPr="00B84D97">
        <w:rPr>
          <w:rFonts w:hint="eastAsia"/>
          <w:color w:val="FF0000"/>
        </w:rPr>
        <w:t>R</w:t>
      </w:r>
      <w:r w:rsidRPr="00B84D97">
        <w:rPr>
          <w:color w:val="FF0000"/>
        </w:rPr>
        <w:t>IGID</w:t>
      </w:r>
      <w:r w:rsidRPr="00B84D97">
        <w:rPr>
          <w:rFonts w:hint="eastAsia"/>
          <w:color w:val="FF0000"/>
        </w:rPr>
        <w:t>的写入。</w:t>
      </w:r>
    </w:p>
    <w:p w:rsidR="00E559D6" w:rsidRPr="00E559D6" w:rsidRDefault="00E559D6" w:rsidP="00E559D6">
      <w:r w:rsidRPr="00E559D6">
        <w:rPr>
          <w:rFonts w:hint="eastAsia"/>
        </w:rPr>
        <w:t>方法</w:t>
      </w:r>
      <w:r w:rsidRPr="00E559D6">
        <w:t>1</w:t>
      </w:r>
      <w:r w:rsidRPr="00E559D6">
        <w:rPr>
          <w:rFonts w:hint="eastAsia"/>
        </w:rPr>
        <w:t>：</w:t>
      </w:r>
      <w:r w:rsidRPr="00E559D6">
        <w:t>UI</w:t>
      </w:r>
      <w:r w:rsidRPr="00E559D6">
        <w:rPr>
          <w:rFonts w:hint="eastAsia"/>
        </w:rPr>
        <w:t>界面</w:t>
      </w:r>
    </w:p>
    <w:p w:rsidR="00E559D6" w:rsidRDefault="00E559D6" w:rsidP="00E559D6">
      <w:r w:rsidRPr="00E559D6">
        <w:rPr>
          <w:rFonts w:hint="eastAsia"/>
        </w:rPr>
        <w:t>如右图所示，点击开始负载估测</w:t>
      </w:r>
    </w:p>
    <w:p w:rsidR="005449AB" w:rsidRPr="00E559D6" w:rsidRDefault="005449AB" w:rsidP="00E559D6">
      <w:r>
        <w:rPr>
          <w:rFonts w:hint="eastAsia"/>
          <w:noProof/>
        </w:rPr>
        <w:drawing>
          <wp:inline distT="0" distB="0" distL="0" distR="0">
            <wp:extent cx="4563112" cy="2943636"/>
            <wp:effectExtent l="0" t="0" r="8890" b="952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捕获.PNG"/>
                    <pic:cNvPicPr/>
                  </pic:nvPicPr>
                  <pic:blipFill>
                    <a:blip r:embed="rId17">
                      <a:extLst>
                        <a:ext uri="{28A0092B-C50C-407E-A947-70E740481C1C}">
                          <a14:useLocalDpi xmlns:a14="http://schemas.microsoft.com/office/drawing/2010/main" val="0"/>
                        </a:ext>
                      </a:extLst>
                    </a:blip>
                    <a:stretch>
                      <a:fillRect/>
                    </a:stretch>
                  </pic:blipFill>
                  <pic:spPr>
                    <a:xfrm>
                      <a:off x="0" y="0"/>
                      <a:ext cx="4563112" cy="2943636"/>
                    </a:xfrm>
                    <a:prstGeom prst="rect">
                      <a:avLst/>
                    </a:prstGeom>
                  </pic:spPr>
                </pic:pic>
              </a:graphicData>
            </a:graphic>
          </wp:inline>
        </w:drawing>
      </w:r>
    </w:p>
    <w:p w:rsidR="00E559D6" w:rsidRPr="00E559D6" w:rsidRDefault="00E559D6" w:rsidP="00E559D6">
      <w:r w:rsidRPr="00E559D6">
        <w:rPr>
          <w:rFonts w:hint="eastAsia"/>
        </w:rPr>
        <w:t>方法</w:t>
      </w:r>
      <w:r w:rsidRPr="00E559D6">
        <w:t>2</w:t>
      </w:r>
      <w:r w:rsidRPr="00E559D6">
        <w:rPr>
          <w:rFonts w:hint="eastAsia"/>
        </w:rPr>
        <w:t>：</w:t>
      </w:r>
      <w:proofErr w:type="spellStart"/>
      <w:r w:rsidRPr="00E559D6">
        <w:t>VarCom</w:t>
      </w:r>
      <w:proofErr w:type="spellEnd"/>
      <w:r w:rsidRPr="00E559D6">
        <w:rPr>
          <w:rFonts w:hint="eastAsia"/>
        </w:rPr>
        <w:t>指令，</w:t>
      </w:r>
    </w:p>
    <w:p w:rsidR="00E559D6" w:rsidRDefault="00E559D6" w:rsidP="005449AB">
      <w:r w:rsidRPr="00E559D6">
        <w:t>LOADESTEN 1</w:t>
      </w:r>
      <w:r w:rsidRPr="00E559D6">
        <w:rPr>
          <w:rFonts w:hint="eastAsia"/>
        </w:rPr>
        <w:t>启动质量辨识</w:t>
      </w:r>
    </w:p>
    <w:p w:rsidR="00F50AED" w:rsidRPr="00E559D6" w:rsidRDefault="00F50AED" w:rsidP="005449AB">
      <w:r w:rsidRPr="00F50AED">
        <w:rPr>
          <w:rFonts w:hint="eastAsia"/>
        </w:rPr>
        <w:t>通过</w:t>
      </w:r>
      <w:r w:rsidRPr="00F50AED">
        <w:t>LOADESTVAL</w:t>
      </w:r>
      <w:r w:rsidRPr="00F50AED">
        <w:rPr>
          <w:rFonts w:hint="eastAsia"/>
        </w:rPr>
        <w:t>查询辨识结果（总质量），</w:t>
      </w:r>
      <w:r>
        <w:rPr>
          <w:rFonts w:hint="eastAsia"/>
        </w:rPr>
        <w:t>写入</w:t>
      </w:r>
      <w:r w:rsidRPr="00F50AED">
        <w:t>LOADMASS</w:t>
      </w:r>
      <w:r w:rsidRPr="00E559D6">
        <w:rPr>
          <w:rFonts w:hint="eastAsia"/>
        </w:rPr>
        <w:t xml:space="preserve"> </w:t>
      </w:r>
    </w:p>
    <w:p w:rsidR="00E559D6" w:rsidRPr="00E559D6" w:rsidRDefault="00F50AED" w:rsidP="00E559D6">
      <w:r>
        <w:rPr>
          <w:rFonts w:hint="eastAsia"/>
        </w:rPr>
        <w:lastRenderedPageBreak/>
        <w:t>或者</w:t>
      </w:r>
      <w:r w:rsidR="00E559D6" w:rsidRPr="00E559D6">
        <w:rPr>
          <w:rFonts w:hint="eastAsia"/>
        </w:rPr>
        <w:t>通过</w:t>
      </w:r>
      <w:r w:rsidR="00E559D6" w:rsidRPr="00E559D6">
        <w:t>LOADESTRATIO</w:t>
      </w:r>
      <w:r w:rsidR="00E559D6" w:rsidRPr="00E559D6">
        <w:rPr>
          <w:rFonts w:hint="eastAsia"/>
        </w:rPr>
        <w:t>查询辨识结果（质量比），</w:t>
      </w:r>
      <w:r w:rsidR="005449AB">
        <w:rPr>
          <w:rFonts w:hint="eastAsia"/>
        </w:rPr>
        <w:t>写入</w:t>
      </w:r>
      <w:r w:rsidR="00E559D6" w:rsidRPr="00E559D6">
        <w:t>LMJR</w:t>
      </w:r>
    </w:p>
    <w:p w:rsidR="00E559D6" w:rsidRPr="005449AB" w:rsidRDefault="00E559D6" w:rsidP="00E559D6">
      <w:pPr>
        <w:rPr>
          <w:color w:val="FF0000"/>
        </w:rPr>
      </w:pPr>
      <w:r w:rsidRPr="005449AB">
        <w:rPr>
          <w:rFonts w:hint="eastAsia"/>
          <w:color w:val="FF0000"/>
        </w:rPr>
        <w:t>备注：进行此过程前，需要先对进行使能操作或者</w:t>
      </w:r>
      <w:r w:rsidRPr="005449AB">
        <w:rPr>
          <w:color w:val="FF0000"/>
        </w:rPr>
        <w:t>PHASEFIND</w:t>
      </w:r>
      <w:r w:rsidRPr="005449AB">
        <w:rPr>
          <w:rFonts w:hint="eastAsia"/>
          <w:color w:val="FF0000"/>
        </w:rPr>
        <w:t>命令，确保已找到初始角</w:t>
      </w:r>
    </w:p>
    <w:p w:rsidR="00E559D6" w:rsidRDefault="00E559D6" w:rsidP="00E559D6">
      <w:pPr>
        <w:rPr>
          <w:rFonts w:ascii="Cambria Math" w:hAnsi="Cambria Math" w:cs="Cambria Math"/>
        </w:rPr>
      </w:pPr>
      <w:r w:rsidRPr="00E559D6">
        <w:rPr>
          <w:rFonts w:hint="eastAsia"/>
        </w:rPr>
        <w:t>负载质量比</w:t>
      </w:r>
      <w:r w:rsidRPr="00E559D6">
        <w:t>=</w:t>
      </w:r>
      <w:r w:rsidRPr="00E559D6">
        <w:rPr>
          <w:rFonts w:hint="eastAsia"/>
        </w:rPr>
        <w:t>负载质量</w:t>
      </w:r>
      <w:r>
        <w:rPr>
          <w:rFonts w:hint="eastAsia"/>
        </w:rPr>
        <w:t>/</w:t>
      </w:r>
      <w:r w:rsidRPr="00E559D6">
        <w:rPr>
          <w:rFonts w:hint="eastAsia"/>
        </w:rPr>
        <w:t>电机动子质量</w:t>
      </w:r>
      <w:r w:rsidRPr="00E559D6">
        <w:t>=</w:t>
      </w:r>
      <w:r w:rsidRPr="00E559D6">
        <w:rPr>
          <w:rFonts w:ascii="Cambria Math" w:hAnsi="Cambria Math" w:cs="Cambria Math"/>
        </w:rPr>
        <w:t>𝐿𝑂𝐴𝐷𝑀𝐴𝑆𝑆</w:t>
      </w:r>
      <w:r>
        <w:rPr>
          <w:rFonts w:ascii="Cambria Math" w:hAnsi="Cambria Math" w:cs="Cambria Math"/>
        </w:rPr>
        <w:t>/</w:t>
      </w:r>
      <w:r w:rsidRPr="00E559D6">
        <w:rPr>
          <w:rFonts w:ascii="Cambria Math" w:hAnsi="Cambria Math" w:cs="Cambria Math"/>
        </w:rPr>
        <w:t>𝑀𝑀𝐴𝑆𝑆</w:t>
      </w:r>
    </w:p>
    <w:p w:rsidR="00E559D6" w:rsidRDefault="00E559D6" w:rsidP="00E559D6">
      <w:pPr>
        <w:pStyle w:val="ab"/>
        <w:numPr>
          <w:ilvl w:val="0"/>
          <w:numId w:val="4"/>
        </w:numPr>
        <w:ind w:firstLineChars="0"/>
      </w:pPr>
      <w:r>
        <w:rPr>
          <w:rFonts w:hint="eastAsia"/>
        </w:rPr>
        <w:t>刚性设置</w:t>
      </w:r>
    </w:p>
    <w:p w:rsidR="00E559D6" w:rsidRPr="00E559D6" w:rsidRDefault="00E559D6" w:rsidP="00E559D6">
      <w:r w:rsidRPr="00E559D6">
        <w:rPr>
          <w:rFonts w:hint="eastAsia"/>
        </w:rPr>
        <w:t>刚性设定从低往高调</w:t>
      </w:r>
      <w:r w:rsidR="00B84D97">
        <w:rPr>
          <w:rFonts w:hint="eastAsia"/>
        </w:rPr>
        <w:t>，</w:t>
      </w:r>
      <w:r w:rsidRPr="00E559D6">
        <w:rPr>
          <w:rFonts w:hint="eastAsia"/>
        </w:rPr>
        <w:t>满足要求的情况下，刚性设定取中间值</w:t>
      </w:r>
      <w:r w:rsidR="00B84D97">
        <w:rPr>
          <w:rFonts w:hint="eastAsia"/>
        </w:rPr>
        <w:t>；</w:t>
      </w:r>
      <w:r w:rsidRPr="00E559D6">
        <w:rPr>
          <w:rFonts w:hint="eastAsia"/>
        </w:rPr>
        <w:t>太低，抗干扰不好，适应性不高太高，容易起振，对机械要求更高</w:t>
      </w:r>
      <w:r w:rsidR="00B84D97">
        <w:rPr>
          <w:rFonts w:hint="eastAsia"/>
        </w:rPr>
        <w:t>。</w:t>
      </w:r>
    </w:p>
    <w:p w:rsidR="00E559D6" w:rsidRPr="00E559D6" w:rsidRDefault="00E559D6" w:rsidP="00E559D6">
      <w:r w:rsidRPr="00E559D6">
        <w:rPr>
          <w:rFonts w:hint="eastAsia"/>
        </w:rPr>
        <w:t>通过设置刚性等级一键联动环路参数：</w:t>
      </w:r>
    </w:p>
    <w:p w:rsidR="00E559D6" w:rsidRPr="00E559D6" w:rsidRDefault="00E559D6" w:rsidP="00E559D6">
      <w:r w:rsidRPr="00E559D6">
        <w:t>RIGID</w:t>
      </w:r>
      <w:r w:rsidRPr="00E559D6">
        <w:rPr>
          <w:rFonts w:hint="eastAsia"/>
        </w:rPr>
        <w:t>：刚性等级</w:t>
      </w:r>
    </w:p>
    <w:p w:rsidR="00E559D6" w:rsidRPr="00E559D6" w:rsidRDefault="00E559D6" w:rsidP="00E559D6">
      <w:r w:rsidRPr="00E559D6">
        <w:t>KPP</w:t>
      </w:r>
      <w:r w:rsidRPr="00E559D6">
        <w:rPr>
          <w:rFonts w:hint="eastAsia"/>
        </w:rPr>
        <w:t>：</w:t>
      </w:r>
      <w:proofErr w:type="gramStart"/>
      <w:r w:rsidRPr="00E559D6">
        <w:rPr>
          <w:rFonts w:hint="eastAsia"/>
        </w:rPr>
        <w:t>位置环</w:t>
      </w:r>
      <w:proofErr w:type="gramEnd"/>
      <w:r w:rsidRPr="00E559D6">
        <w:rPr>
          <w:rFonts w:hint="eastAsia"/>
        </w:rPr>
        <w:t>增益</w:t>
      </w:r>
    </w:p>
    <w:p w:rsidR="00E559D6" w:rsidRPr="00E559D6" w:rsidRDefault="00E559D6" w:rsidP="00E559D6">
      <w:r w:rsidRPr="00E559D6">
        <w:t>KVBW</w:t>
      </w:r>
      <w:r w:rsidRPr="00E559D6">
        <w:rPr>
          <w:rFonts w:hint="eastAsia"/>
        </w:rPr>
        <w:t>：速度环带宽</w:t>
      </w:r>
    </w:p>
    <w:p w:rsidR="00E559D6" w:rsidRPr="00E559D6" w:rsidRDefault="00E559D6" w:rsidP="00E559D6">
      <w:r w:rsidRPr="00E559D6">
        <w:t>KVP</w:t>
      </w:r>
      <w:r w:rsidRPr="00E559D6">
        <w:rPr>
          <w:rFonts w:hint="eastAsia"/>
        </w:rPr>
        <w:t>：</w:t>
      </w:r>
      <w:proofErr w:type="gramStart"/>
      <w:r w:rsidRPr="00E559D6">
        <w:rPr>
          <w:rFonts w:hint="eastAsia"/>
        </w:rPr>
        <w:t>速度环</w:t>
      </w:r>
      <w:proofErr w:type="gramEnd"/>
      <w:r w:rsidRPr="00E559D6">
        <w:rPr>
          <w:rFonts w:hint="eastAsia"/>
        </w:rPr>
        <w:t>比例增益</w:t>
      </w:r>
    </w:p>
    <w:p w:rsidR="00E559D6" w:rsidRPr="00E559D6" w:rsidRDefault="00E559D6" w:rsidP="00E559D6">
      <w:r w:rsidRPr="00E559D6">
        <w:t>KVI</w:t>
      </w:r>
      <w:r w:rsidRPr="00E559D6">
        <w:rPr>
          <w:rFonts w:hint="eastAsia"/>
        </w:rPr>
        <w:t>：</w:t>
      </w:r>
      <w:proofErr w:type="gramStart"/>
      <w:r w:rsidRPr="00E559D6">
        <w:rPr>
          <w:rFonts w:hint="eastAsia"/>
        </w:rPr>
        <w:t>速度环积分</w:t>
      </w:r>
      <w:proofErr w:type="gramEnd"/>
      <w:r w:rsidRPr="00E559D6">
        <w:rPr>
          <w:rFonts w:hint="eastAsia"/>
        </w:rPr>
        <w:t>增益</w:t>
      </w:r>
    </w:p>
    <w:p w:rsidR="00E559D6" w:rsidRDefault="00E559D6" w:rsidP="00E559D6">
      <w:r w:rsidRPr="00E559D6">
        <w:t>ICMDLPF</w:t>
      </w:r>
      <w:r w:rsidRPr="00E559D6">
        <w:rPr>
          <w:rFonts w:hint="eastAsia"/>
        </w:rPr>
        <w:t>：</w:t>
      </w:r>
      <w:proofErr w:type="gramStart"/>
      <w:r w:rsidRPr="00E559D6">
        <w:rPr>
          <w:rFonts w:hint="eastAsia"/>
        </w:rPr>
        <w:t>速度环</w:t>
      </w:r>
      <w:proofErr w:type="gramEnd"/>
      <w:r w:rsidRPr="00E559D6">
        <w:rPr>
          <w:rFonts w:hint="eastAsia"/>
        </w:rPr>
        <w:t>转矩输出</w:t>
      </w:r>
    </w:p>
    <w:p w:rsidR="00E559D6" w:rsidRDefault="00E559D6" w:rsidP="00E559D6">
      <w:r w:rsidRPr="00E559D6">
        <w:rPr>
          <w:noProof/>
        </w:rPr>
        <w:drawing>
          <wp:inline distT="0" distB="0" distL="0" distR="0">
            <wp:extent cx="3141203" cy="3276600"/>
            <wp:effectExtent l="0" t="0" r="2540" b="0"/>
            <wp:docPr id="14" name="图片 14" descr="C:\Users\WUSUTIAN\Deskto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WUSUTIAN\Desktop\1.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57843" cy="3293957"/>
                    </a:xfrm>
                    <a:prstGeom prst="rect">
                      <a:avLst/>
                    </a:prstGeom>
                    <a:noFill/>
                    <a:ln>
                      <a:noFill/>
                    </a:ln>
                  </pic:spPr>
                </pic:pic>
              </a:graphicData>
            </a:graphic>
          </wp:inline>
        </w:drawing>
      </w:r>
    </w:p>
    <w:p w:rsidR="00E559D6" w:rsidRPr="00E559D6" w:rsidRDefault="00F50AED" w:rsidP="00E559D6">
      <w:r>
        <w:rPr>
          <w:rFonts w:hint="eastAsia"/>
        </w:rPr>
        <w:t>速</w:t>
      </w:r>
      <w:r w:rsidR="00E559D6" w:rsidRPr="00E559D6">
        <w:rPr>
          <w:rFonts w:hint="eastAsia"/>
        </w:rPr>
        <w:t>度前馈</w:t>
      </w:r>
      <w:r w:rsidR="00E559D6" w:rsidRPr="00E559D6">
        <w:t>KPVFR</w:t>
      </w:r>
      <w:r w:rsidR="00E559D6" w:rsidRPr="00E559D6">
        <w:rPr>
          <w:rFonts w:hint="eastAsia"/>
        </w:rPr>
        <w:t>、推力前馈</w:t>
      </w:r>
      <w:r w:rsidR="00E559D6" w:rsidRPr="00E559D6">
        <w:t>KPAFRC</w:t>
      </w:r>
      <w:r>
        <w:rPr>
          <w:rFonts w:hint="eastAsia"/>
        </w:rPr>
        <w:t>，</w:t>
      </w:r>
      <w:r w:rsidR="00E559D6" w:rsidRPr="00E559D6">
        <w:rPr>
          <w:rFonts w:hint="eastAsia"/>
        </w:rPr>
        <w:t>适当前馈可以提高系统的快速响应和减小跟随误差。</w:t>
      </w:r>
    </w:p>
    <w:p w:rsidR="00E559D6" w:rsidRPr="00E559D6" w:rsidRDefault="00E559D6" w:rsidP="00A64721">
      <w:pPr>
        <w:widowControl w:val="0"/>
        <w:autoSpaceDE w:val="0"/>
        <w:autoSpaceDN w:val="0"/>
        <w:adjustRightInd w:val="0"/>
        <w:spacing w:after="449" w:line="240" w:lineRule="auto"/>
      </w:pPr>
      <w:r w:rsidRPr="00E559D6">
        <w:t></w:t>
      </w:r>
      <w:r w:rsidRPr="00E559D6">
        <w:rPr>
          <w:rFonts w:hint="eastAsia"/>
        </w:rPr>
        <w:t>运行过程中匀速段</w:t>
      </w:r>
      <w:r w:rsidRPr="00E559D6">
        <w:t>PE</w:t>
      </w:r>
      <w:r w:rsidRPr="00E559D6">
        <w:rPr>
          <w:rFonts w:hint="eastAsia"/>
        </w:rPr>
        <w:t>误差较大，可通过调整速度前馈系数（</w:t>
      </w:r>
      <w:r w:rsidRPr="00E559D6">
        <w:t>KPVFR</w:t>
      </w:r>
      <w:r w:rsidRPr="00E559D6">
        <w:rPr>
          <w:rFonts w:hint="eastAsia"/>
        </w:rPr>
        <w:t>）来改善；</w:t>
      </w:r>
      <w:r w:rsidRPr="00E559D6">
        <w:t></w:t>
      </w:r>
      <w:r w:rsidRPr="00E559D6">
        <w:rPr>
          <w:rFonts w:hint="eastAsia"/>
        </w:rPr>
        <w:t>定位完成</w:t>
      </w:r>
      <w:r w:rsidRPr="00E559D6">
        <w:rPr>
          <w:rFonts w:hint="eastAsia"/>
        </w:rPr>
        <w:lastRenderedPageBreak/>
        <w:t>时间太长或者启动、定位过程的</w:t>
      </w:r>
      <w:r w:rsidRPr="00E559D6">
        <w:t>PE</w:t>
      </w:r>
      <w:r w:rsidRPr="00E559D6">
        <w:rPr>
          <w:rFonts w:hint="eastAsia"/>
        </w:rPr>
        <w:t>太大，可通过调整转矩前馈系数（</w:t>
      </w:r>
      <w:r w:rsidRPr="00E559D6">
        <w:t>KPAFRC</w:t>
      </w:r>
      <w:r w:rsidRPr="00E559D6">
        <w:rPr>
          <w:rFonts w:hint="eastAsia"/>
        </w:rPr>
        <w:t>）来改善；</w:t>
      </w:r>
      <w:r w:rsidRPr="00E559D6">
        <w:t></w:t>
      </w:r>
      <w:r w:rsidRPr="00E559D6">
        <w:rPr>
          <w:rFonts w:hint="eastAsia"/>
        </w:rPr>
        <w:t>若增加前馈设置后有高频噪音，可通过降低速度前馈滤波器截止频率（</w:t>
      </w:r>
      <w:r w:rsidRPr="00E559D6">
        <w:t>KPVFRLPF</w:t>
      </w:r>
      <w:r w:rsidRPr="00E559D6">
        <w:rPr>
          <w:rFonts w:hint="eastAsia"/>
        </w:rPr>
        <w:t>）、转矩前馈滤波截止频率（</w:t>
      </w:r>
      <w:r w:rsidRPr="00E559D6">
        <w:t>KPAFRCLPF</w:t>
      </w:r>
      <w:r w:rsidRPr="00E559D6">
        <w:rPr>
          <w:rFonts w:hint="eastAsia"/>
        </w:rPr>
        <w:t>）设定来改善。</w:t>
      </w:r>
    </w:p>
    <w:p w:rsidR="00E559D6" w:rsidRDefault="00A64721" w:rsidP="00E559D6">
      <w:r w:rsidRPr="00A64721">
        <w:rPr>
          <w:noProof/>
        </w:rPr>
        <w:drawing>
          <wp:inline distT="0" distB="0" distL="0" distR="0">
            <wp:extent cx="5486400" cy="1816240"/>
            <wp:effectExtent l="0" t="0" r="0" b="0"/>
            <wp:docPr id="15" name="图片 15" descr="C:\Users\WUSUTIAN\Deskto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WUSUTIAN\Desktop\1.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86400" cy="1816240"/>
                    </a:xfrm>
                    <a:prstGeom prst="rect">
                      <a:avLst/>
                    </a:prstGeom>
                    <a:noFill/>
                    <a:ln>
                      <a:noFill/>
                    </a:ln>
                  </pic:spPr>
                </pic:pic>
              </a:graphicData>
            </a:graphic>
          </wp:inline>
        </w:drawing>
      </w:r>
    </w:p>
    <w:p w:rsidR="00A64721" w:rsidRDefault="00A64721" w:rsidP="00A64721">
      <w:pPr>
        <w:pStyle w:val="ab"/>
        <w:numPr>
          <w:ilvl w:val="0"/>
          <w:numId w:val="4"/>
        </w:numPr>
        <w:ind w:firstLineChars="0"/>
      </w:pPr>
      <w:r>
        <w:rPr>
          <w:rFonts w:hint="eastAsia"/>
        </w:rPr>
        <w:t>设置陷波器</w:t>
      </w:r>
    </w:p>
    <w:p w:rsidR="00A64721" w:rsidRPr="00A64721" w:rsidRDefault="00A64721" w:rsidP="00A64721">
      <w:r w:rsidRPr="00A64721">
        <w:t></w:t>
      </w:r>
      <w:r w:rsidRPr="00A64721">
        <w:t>陷波器中心频率</w:t>
      </w:r>
      <w:r>
        <w:rPr>
          <w:rFonts w:hint="eastAsia"/>
        </w:rPr>
        <w:t xml:space="preserve"> </w:t>
      </w:r>
      <w:r>
        <w:rPr>
          <w:rFonts w:hint="eastAsia"/>
        </w:rPr>
        <w:t>大于或等于</w:t>
      </w:r>
      <w:r>
        <w:rPr>
          <w:rFonts w:hint="eastAsia"/>
        </w:rPr>
        <w:t xml:space="preserve"> </w:t>
      </w:r>
      <w:r>
        <w:t xml:space="preserve">4 </w:t>
      </w:r>
      <w:r>
        <w:rPr>
          <w:rFonts w:hint="eastAsia"/>
        </w:rPr>
        <w:t>*</w:t>
      </w:r>
      <w:r w:rsidRPr="00A64721">
        <w:rPr>
          <w:rFonts w:hint="eastAsia"/>
        </w:rPr>
        <w:t xml:space="preserve"> </w:t>
      </w:r>
      <w:r w:rsidRPr="00A64721">
        <w:t>速度响应频率</w:t>
      </w:r>
      <w:r w:rsidRPr="00A64721">
        <w:rPr>
          <w:rFonts w:hint="eastAsia"/>
        </w:rPr>
        <w:t xml:space="preserve"> </w:t>
      </w:r>
    </w:p>
    <w:p w:rsidR="00A64721" w:rsidRPr="00A64721" w:rsidRDefault="00A64721" w:rsidP="00A64721">
      <w:r w:rsidRPr="00A64721">
        <w:t></w:t>
      </w:r>
      <w:r w:rsidRPr="00A64721">
        <w:rPr>
          <w:rFonts w:hint="eastAsia"/>
        </w:rPr>
        <w:t>CDHDE</w:t>
      </w:r>
      <w:r w:rsidRPr="00A64721">
        <w:rPr>
          <w:rFonts w:hint="eastAsia"/>
        </w:rPr>
        <w:t>有</w:t>
      </w:r>
      <w:r w:rsidRPr="00A64721">
        <w:rPr>
          <w:rFonts w:hint="eastAsia"/>
        </w:rPr>
        <w:t>4</w:t>
      </w:r>
      <w:r w:rsidRPr="00A64721">
        <w:rPr>
          <w:rFonts w:hint="eastAsia"/>
        </w:rPr>
        <w:t>组陷波器，其中第</w:t>
      </w:r>
      <w:r w:rsidRPr="00A64721">
        <w:rPr>
          <w:rFonts w:hint="eastAsia"/>
        </w:rPr>
        <w:t>1</w:t>
      </w:r>
      <w:r w:rsidRPr="00A64721">
        <w:rPr>
          <w:rFonts w:hint="eastAsia"/>
        </w:rPr>
        <w:t>组、第</w:t>
      </w:r>
      <w:r w:rsidRPr="00A64721">
        <w:rPr>
          <w:rFonts w:hint="eastAsia"/>
        </w:rPr>
        <w:t>3</w:t>
      </w:r>
      <w:r w:rsidRPr="00A64721">
        <w:rPr>
          <w:rFonts w:hint="eastAsia"/>
        </w:rPr>
        <w:t>组、第</w:t>
      </w:r>
      <w:r w:rsidRPr="00A64721">
        <w:rPr>
          <w:rFonts w:hint="eastAsia"/>
        </w:rPr>
        <w:t>4</w:t>
      </w:r>
      <w:r w:rsidRPr="00A64721">
        <w:rPr>
          <w:rFonts w:hint="eastAsia"/>
        </w:rPr>
        <w:t>组为手动陷波器；第</w:t>
      </w:r>
      <w:r w:rsidRPr="00A64721">
        <w:rPr>
          <w:rFonts w:hint="eastAsia"/>
        </w:rPr>
        <w:t>2</w:t>
      </w:r>
      <w:r w:rsidRPr="00A64721">
        <w:rPr>
          <w:rFonts w:hint="eastAsia"/>
        </w:rPr>
        <w:t>组可以设置手动陷波器，也可以设置自适应陷波器</w:t>
      </w:r>
      <w:r w:rsidR="00305A24">
        <w:rPr>
          <w:rFonts w:hint="eastAsia"/>
        </w:rPr>
        <w:t>，设置</w:t>
      </w:r>
      <w:r w:rsidR="00305A24" w:rsidRPr="00A64721">
        <w:rPr>
          <w:rFonts w:hint="eastAsia"/>
        </w:rPr>
        <w:t>自适应陷波器</w:t>
      </w:r>
      <w:r w:rsidR="00305A24">
        <w:rPr>
          <w:rFonts w:hint="eastAsia"/>
        </w:rPr>
        <w:t>设置</w:t>
      </w:r>
      <w:r w:rsidR="00305A24" w:rsidRPr="00305A24">
        <w:t xml:space="preserve">ANFEN </w:t>
      </w:r>
      <w:r w:rsidR="00305A24">
        <w:t>1</w:t>
      </w:r>
      <w:r w:rsidRPr="00305A24">
        <w:rPr>
          <w:rFonts w:hint="eastAsia"/>
        </w:rPr>
        <w:t>；</w:t>
      </w:r>
    </w:p>
    <w:p w:rsidR="00A64721" w:rsidRPr="00A64721" w:rsidRDefault="00A64721" w:rsidP="00A64721">
      <w:r w:rsidRPr="00A64721">
        <w:t></w:t>
      </w:r>
      <w:r w:rsidRPr="00A64721">
        <w:rPr>
          <w:rFonts w:hint="eastAsia"/>
        </w:rPr>
        <w:t>CDHDE</w:t>
      </w:r>
      <w:r w:rsidRPr="00A64721">
        <w:rPr>
          <w:rFonts w:hint="eastAsia"/>
        </w:rPr>
        <w:t>支持</w:t>
      </w:r>
      <w:r w:rsidRPr="00A64721">
        <w:rPr>
          <w:rFonts w:hint="eastAsia"/>
        </w:rPr>
        <w:t>NOTCHDUMP,</w:t>
      </w:r>
      <w:r w:rsidRPr="00A64721">
        <w:rPr>
          <w:rFonts w:hint="eastAsia"/>
        </w:rPr>
        <w:t>把第</w:t>
      </w:r>
      <w:r w:rsidRPr="00A64721">
        <w:rPr>
          <w:rFonts w:hint="eastAsia"/>
        </w:rPr>
        <w:t>2</w:t>
      </w:r>
      <w:r w:rsidRPr="00A64721">
        <w:rPr>
          <w:rFonts w:hint="eastAsia"/>
        </w:rPr>
        <w:t>组陷波器参数复制到第</w:t>
      </w:r>
      <w:r w:rsidRPr="00A64721">
        <w:rPr>
          <w:rFonts w:hint="eastAsia"/>
        </w:rPr>
        <w:t>1</w:t>
      </w:r>
      <w:r w:rsidRPr="00A64721">
        <w:rPr>
          <w:rFonts w:hint="eastAsia"/>
        </w:rPr>
        <w:t>组陷波器；</w:t>
      </w:r>
    </w:p>
    <w:p w:rsidR="00A64721" w:rsidRPr="00A64721" w:rsidRDefault="00A64721" w:rsidP="00A64721">
      <w:r w:rsidRPr="00A64721">
        <w:t></w:t>
      </w:r>
      <w:r w:rsidRPr="00A64721">
        <w:rPr>
          <w:rFonts w:hint="eastAsia"/>
        </w:rPr>
        <w:t>调试过程中刚性等级由低至高逐渐提升，如有机械共振，可先通过自适应陷波器抑制，如果响应性能仍然不够，则继续提高刚性等级；</w:t>
      </w:r>
    </w:p>
    <w:p w:rsidR="00A64721" w:rsidRPr="00A64721" w:rsidRDefault="00A64721" w:rsidP="00A64721">
      <w:r w:rsidRPr="00A64721">
        <w:t></w:t>
      </w:r>
      <w:r w:rsidRPr="00A64721">
        <w:rPr>
          <w:rFonts w:hint="eastAsia"/>
        </w:rPr>
        <w:t>陷波器涉及参数</w:t>
      </w:r>
      <w:r w:rsidRPr="00A64721">
        <w:rPr>
          <w:rFonts w:hint="eastAsia"/>
        </w:rPr>
        <w:t xml:space="preserve">: </w:t>
      </w:r>
      <w:proofErr w:type="spellStart"/>
      <w:r w:rsidRPr="00A64721">
        <w:rPr>
          <w:rFonts w:hint="eastAsia"/>
        </w:rPr>
        <w:t>NOTCHxMODE</w:t>
      </w:r>
      <w:proofErr w:type="spellEnd"/>
      <w:r w:rsidRPr="00A64721">
        <w:rPr>
          <w:rFonts w:hint="eastAsia"/>
        </w:rPr>
        <w:t xml:space="preserve">, </w:t>
      </w:r>
      <w:proofErr w:type="spellStart"/>
      <w:r w:rsidRPr="00A64721">
        <w:rPr>
          <w:rFonts w:hint="eastAsia"/>
        </w:rPr>
        <w:t>NOTCHxCENTER</w:t>
      </w:r>
      <w:proofErr w:type="spellEnd"/>
      <w:r w:rsidRPr="00A64721">
        <w:rPr>
          <w:rFonts w:hint="eastAsia"/>
        </w:rPr>
        <w:t xml:space="preserve">, </w:t>
      </w:r>
      <w:proofErr w:type="spellStart"/>
      <w:r w:rsidRPr="00A64721">
        <w:rPr>
          <w:rFonts w:hint="eastAsia"/>
        </w:rPr>
        <w:t>NOTCHxBW</w:t>
      </w:r>
      <w:proofErr w:type="spellEnd"/>
      <w:r w:rsidRPr="00A64721">
        <w:rPr>
          <w:rFonts w:hint="eastAsia"/>
        </w:rPr>
        <w:t xml:space="preserve">, </w:t>
      </w:r>
      <w:proofErr w:type="spellStart"/>
      <w:r w:rsidRPr="00A64721">
        <w:rPr>
          <w:rFonts w:hint="eastAsia"/>
        </w:rPr>
        <w:t>NOTCHxDEP;x</w:t>
      </w:r>
      <w:proofErr w:type="spellEnd"/>
      <w:r w:rsidRPr="00A64721">
        <w:rPr>
          <w:rFonts w:hint="eastAsia"/>
        </w:rPr>
        <w:t>可以是</w:t>
      </w:r>
      <w:r w:rsidRPr="00A64721">
        <w:rPr>
          <w:rFonts w:hint="eastAsia"/>
        </w:rPr>
        <w:t>2</w:t>
      </w:r>
      <w:r w:rsidRPr="00A64721">
        <w:rPr>
          <w:rFonts w:hint="eastAsia"/>
        </w:rPr>
        <w:t>、</w:t>
      </w:r>
      <w:r w:rsidRPr="00A64721">
        <w:rPr>
          <w:rFonts w:hint="eastAsia"/>
        </w:rPr>
        <w:t>3</w:t>
      </w:r>
      <w:r w:rsidRPr="00A64721">
        <w:rPr>
          <w:rFonts w:hint="eastAsia"/>
        </w:rPr>
        <w:t>、</w:t>
      </w:r>
      <w:r w:rsidRPr="00A64721">
        <w:rPr>
          <w:rFonts w:hint="eastAsia"/>
        </w:rPr>
        <w:t>4</w:t>
      </w:r>
      <w:r w:rsidRPr="00A64721">
        <w:rPr>
          <w:rFonts w:hint="eastAsia"/>
        </w:rPr>
        <w:t>或者没有</w:t>
      </w:r>
    </w:p>
    <w:p w:rsidR="00A64721" w:rsidRDefault="00A64721" w:rsidP="00A64721">
      <w:r w:rsidRPr="00A64721">
        <w:rPr>
          <w:noProof/>
        </w:rPr>
        <w:drawing>
          <wp:inline distT="0" distB="0" distL="0" distR="0">
            <wp:extent cx="1955020" cy="2228850"/>
            <wp:effectExtent l="0" t="0" r="7620" b="0"/>
            <wp:docPr id="16" name="图片 16" descr="C:\Users\WUSUTIAN\Deskto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WUSUTIAN\Desktop\1.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80844" cy="2258292"/>
                    </a:xfrm>
                    <a:prstGeom prst="rect">
                      <a:avLst/>
                    </a:prstGeom>
                    <a:noFill/>
                    <a:ln>
                      <a:noFill/>
                    </a:ln>
                  </pic:spPr>
                </pic:pic>
              </a:graphicData>
            </a:graphic>
          </wp:inline>
        </w:drawing>
      </w:r>
    </w:p>
    <w:p w:rsidR="00E337DC" w:rsidRDefault="00E337DC" w:rsidP="00A64721">
      <w:r>
        <w:rPr>
          <w:rFonts w:hint="eastAsia"/>
        </w:rPr>
        <w:t>测试陷波器方法</w:t>
      </w:r>
      <w:r w:rsidR="00305A24">
        <w:rPr>
          <w:rFonts w:hint="eastAsia"/>
        </w:rPr>
        <w:t>:</w:t>
      </w:r>
    </w:p>
    <w:p w:rsidR="00E337DC" w:rsidRDefault="00E337DC" w:rsidP="00A64721">
      <w:r>
        <w:rPr>
          <w:rFonts w:hint="eastAsia"/>
          <w:sz w:val="21"/>
          <w:szCs w:val="21"/>
        </w:rPr>
        <w:lastRenderedPageBreak/>
        <w:t>未加陷波器的测试结果下左图</w:t>
      </w:r>
      <w:r>
        <w:rPr>
          <w:rFonts w:hAnsi="Times New Roman" w:hint="eastAsia"/>
          <w:sz w:val="21"/>
          <w:szCs w:val="21"/>
        </w:rPr>
        <w:t>所示，电机运行过程中，有噪音。借助</w:t>
      </w:r>
      <w:r>
        <w:rPr>
          <w:rFonts w:ascii="Times New Roman" w:hAnsi="Times New Roman" w:cs="Times New Roman"/>
          <w:sz w:val="21"/>
          <w:szCs w:val="21"/>
        </w:rPr>
        <w:t>ServoStudio2</w:t>
      </w:r>
      <w:r>
        <w:rPr>
          <w:rFonts w:hAnsi="Times New Roman" w:hint="eastAsia"/>
          <w:sz w:val="21"/>
          <w:szCs w:val="21"/>
        </w:rPr>
        <w:t>对采样的</w:t>
      </w:r>
      <w:r>
        <w:rPr>
          <w:rFonts w:ascii="Times New Roman" w:hAnsi="Times New Roman" w:cs="Times New Roman"/>
          <w:sz w:val="21"/>
          <w:szCs w:val="21"/>
        </w:rPr>
        <w:t>ICMD</w:t>
      </w:r>
      <w:r>
        <w:rPr>
          <w:rFonts w:hAnsi="Times New Roman" w:hint="eastAsia"/>
          <w:sz w:val="21"/>
          <w:szCs w:val="21"/>
        </w:rPr>
        <w:t>进行</w:t>
      </w:r>
      <w:r>
        <w:rPr>
          <w:rFonts w:ascii="Times New Roman" w:hAnsi="Times New Roman" w:cs="Times New Roman"/>
          <w:sz w:val="21"/>
          <w:szCs w:val="21"/>
        </w:rPr>
        <w:t>FFT</w:t>
      </w:r>
      <w:r>
        <w:rPr>
          <w:rFonts w:hAnsi="Times New Roman" w:hint="eastAsia"/>
          <w:sz w:val="21"/>
          <w:szCs w:val="21"/>
        </w:rPr>
        <w:t>分析，结果如下右图所示。</w:t>
      </w:r>
    </w:p>
    <w:p w:rsidR="00E337DC" w:rsidRDefault="00E337DC" w:rsidP="00A64721">
      <w:pPr>
        <w:rPr>
          <w:noProof/>
        </w:rPr>
      </w:pPr>
      <w:r>
        <w:rPr>
          <w:noProof/>
        </w:rPr>
        <w:drawing>
          <wp:inline distT="0" distB="0" distL="0" distR="0" wp14:anchorId="56D28C14" wp14:editId="2E6A62FB">
            <wp:extent cx="2828925" cy="1714500"/>
            <wp:effectExtent l="0" t="0" r="952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828925" cy="1714500"/>
                    </a:xfrm>
                    <a:prstGeom prst="rect">
                      <a:avLst/>
                    </a:prstGeom>
                  </pic:spPr>
                </pic:pic>
              </a:graphicData>
            </a:graphic>
          </wp:inline>
        </w:drawing>
      </w:r>
      <w:r w:rsidRPr="00E337DC">
        <w:rPr>
          <w:noProof/>
        </w:rPr>
        <w:t xml:space="preserve"> </w:t>
      </w:r>
      <w:r>
        <w:rPr>
          <w:noProof/>
        </w:rPr>
        <w:drawing>
          <wp:inline distT="0" distB="0" distL="0" distR="0" wp14:anchorId="2CBCBA31" wp14:editId="3C24F47C">
            <wp:extent cx="1952625" cy="1657350"/>
            <wp:effectExtent l="0" t="0" r="952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952625" cy="1657350"/>
                    </a:xfrm>
                    <a:prstGeom prst="rect">
                      <a:avLst/>
                    </a:prstGeom>
                  </pic:spPr>
                </pic:pic>
              </a:graphicData>
            </a:graphic>
          </wp:inline>
        </w:drawing>
      </w:r>
    </w:p>
    <w:p w:rsidR="00E337DC" w:rsidRPr="00E337DC" w:rsidRDefault="00E337DC" w:rsidP="00E337DC">
      <w:pPr>
        <w:widowControl w:val="0"/>
        <w:autoSpaceDE w:val="0"/>
        <w:autoSpaceDN w:val="0"/>
        <w:adjustRightInd w:val="0"/>
        <w:spacing w:after="0" w:line="240" w:lineRule="auto"/>
        <w:rPr>
          <w:rFonts w:ascii="宋体" w:eastAsia="宋体" w:hAnsi="Times New Roman" w:cs="宋体"/>
          <w:color w:val="000000"/>
          <w:sz w:val="21"/>
          <w:szCs w:val="21"/>
        </w:rPr>
      </w:pPr>
      <w:r w:rsidRPr="00E337DC">
        <w:rPr>
          <w:rFonts w:ascii="宋体" w:eastAsia="宋体" w:cs="宋体" w:hint="eastAsia"/>
          <w:color w:val="000000"/>
          <w:sz w:val="21"/>
          <w:szCs w:val="21"/>
        </w:rPr>
        <w:t>可知，共振频率在</w:t>
      </w:r>
      <w:r w:rsidRPr="00E337DC">
        <w:rPr>
          <w:rFonts w:ascii="Times New Roman" w:eastAsia="宋体" w:hAnsi="Times New Roman" w:cs="Times New Roman"/>
          <w:color w:val="000000"/>
          <w:sz w:val="21"/>
          <w:szCs w:val="21"/>
        </w:rPr>
        <w:t>990[Hz]</w:t>
      </w:r>
      <w:r w:rsidRPr="00E337DC">
        <w:rPr>
          <w:rFonts w:ascii="宋体" w:eastAsia="宋体" w:hAnsi="Times New Roman" w:cs="宋体" w:hint="eastAsia"/>
          <w:color w:val="000000"/>
          <w:sz w:val="21"/>
          <w:szCs w:val="21"/>
        </w:rPr>
        <w:t>附近，共振范围约为</w:t>
      </w:r>
      <w:r w:rsidRPr="00E337DC">
        <w:rPr>
          <w:rFonts w:ascii="Times New Roman" w:eastAsia="宋体" w:hAnsi="Times New Roman" w:cs="Times New Roman"/>
          <w:color w:val="000000"/>
          <w:sz w:val="21"/>
          <w:szCs w:val="21"/>
        </w:rPr>
        <w:t>800~1100[Hz]</w:t>
      </w:r>
      <w:r w:rsidRPr="00E337DC">
        <w:rPr>
          <w:rFonts w:ascii="宋体" w:eastAsia="宋体" w:hAnsi="Times New Roman" w:cs="宋体" w:hint="eastAsia"/>
          <w:color w:val="000000"/>
          <w:sz w:val="21"/>
          <w:szCs w:val="21"/>
        </w:rPr>
        <w:t>。</w:t>
      </w:r>
    </w:p>
    <w:p w:rsidR="00E337DC" w:rsidRDefault="00E337DC" w:rsidP="00E337DC">
      <w:pPr>
        <w:rPr>
          <w:rFonts w:ascii="宋体" w:eastAsia="宋体" w:hAnsi="Times New Roman" w:cs="宋体"/>
          <w:color w:val="000000"/>
          <w:sz w:val="21"/>
          <w:szCs w:val="21"/>
        </w:rPr>
      </w:pPr>
      <w:r w:rsidRPr="00E337DC">
        <w:rPr>
          <w:rFonts w:ascii="宋体" w:eastAsia="宋体" w:hAnsi="Times New Roman" w:cs="宋体" w:hint="eastAsia"/>
          <w:color w:val="000000"/>
          <w:sz w:val="21"/>
          <w:szCs w:val="21"/>
        </w:rPr>
        <w:t>因此增加</w:t>
      </w:r>
      <w:r w:rsidRPr="00E337DC">
        <w:rPr>
          <w:rFonts w:ascii="Times New Roman" w:eastAsia="宋体" w:hAnsi="Times New Roman" w:cs="Times New Roman"/>
          <w:color w:val="000000"/>
          <w:sz w:val="21"/>
          <w:szCs w:val="21"/>
        </w:rPr>
        <w:t>NOTCH</w:t>
      </w:r>
      <w:r w:rsidRPr="00E337DC">
        <w:rPr>
          <w:rFonts w:ascii="宋体" w:eastAsia="宋体" w:hAnsi="Times New Roman" w:cs="宋体" w:hint="eastAsia"/>
          <w:color w:val="000000"/>
          <w:sz w:val="21"/>
          <w:szCs w:val="21"/>
        </w:rPr>
        <w:t>参数设置：</w:t>
      </w:r>
      <w:r w:rsidRPr="00E337DC">
        <w:rPr>
          <w:rFonts w:ascii="Times New Roman" w:eastAsia="宋体" w:hAnsi="Times New Roman" w:cs="Times New Roman"/>
          <w:color w:val="000000"/>
          <w:sz w:val="21"/>
          <w:szCs w:val="21"/>
        </w:rPr>
        <w:t>NOTCHMODE</w:t>
      </w:r>
      <w:r w:rsidRPr="00E337DC">
        <w:rPr>
          <w:rFonts w:ascii="宋体" w:eastAsia="宋体" w:hAnsi="Times New Roman" w:cs="宋体" w:hint="eastAsia"/>
          <w:color w:val="000000"/>
          <w:sz w:val="21"/>
          <w:szCs w:val="21"/>
        </w:rPr>
        <w:t>为</w:t>
      </w:r>
      <w:r w:rsidRPr="00E337DC">
        <w:rPr>
          <w:rFonts w:ascii="Times New Roman" w:eastAsia="宋体" w:hAnsi="Times New Roman" w:cs="Times New Roman"/>
          <w:color w:val="000000"/>
          <w:sz w:val="21"/>
          <w:szCs w:val="21"/>
        </w:rPr>
        <w:t>1</w:t>
      </w:r>
      <w:r w:rsidRPr="00E337DC">
        <w:rPr>
          <w:rFonts w:ascii="宋体" w:eastAsia="宋体" w:hAnsi="Times New Roman" w:cs="宋体" w:hint="eastAsia"/>
          <w:color w:val="000000"/>
          <w:sz w:val="21"/>
          <w:szCs w:val="21"/>
        </w:rPr>
        <w:t>，</w:t>
      </w:r>
      <w:r w:rsidRPr="00E337DC">
        <w:rPr>
          <w:rFonts w:ascii="Times New Roman" w:eastAsia="宋体" w:hAnsi="Times New Roman" w:cs="Times New Roman"/>
          <w:color w:val="000000"/>
          <w:sz w:val="21"/>
          <w:szCs w:val="21"/>
        </w:rPr>
        <w:t>NOTCHCENTER</w:t>
      </w:r>
      <w:r w:rsidRPr="00E337DC">
        <w:rPr>
          <w:rFonts w:ascii="宋体" w:eastAsia="宋体" w:hAnsi="Times New Roman" w:cs="宋体" w:hint="eastAsia"/>
          <w:color w:val="000000"/>
          <w:sz w:val="21"/>
          <w:szCs w:val="21"/>
        </w:rPr>
        <w:t>为</w:t>
      </w:r>
      <w:r w:rsidRPr="00E337DC">
        <w:rPr>
          <w:rFonts w:ascii="Times New Roman" w:eastAsia="宋体" w:hAnsi="Times New Roman" w:cs="Times New Roman"/>
          <w:color w:val="000000"/>
          <w:sz w:val="21"/>
          <w:szCs w:val="21"/>
        </w:rPr>
        <w:t>990[Hz]</w:t>
      </w:r>
      <w:r w:rsidRPr="00E337DC">
        <w:rPr>
          <w:rFonts w:ascii="宋体" w:eastAsia="宋体" w:hAnsi="Times New Roman" w:cs="宋体" w:hint="eastAsia"/>
          <w:color w:val="000000"/>
          <w:sz w:val="21"/>
          <w:szCs w:val="21"/>
        </w:rPr>
        <w:t>，</w:t>
      </w:r>
      <w:r w:rsidRPr="00E337DC">
        <w:rPr>
          <w:rFonts w:ascii="Times New Roman" w:eastAsia="宋体" w:hAnsi="Times New Roman" w:cs="Times New Roman"/>
          <w:color w:val="000000"/>
          <w:sz w:val="21"/>
          <w:szCs w:val="21"/>
        </w:rPr>
        <w:t>NOTCHBW</w:t>
      </w:r>
      <w:r w:rsidRPr="00E337DC">
        <w:rPr>
          <w:rFonts w:ascii="宋体" w:eastAsia="宋体" w:hAnsi="Times New Roman" w:cs="宋体" w:hint="eastAsia"/>
          <w:color w:val="000000"/>
          <w:sz w:val="21"/>
          <w:szCs w:val="21"/>
        </w:rPr>
        <w:t>为</w:t>
      </w:r>
      <w:r w:rsidRPr="00E337DC">
        <w:rPr>
          <w:rFonts w:ascii="Times New Roman" w:eastAsia="宋体" w:hAnsi="Times New Roman" w:cs="Times New Roman"/>
          <w:color w:val="000000"/>
          <w:sz w:val="21"/>
          <w:szCs w:val="21"/>
        </w:rPr>
        <w:t>400[Hz]</w:t>
      </w:r>
      <w:r w:rsidRPr="00E337DC">
        <w:rPr>
          <w:rFonts w:ascii="宋体" w:eastAsia="宋体" w:hAnsi="Times New Roman" w:cs="宋体" w:hint="eastAsia"/>
          <w:color w:val="000000"/>
          <w:sz w:val="21"/>
          <w:szCs w:val="21"/>
        </w:rPr>
        <w:t>，</w:t>
      </w:r>
      <w:r w:rsidRPr="00E337DC">
        <w:rPr>
          <w:rFonts w:ascii="Times New Roman" w:eastAsia="宋体" w:hAnsi="Times New Roman" w:cs="Times New Roman"/>
          <w:color w:val="000000"/>
          <w:sz w:val="21"/>
          <w:szCs w:val="21"/>
        </w:rPr>
        <w:t>NOTCHDEP</w:t>
      </w:r>
      <w:r w:rsidRPr="00E337DC">
        <w:rPr>
          <w:rFonts w:ascii="宋体" w:eastAsia="宋体" w:hAnsi="Times New Roman" w:cs="宋体" w:hint="eastAsia"/>
          <w:color w:val="000000"/>
          <w:sz w:val="21"/>
          <w:szCs w:val="21"/>
        </w:rPr>
        <w:t>为</w:t>
      </w:r>
      <w:r w:rsidRPr="00E337DC">
        <w:rPr>
          <w:rFonts w:ascii="Times New Roman" w:eastAsia="宋体" w:hAnsi="Times New Roman" w:cs="Times New Roman"/>
          <w:color w:val="000000"/>
          <w:sz w:val="21"/>
          <w:szCs w:val="21"/>
        </w:rPr>
        <w:t>10[%]</w:t>
      </w:r>
      <w:r w:rsidRPr="00E337DC">
        <w:rPr>
          <w:rFonts w:ascii="宋体" w:eastAsia="宋体" w:hAnsi="Times New Roman" w:cs="宋体" w:hint="eastAsia"/>
          <w:color w:val="000000"/>
          <w:sz w:val="21"/>
          <w:szCs w:val="21"/>
        </w:rPr>
        <w:t>；</w:t>
      </w:r>
    </w:p>
    <w:p w:rsidR="00E337DC" w:rsidRDefault="00E337DC" w:rsidP="00E337DC">
      <w:pPr>
        <w:rPr>
          <w:rFonts w:hAnsi="Times New Roman"/>
          <w:sz w:val="21"/>
          <w:szCs w:val="21"/>
        </w:rPr>
      </w:pPr>
      <w:r>
        <w:rPr>
          <w:rFonts w:hint="eastAsia"/>
          <w:sz w:val="21"/>
          <w:szCs w:val="21"/>
        </w:rPr>
        <w:t>加入手动陷波器的测试结果如下图</w:t>
      </w:r>
      <w:r>
        <w:rPr>
          <w:rFonts w:hAnsi="Times New Roman" w:hint="eastAsia"/>
          <w:sz w:val="21"/>
          <w:szCs w:val="21"/>
        </w:rPr>
        <w:t>所示，电机运行过程中，没有噪音。借助</w:t>
      </w:r>
      <w:proofErr w:type="spellStart"/>
      <w:r>
        <w:rPr>
          <w:rFonts w:ascii="Times New Roman" w:hAnsi="Times New Roman" w:cs="Times New Roman"/>
          <w:sz w:val="21"/>
          <w:szCs w:val="21"/>
        </w:rPr>
        <w:t>ServoStudio</w:t>
      </w:r>
      <w:proofErr w:type="spellEnd"/>
      <w:r>
        <w:rPr>
          <w:rFonts w:hAnsi="Times New Roman" w:hint="eastAsia"/>
          <w:sz w:val="21"/>
          <w:szCs w:val="21"/>
        </w:rPr>
        <w:t>对采样的</w:t>
      </w:r>
      <w:r>
        <w:rPr>
          <w:rFonts w:ascii="Times New Roman" w:hAnsi="Times New Roman" w:cs="Times New Roman"/>
          <w:sz w:val="21"/>
          <w:szCs w:val="21"/>
        </w:rPr>
        <w:t>ICMD</w:t>
      </w:r>
      <w:r>
        <w:rPr>
          <w:rFonts w:hAnsi="Times New Roman" w:hint="eastAsia"/>
          <w:sz w:val="21"/>
          <w:szCs w:val="21"/>
        </w:rPr>
        <w:t>进行</w:t>
      </w:r>
      <w:r>
        <w:rPr>
          <w:rFonts w:ascii="Times New Roman" w:hAnsi="Times New Roman" w:cs="Times New Roman"/>
          <w:sz w:val="21"/>
          <w:szCs w:val="21"/>
        </w:rPr>
        <w:t>FFT</w:t>
      </w:r>
      <w:r>
        <w:rPr>
          <w:rFonts w:hAnsi="Times New Roman" w:hint="eastAsia"/>
          <w:sz w:val="21"/>
          <w:szCs w:val="21"/>
        </w:rPr>
        <w:t>分析，结果如下图</w:t>
      </w:r>
      <w:r>
        <w:rPr>
          <w:rFonts w:hint="eastAsia"/>
          <w:sz w:val="21"/>
          <w:szCs w:val="21"/>
        </w:rPr>
        <w:t>可知，系统振动被抑制了。</w:t>
      </w:r>
    </w:p>
    <w:p w:rsidR="00E337DC" w:rsidRDefault="00E337DC" w:rsidP="00E337DC">
      <w:r>
        <w:rPr>
          <w:noProof/>
        </w:rPr>
        <w:drawing>
          <wp:inline distT="0" distB="0" distL="0" distR="0" wp14:anchorId="73E4BCA0" wp14:editId="24659AC2">
            <wp:extent cx="5486400" cy="151003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486400" cy="1510030"/>
                    </a:xfrm>
                    <a:prstGeom prst="rect">
                      <a:avLst/>
                    </a:prstGeom>
                  </pic:spPr>
                </pic:pic>
              </a:graphicData>
            </a:graphic>
          </wp:inline>
        </w:drawing>
      </w:r>
    </w:p>
    <w:p w:rsidR="00F50AED" w:rsidRDefault="00F50AED" w:rsidP="00A64721"/>
    <w:p w:rsidR="00A64721" w:rsidRDefault="00A64721" w:rsidP="00A64721">
      <w:pPr>
        <w:pStyle w:val="ab"/>
        <w:numPr>
          <w:ilvl w:val="0"/>
          <w:numId w:val="4"/>
        </w:numPr>
        <w:ind w:firstLineChars="0"/>
      </w:pPr>
      <w:r w:rsidRPr="00A64721">
        <w:rPr>
          <w:rFonts w:hint="eastAsia"/>
        </w:rPr>
        <w:t>手动调整增益（主要包括</w:t>
      </w:r>
      <w:r w:rsidRPr="00A64721">
        <w:t>KVP</w:t>
      </w:r>
      <w:r w:rsidRPr="00A64721">
        <w:rPr>
          <w:rFonts w:hint="eastAsia"/>
        </w:rPr>
        <w:t>、</w:t>
      </w:r>
      <w:r w:rsidRPr="00A64721">
        <w:t>KVI</w:t>
      </w:r>
      <w:r w:rsidRPr="00A64721">
        <w:rPr>
          <w:rFonts w:hint="eastAsia"/>
        </w:rPr>
        <w:t>、</w:t>
      </w:r>
      <w:r w:rsidRPr="00A64721">
        <w:t>KPP</w:t>
      </w:r>
      <w:r w:rsidRPr="00A64721">
        <w:rPr>
          <w:rFonts w:hint="eastAsia"/>
        </w:rPr>
        <w:t>）以及前馈增益（</w:t>
      </w:r>
      <w:r w:rsidRPr="00A64721">
        <w:t>KPVFR</w:t>
      </w:r>
      <w:r w:rsidRPr="00A64721">
        <w:rPr>
          <w:rFonts w:hint="eastAsia"/>
        </w:rPr>
        <w:t>、</w:t>
      </w:r>
      <w:r w:rsidRPr="00A64721">
        <w:t>KPAFRC</w:t>
      </w:r>
      <w:r w:rsidRPr="00A64721">
        <w:rPr>
          <w:rFonts w:hint="eastAsia"/>
        </w:rPr>
        <w:t>）</w:t>
      </w:r>
    </w:p>
    <w:p w:rsidR="00A64721" w:rsidRDefault="00107A8B" w:rsidP="00A64721">
      <w:r>
        <w:rPr>
          <w:rFonts w:hint="eastAsia"/>
        </w:rPr>
        <w:t>设置</w:t>
      </w:r>
      <w:r w:rsidR="00A64721">
        <w:rPr>
          <w:rFonts w:hint="eastAsia"/>
        </w:rPr>
        <w:t>R</w:t>
      </w:r>
      <w:r w:rsidR="00A64721">
        <w:t xml:space="preserve">IGID 28  MOVESMOOTHAVG 8 </w:t>
      </w:r>
    </w:p>
    <w:p w:rsidR="00A64721" w:rsidRDefault="00107A8B" w:rsidP="00A64721">
      <w:r>
        <w:rPr>
          <w:rFonts w:hint="eastAsia"/>
        </w:rPr>
        <w:lastRenderedPageBreak/>
        <w:t>然后</w:t>
      </w:r>
      <w:r w:rsidR="00A64721">
        <w:rPr>
          <w:rFonts w:hint="eastAsia"/>
        </w:rPr>
        <w:t>通过手动</w:t>
      </w:r>
      <w:r>
        <w:rPr>
          <w:rFonts w:hint="eastAsia"/>
        </w:rPr>
        <w:t>细调</w:t>
      </w:r>
      <w:r w:rsidRPr="00A64721">
        <w:t>KVP</w:t>
      </w:r>
      <w:r w:rsidRPr="00A64721">
        <w:rPr>
          <w:rFonts w:hint="eastAsia"/>
        </w:rPr>
        <w:t>、</w:t>
      </w:r>
      <w:r w:rsidRPr="00A64721">
        <w:t>KVI</w:t>
      </w:r>
      <w:r w:rsidRPr="00A64721">
        <w:rPr>
          <w:rFonts w:hint="eastAsia"/>
        </w:rPr>
        <w:t>、</w:t>
      </w:r>
      <w:r w:rsidRPr="00A64721">
        <w:t>KPP</w:t>
      </w:r>
      <w:r>
        <w:rPr>
          <w:rFonts w:hint="eastAsia"/>
        </w:rPr>
        <w:t>、</w:t>
      </w:r>
      <w:r w:rsidRPr="00A64721">
        <w:t>KPVFR</w:t>
      </w:r>
      <w:r w:rsidRPr="00A64721">
        <w:rPr>
          <w:rFonts w:hint="eastAsia"/>
        </w:rPr>
        <w:t>、</w:t>
      </w:r>
      <w:r w:rsidRPr="00A64721">
        <w:t>KPAFRC</w:t>
      </w:r>
      <w:r w:rsidR="00A64721">
        <w:rPr>
          <w:rFonts w:hint="eastAsia"/>
        </w:rPr>
        <w:t>参数，加速度</w:t>
      </w:r>
      <w:r w:rsidR="00A64721">
        <w:rPr>
          <w:rFonts w:hint="eastAsia"/>
        </w:rPr>
        <w:t>1</w:t>
      </w:r>
      <w:r w:rsidR="00A64721">
        <w:t>G</w:t>
      </w:r>
      <w:r w:rsidR="00A64721">
        <w:rPr>
          <w:rFonts w:hint="eastAsia"/>
        </w:rPr>
        <w:t>，速度</w:t>
      </w:r>
      <w:r w:rsidR="00A64721">
        <w:rPr>
          <w:rFonts w:hint="eastAsia"/>
        </w:rPr>
        <w:t>1</w:t>
      </w:r>
      <w:r w:rsidR="00A64721">
        <w:t>000MM/S</w:t>
      </w:r>
      <w:r w:rsidR="00A64721">
        <w:rPr>
          <w:rFonts w:hint="eastAsia"/>
        </w:rPr>
        <w:t>，</w:t>
      </w:r>
      <w:r w:rsidR="00A64721">
        <w:rPr>
          <w:rFonts w:hint="eastAsia"/>
        </w:rPr>
        <w:t xml:space="preserve"> </w:t>
      </w:r>
      <w:r w:rsidR="00A64721">
        <w:t>5UM</w:t>
      </w:r>
      <w:r w:rsidR="00A64721">
        <w:rPr>
          <w:rFonts w:hint="eastAsia"/>
        </w:rPr>
        <w:t>整定时间</w:t>
      </w:r>
      <w:r w:rsidR="00A64721">
        <w:rPr>
          <w:rFonts w:hint="eastAsia"/>
        </w:rPr>
        <w:t>8</w:t>
      </w:r>
      <w:r w:rsidR="00A64721">
        <w:t>MS</w:t>
      </w:r>
      <w:r w:rsidR="00A64721">
        <w:rPr>
          <w:rFonts w:hint="eastAsia"/>
        </w:rPr>
        <w:t>。</w:t>
      </w:r>
      <w:r w:rsidR="00A64721">
        <w:rPr>
          <w:rFonts w:hint="eastAsia"/>
          <w:noProof/>
        </w:rPr>
        <w:drawing>
          <wp:inline distT="0" distB="0" distL="0" distR="0">
            <wp:extent cx="4825900" cy="4098664"/>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捕获.PNG"/>
                    <pic:cNvPicPr/>
                  </pic:nvPicPr>
                  <pic:blipFill>
                    <a:blip r:embed="rId24">
                      <a:extLst>
                        <a:ext uri="{28A0092B-C50C-407E-A947-70E740481C1C}">
                          <a14:useLocalDpi xmlns:a14="http://schemas.microsoft.com/office/drawing/2010/main" val="0"/>
                        </a:ext>
                      </a:extLst>
                    </a:blip>
                    <a:stretch>
                      <a:fillRect/>
                    </a:stretch>
                  </pic:blipFill>
                  <pic:spPr>
                    <a:xfrm>
                      <a:off x="0" y="0"/>
                      <a:ext cx="4831547" cy="4103460"/>
                    </a:xfrm>
                    <a:prstGeom prst="rect">
                      <a:avLst/>
                    </a:prstGeom>
                  </pic:spPr>
                </pic:pic>
              </a:graphicData>
            </a:graphic>
          </wp:inline>
        </w:drawing>
      </w:r>
    </w:p>
    <w:p w:rsidR="004C0F9F" w:rsidRDefault="004C0F9F" w:rsidP="00A64721">
      <w:r>
        <w:rPr>
          <w:rFonts w:hint="eastAsia"/>
        </w:rPr>
        <w:t>5</w:t>
      </w:r>
      <w:r>
        <w:rPr>
          <w:rFonts w:hint="eastAsia"/>
        </w:rPr>
        <w:t>、性能提升</w:t>
      </w:r>
    </w:p>
    <w:p w:rsidR="004C0F9F" w:rsidRPr="004C0F9F" w:rsidRDefault="004C0F9F" w:rsidP="004C0F9F">
      <w:r w:rsidRPr="004C0F9F">
        <w:rPr>
          <w:rFonts w:hint="eastAsia"/>
        </w:rPr>
        <w:t>如果系统的刚性可以调很高，比如</w:t>
      </w:r>
      <w:r w:rsidRPr="004C0F9F">
        <w:t>RIGID&gt;26</w:t>
      </w:r>
      <w:r w:rsidRPr="004C0F9F">
        <w:rPr>
          <w:rFonts w:hint="eastAsia"/>
        </w:rPr>
        <w:t>时，此时速度反馈的欧拉算法及速度反馈低通滤波器会成为系统性能的短板，可采用速度观测器作为速度反馈来源。注意：速度观测器必须在</w:t>
      </w:r>
      <w:proofErr w:type="spellStart"/>
      <w:r w:rsidRPr="004C0F9F">
        <w:t>lmjr</w:t>
      </w:r>
      <w:proofErr w:type="spellEnd"/>
      <w:r w:rsidRPr="004C0F9F">
        <w:rPr>
          <w:rFonts w:hint="eastAsia"/>
        </w:rPr>
        <w:t>正确的情况下使用，否则效果变差，甚至失稳</w:t>
      </w:r>
      <w:r w:rsidRPr="004C0F9F">
        <w:t> </w:t>
      </w:r>
    </w:p>
    <w:p w:rsidR="004C0F9F" w:rsidRPr="004C0F9F" w:rsidRDefault="004C0F9F" w:rsidP="004C0F9F">
      <w:r w:rsidRPr="004C0F9F">
        <w:rPr>
          <w:rFonts w:hint="eastAsia"/>
        </w:rPr>
        <w:t>参数：</w:t>
      </w:r>
    </w:p>
    <w:p w:rsidR="004C0F9F" w:rsidRPr="004C0F9F" w:rsidRDefault="004C0F9F" w:rsidP="004C0F9F">
      <w:r w:rsidRPr="004C0F9F">
        <w:t>VELFILTMODE</w:t>
      </w:r>
      <w:r w:rsidRPr="004C0F9F">
        <w:rPr>
          <w:rFonts w:hint="eastAsia"/>
        </w:rPr>
        <w:t>，速度反馈来源，</w:t>
      </w:r>
      <w:r w:rsidRPr="004C0F9F">
        <w:t>0</w:t>
      </w:r>
      <w:r w:rsidRPr="004C0F9F">
        <w:rPr>
          <w:rFonts w:hint="eastAsia"/>
        </w:rPr>
        <w:t>：不加滤波器；</w:t>
      </w:r>
      <w:r w:rsidRPr="004C0F9F">
        <w:t>1</w:t>
      </w:r>
      <w:r w:rsidRPr="004C0F9F">
        <w:rPr>
          <w:rFonts w:hint="eastAsia"/>
        </w:rPr>
        <w:t>：用低通滤波器，该低通滤波器截止频率用</w:t>
      </w:r>
      <w:r w:rsidRPr="004C0F9F">
        <w:t>VELFILTFRQ</w:t>
      </w:r>
      <w:r w:rsidRPr="004C0F9F">
        <w:rPr>
          <w:rFonts w:hint="eastAsia"/>
        </w:rPr>
        <w:t>来设定；</w:t>
      </w:r>
      <w:r w:rsidRPr="004C0F9F">
        <w:t>2</w:t>
      </w:r>
      <w:r w:rsidRPr="004C0F9F">
        <w:rPr>
          <w:rFonts w:hint="eastAsia"/>
        </w:rPr>
        <w:t>：使用速度观测器的值。</w:t>
      </w:r>
    </w:p>
    <w:p w:rsidR="004C0F9F" w:rsidRPr="004C0F9F" w:rsidRDefault="004C0F9F" w:rsidP="004C0F9F">
      <w:r w:rsidRPr="004C0F9F">
        <w:t>SOBBW</w:t>
      </w:r>
      <w:r w:rsidRPr="004C0F9F">
        <w:rPr>
          <w:rFonts w:hint="eastAsia"/>
        </w:rPr>
        <w:t>观测器带宽，</w:t>
      </w:r>
      <w:r w:rsidRPr="004C0F9F">
        <w:t>2~600Hz</w:t>
      </w:r>
      <w:r w:rsidRPr="004C0F9F">
        <w:rPr>
          <w:rFonts w:hint="eastAsia"/>
        </w:rPr>
        <w:t>，默认</w:t>
      </w:r>
      <w:r w:rsidRPr="004C0F9F">
        <w:t>100Hz</w:t>
      </w:r>
      <w:r w:rsidRPr="004C0F9F">
        <w:rPr>
          <w:rFonts w:hint="eastAsia"/>
        </w:rPr>
        <w:t>。</w:t>
      </w:r>
      <w:r w:rsidRPr="004C0F9F">
        <w:t>SOBBW</w:t>
      </w:r>
      <w:r w:rsidRPr="004C0F9F">
        <w:rPr>
          <w:rFonts w:hint="eastAsia"/>
        </w:rPr>
        <w:t>越大，观测器算法收敛速度越快，但观测速度会出现噪声；</w:t>
      </w:r>
    </w:p>
    <w:p w:rsidR="004C0F9F" w:rsidRPr="004C0F9F" w:rsidRDefault="004C0F9F" w:rsidP="004C0F9F">
      <w:r w:rsidRPr="004C0F9F">
        <w:t>SOBJCOMPCOEF</w:t>
      </w:r>
      <w:r w:rsidRPr="004C0F9F">
        <w:rPr>
          <w:rFonts w:hint="eastAsia"/>
        </w:rPr>
        <w:t>，观测器惯量补偿增益，</w:t>
      </w:r>
      <w:r w:rsidRPr="004C0F9F">
        <w:t>0.0~20.0</w:t>
      </w:r>
      <w:r w:rsidRPr="004C0F9F">
        <w:rPr>
          <w:rFonts w:hint="eastAsia"/>
        </w:rPr>
        <w:t>，默认</w:t>
      </w:r>
      <w:r w:rsidRPr="004C0F9F">
        <w:t>1.0</w:t>
      </w:r>
      <w:r w:rsidRPr="004C0F9F">
        <w:rPr>
          <w:rFonts w:hint="eastAsia"/>
        </w:rPr>
        <w:t>，</w:t>
      </w:r>
      <w:r w:rsidRPr="004C0F9F">
        <w:t>LMJR</w:t>
      </w:r>
      <w:r w:rsidRPr="004C0F9F">
        <w:rPr>
          <w:rFonts w:hint="eastAsia"/>
        </w:rPr>
        <w:t>正确就</w:t>
      </w:r>
      <w:proofErr w:type="gramStart"/>
      <w:r w:rsidRPr="004C0F9F">
        <w:rPr>
          <w:rFonts w:hint="eastAsia"/>
        </w:rPr>
        <w:t>不要调该参数</w:t>
      </w:r>
      <w:proofErr w:type="gramEnd"/>
      <w:r w:rsidRPr="004C0F9F">
        <w:rPr>
          <w:rFonts w:hint="eastAsia"/>
        </w:rPr>
        <w:t>；</w:t>
      </w:r>
    </w:p>
    <w:p w:rsidR="004C0F9F" w:rsidRPr="004C0F9F" w:rsidRDefault="004C0F9F" w:rsidP="004C0F9F">
      <w:r w:rsidRPr="004C0F9F">
        <w:t>SOBTGAIN</w:t>
      </w:r>
      <w:r w:rsidRPr="004C0F9F">
        <w:rPr>
          <w:rFonts w:hint="eastAsia"/>
        </w:rPr>
        <w:t>，使用观测器的观测扰动转矩补偿扰动，</w:t>
      </w:r>
      <w:r w:rsidRPr="004C0F9F">
        <w:t>0.0~2.0</w:t>
      </w:r>
      <w:r w:rsidRPr="004C0F9F">
        <w:rPr>
          <w:rFonts w:hint="eastAsia"/>
        </w:rPr>
        <w:t>，默认</w:t>
      </w:r>
      <w:r w:rsidRPr="004C0F9F">
        <w:t>0.0</w:t>
      </w:r>
      <w:r w:rsidRPr="004C0F9F">
        <w:rPr>
          <w:rFonts w:hint="eastAsia"/>
        </w:rPr>
        <w:t>。完全补偿是</w:t>
      </w:r>
      <w:r w:rsidRPr="004C0F9F">
        <w:t>1.0</w:t>
      </w:r>
      <w:r w:rsidRPr="004C0F9F">
        <w:rPr>
          <w:rFonts w:hint="eastAsia"/>
        </w:rPr>
        <w:t>，超过</w:t>
      </w:r>
      <w:r w:rsidRPr="004C0F9F">
        <w:t>1.0</w:t>
      </w:r>
      <w:r w:rsidRPr="004C0F9F">
        <w:rPr>
          <w:rFonts w:hint="eastAsia"/>
        </w:rPr>
        <w:t>则为过补偿。</w:t>
      </w:r>
    </w:p>
    <w:p w:rsidR="004C0F9F" w:rsidRPr="004C0F9F" w:rsidRDefault="004C0F9F" w:rsidP="004C0F9F">
      <w:r w:rsidRPr="004C0F9F">
        <w:lastRenderedPageBreak/>
        <w:t>SOBTINTC</w:t>
      </w:r>
      <w:r w:rsidRPr="004C0F9F">
        <w:rPr>
          <w:rFonts w:hint="eastAsia"/>
        </w:rPr>
        <w:t>，输入转矩滤波时间常数，</w:t>
      </w:r>
      <w:r w:rsidRPr="004C0F9F">
        <w:t>0.0~1000.0ms</w:t>
      </w:r>
      <w:r w:rsidRPr="004C0F9F">
        <w:rPr>
          <w:rFonts w:hint="eastAsia"/>
        </w:rPr>
        <w:t>，默认</w:t>
      </w:r>
      <w:r w:rsidRPr="004C0F9F">
        <w:t>0.0ms</w:t>
      </w:r>
      <w:r w:rsidRPr="004C0F9F">
        <w:rPr>
          <w:rFonts w:hint="eastAsia"/>
        </w:rPr>
        <w:t>，不建议改动，会对观测速度有相位影响。</w:t>
      </w:r>
    </w:p>
    <w:p w:rsidR="004C0F9F" w:rsidRPr="004C0F9F" w:rsidRDefault="004C0F9F" w:rsidP="004C0F9F">
      <w:r w:rsidRPr="004C0F9F">
        <w:t>SOBTOUTTC</w:t>
      </w:r>
      <w:r w:rsidRPr="004C0F9F">
        <w:rPr>
          <w:rFonts w:hint="eastAsia"/>
        </w:rPr>
        <w:t>，输出观测扰动转矩时间常数，</w:t>
      </w:r>
      <w:r w:rsidRPr="004C0F9F">
        <w:t>0.0~1000.0ms</w:t>
      </w:r>
      <w:r w:rsidRPr="004C0F9F">
        <w:rPr>
          <w:rFonts w:hint="eastAsia"/>
        </w:rPr>
        <w:t>，默认</w:t>
      </w:r>
      <w:r w:rsidRPr="004C0F9F">
        <w:t>0.5ms</w:t>
      </w:r>
      <w:r w:rsidRPr="004C0F9F">
        <w:rPr>
          <w:rFonts w:hint="eastAsia"/>
        </w:rPr>
        <w:t>。该值变大，可减小观测的转矩扰动噪声，但会对其有相位滞后的影响，使补偿效果变差。</w:t>
      </w:r>
    </w:p>
    <w:p w:rsidR="004C0F9F" w:rsidRPr="004C0F9F" w:rsidRDefault="004C0F9F" w:rsidP="004C0F9F">
      <w:r w:rsidRPr="004C0F9F">
        <w:t>SOBVFBKTYPE</w:t>
      </w:r>
      <w:r w:rsidRPr="004C0F9F">
        <w:rPr>
          <w:rFonts w:hint="eastAsia"/>
        </w:rPr>
        <w:t>，观测速度输出通道选择，</w:t>
      </w:r>
      <w:r w:rsidRPr="004C0F9F">
        <w:t>0~1</w:t>
      </w:r>
      <w:r w:rsidRPr="004C0F9F">
        <w:rPr>
          <w:rFonts w:hint="eastAsia"/>
        </w:rPr>
        <w:t>，默认</w:t>
      </w:r>
      <w:r w:rsidR="00713EDA">
        <w:t>1</w:t>
      </w:r>
      <w:r w:rsidRPr="004C0F9F">
        <w:rPr>
          <w:rFonts w:hint="eastAsia"/>
        </w:rPr>
        <w:t>，输出速度采用观测速度</w:t>
      </w:r>
      <w:r w:rsidR="00713EDA">
        <w:t>2</w:t>
      </w:r>
      <w:r w:rsidRPr="004C0F9F">
        <w:rPr>
          <w:rFonts w:hint="eastAsia"/>
        </w:rPr>
        <w:t>，设置</w:t>
      </w:r>
      <w:r w:rsidR="00713EDA">
        <w:t>0</w:t>
      </w:r>
      <w:r w:rsidRPr="004C0F9F">
        <w:rPr>
          <w:rFonts w:hint="eastAsia"/>
        </w:rPr>
        <w:t>，输出速度采用观测速度</w:t>
      </w:r>
      <w:r w:rsidR="00713EDA">
        <w:t>1</w:t>
      </w:r>
      <w:r w:rsidRPr="004C0F9F">
        <w:t xml:space="preserve"> </w:t>
      </w:r>
      <w:r w:rsidRPr="004C0F9F">
        <w:rPr>
          <w:rFonts w:hint="eastAsia"/>
        </w:rPr>
        <w:t>，</w:t>
      </w:r>
      <w:r w:rsidRPr="004C0F9F">
        <w:t>1</w:t>
      </w:r>
      <w:r w:rsidR="00B51B01">
        <w:t>(</w:t>
      </w:r>
      <w:r w:rsidR="00B51B01" w:rsidRPr="004C0F9F">
        <w:rPr>
          <w:rFonts w:hint="eastAsia"/>
        </w:rPr>
        <w:t>采用观测速度</w:t>
      </w:r>
      <w:r w:rsidR="00B51B01">
        <w:t>2</w:t>
      </w:r>
      <w:r w:rsidR="00B51B01">
        <w:t>)</w:t>
      </w:r>
      <w:r w:rsidRPr="004C0F9F">
        <w:rPr>
          <w:rFonts w:hint="eastAsia"/>
        </w:rPr>
        <w:t>的响应比</w:t>
      </w:r>
      <w:r w:rsidRPr="004C0F9F">
        <w:t>0</w:t>
      </w:r>
      <w:r w:rsidR="00B51B01">
        <w:t>(</w:t>
      </w:r>
      <w:r w:rsidR="00B51B01" w:rsidRPr="004C0F9F">
        <w:rPr>
          <w:rFonts w:hint="eastAsia"/>
        </w:rPr>
        <w:t>采用观测速度</w:t>
      </w:r>
      <w:r w:rsidR="00B51B01">
        <w:t>1</w:t>
      </w:r>
      <w:bookmarkStart w:id="0" w:name="_GoBack"/>
      <w:bookmarkEnd w:id="0"/>
      <w:r w:rsidR="00B51B01">
        <w:t>)</w:t>
      </w:r>
      <w:r w:rsidRPr="004C0F9F">
        <w:rPr>
          <w:rFonts w:hint="eastAsia"/>
        </w:rPr>
        <w:t>好，噪声稍大于</w:t>
      </w:r>
      <w:r w:rsidRPr="004C0F9F">
        <w:t>0</w:t>
      </w:r>
      <w:r w:rsidRPr="004C0F9F">
        <w:rPr>
          <w:rFonts w:hint="eastAsia"/>
        </w:rPr>
        <w:t>。</w:t>
      </w:r>
    </w:p>
    <w:p w:rsidR="004C0F9F" w:rsidRPr="004C0F9F" w:rsidRDefault="004C0F9F" w:rsidP="00A64721"/>
    <w:p w:rsidR="004C0F9F" w:rsidRPr="004C0F9F" w:rsidRDefault="004C0F9F" w:rsidP="00A64721"/>
    <w:sectPr w:rsidR="004C0F9F" w:rsidRPr="004C0F9F">
      <w:headerReference w:type="default" r:id="rId25"/>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834AA" w:rsidRDefault="009834AA" w:rsidP="00E8449F">
      <w:pPr>
        <w:spacing w:after="0" w:line="240" w:lineRule="auto"/>
      </w:pPr>
      <w:r>
        <w:separator/>
      </w:r>
    </w:p>
  </w:endnote>
  <w:endnote w:type="continuationSeparator" w:id="0">
    <w:p w:rsidR="009834AA" w:rsidRDefault="009834AA" w:rsidP="00E844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834AA" w:rsidRDefault="009834AA" w:rsidP="00E8449F">
      <w:pPr>
        <w:spacing w:after="0" w:line="240" w:lineRule="auto"/>
      </w:pPr>
      <w:r>
        <w:separator/>
      </w:r>
    </w:p>
  </w:footnote>
  <w:footnote w:type="continuationSeparator" w:id="0">
    <w:p w:rsidR="009834AA" w:rsidRDefault="009834AA" w:rsidP="00E844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0D59" w:rsidRDefault="00E8449F">
    <w:pPr>
      <w:pStyle w:val="a5"/>
    </w:pPr>
    <w:r>
      <w:rPr>
        <w:noProof/>
      </w:rPr>
      <w:drawing>
        <wp:inline distT="0" distB="0" distL="0" distR="0">
          <wp:extent cx="1950720" cy="487680"/>
          <wp:effectExtent l="0" t="0" r="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0720" cy="4876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7254C6"/>
    <w:multiLevelType w:val="hybridMultilevel"/>
    <w:tmpl w:val="F3602BCA"/>
    <w:lvl w:ilvl="0" w:tplc="04090001">
      <w:start w:val="1"/>
      <w:numFmt w:val="bullet"/>
      <w:lvlText w:val=""/>
      <w:lvlJc w:val="left"/>
      <w:pPr>
        <w:ind w:left="360" w:hanging="360"/>
      </w:pPr>
      <w:rPr>
        <w:rFonts w:ascii="Wingdings" w:hAnsi="Wingding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F762E62"/>
    <w:multiLevelType w:val="hybridMultilevel"/>
    <w:tmpl w:val="84483E46"/>
    <w:lvl w:ilvl="0" w:tplc="A708856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1412DCE"/>
    <w:multiLevelType w:val="hybridMultilevel"/>
    <w:tmpl w:val="A7D66B4C"/>
    <w:lvl w:ilvl="0" w:tplc="ED0690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72434100"/>
    <w:multiLevelType w:val="hybridMultilevel"/>
    <w:tmpl w:val="AB0C830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6"/>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60AF"/>
    <w:rsid w:val="00000213"/>
    <w:rsid w:val="00000701"/>
    <w:rsid w:val="00007919"/>
    <w:rsid w:val="000160AF"/>
    <w:rsid w:val="000311A3"/>
    <w:rsid w:val="00035DD2"/>
    <w:rsid w:val="00047ED4"/>
    <w:rsid w:val="00072B5D"/>
    <w:rsid w:val="00091184"/>
    <w:rsid w:val="000B64EC"/>
    <w:rsid w:val="000E60DE"/>
    <w:rsid w:val="00107A8B"/>
    <w:rsid w:val="0015530E"/>
    <w:rsid w:val="00163E44"/>
    <w:rsid w:val="00184DC5"/>
    <w:rsid w:val="00191333"/>
    <w:rsid w:val="001A3727"/>
    <w:rsid w:val="001B0F8F"/>
    <w:rsid w:val="001B7E03"/>
    <w:rsid w:val="001D1747"/>
    <w:rsid w:val="001D1E04"/>
    <w:rsid w:val="001E3C09"/>
    <w:rsid w:val="001F5859"/>
    <w:rsid w:val="002078FC"/>
    <w:rsid w:val="00225B36"/>
    <w:rsid w:val="00235D7C"/>
    <w:rsid w:val="00241999"/>
    <w:rsid w:val="00245B21"/>
    <w:rsid w:val="00265CC7"/>
    <w:rsid w:val="00281BFA"/>
    <w:rsid w:val="00282A7F"/>
    <w:rsid w:val="00294644"/>
    <w:rsid w:val="002A3D47"/>
    <w:rsid w:val="002A66A7"/>
    <w:rsid w:val="002B3C2E"/>
    <w:rsid w:val="002E11C8"/>
    <w:rsid w:val="002F1D6A"/>
    <w:rsid w:val="002F393A"/>
    <w:rsid w:val="00305A24"/>
    <w:rsid w:val="00307595"/>
    <w:rsid w:val="00335C9D"/>
    <w:rsid w:val="00377C93"/>
    <w:rsid w:val="00383EB5"/>
    <w:rsid w:val="003C2EF1"/>
    <w:rsid w:val="003C6CDB"/>
    <w:rsid w:val="00424174"/>
    <w:rsid w:val="004279F2"/>
    <w:rsid w:val="00444D98"/>
    <w:rsid w:val="00445AC3"/>
    <w:rsid w:val="004A23CF"/>
    <w:rsid w:val="004A312B"/>
    <w:rsid w:val="004B5EB0"/>
    <w:rsid w:val="004C0366"/>
    <w:rsid w:val="004C0F9F"/>
    <w:rsid w:val="004D4F9A"/>
    <w:rsid w:val="004E3DCD"/>
    <w:rsid w:val="004F7363"/>
    <w:rsid w:val="005023D0"/>
    <w:rsid w:val="005102C3"/>
    <w:rsid w:val="00520112"/>
    <w:rsid w:val="005449AB"/>
    <w:rsid w:val="0055539B"/>
    <w:rsid w:val="00585261"/>
    <w:rsid w:val="00592B0D"/>
    <w:rsid w:val="0059667F"/>
    <w:rsid w:val="005A0129"/>
    <w:rsid w:val="005B7C32"/>
    <w:rsid w:val="00634946"/>
    <w:rsid w:val="006417D4"/>
    <w:rsid w:val="006456A4"/>
    <w:rsid w:val="006677BF"/>
    <w:rsid w:val="0067148F"/>
    <w:rsid w:val="00693D5C"/>
    <w:rsid w:val="006960FB"/>
    <w:rsid w:val="006A3294"/>
    <w:rsid w:val="006B3662"/>
    <w:rsid w:val="006D083F"/>
    <w:rsid w:val="006D7E4F"/>
    <w:rsid w:val="006E213F"/>
    <w:rsid w:val="006F0929"/>
    <w:rsid w:val="00713EDA"/>
    <w:rsid w:val="00721D2D"/>
    <w:rsid w:val="00780731"/>
    <w:rsid w:val="007964AD"/>
    <w:rsid w:val="007C58E3"/>
    <w:rsid w:val="007C7BBB"/>
    <w:rsid w:val="007F0474"/>
    <w:rsid w:val="00804BE2"/>
    <w:rsid w:val="00807EBC"/>
    <w:rsid w:val="0083557D"/>
    <w:rsid w:val="0084532E"/>
    <w:rsid w:val="00845919"/>
    <w:rsid w:val="00865999"/>
    <w:rsid w:val="00870616"/>
    <w:rsid w:val="008B1EA1"/>
    <w:rsid w:val="008B3527"/>
    <w:rsid w:val="008C1AA4"/>
    <w:rsid w:val="008E0E4C"/>
    <w:rsid w:val="008E5E25"/>
    <w:rsid w:val="008F1100"/>
    <w:rsid w:val="00920C1B"/>
    <w:rsid w:val="0092368B"/>
    <w:rsid w:val="00931FB3"/>
    <w:rsid w:val="00947EE1"/>
    <w:rsid w:val="00974F00"/>
    <w:rsid w:val="00975A5B"/>
    <w:rsid w:val="009834AA"/>
    <w:rsid w:val="00983BA3"/>
    <w:rsid w:val="009B493F"/>
    <w:rsid w:val="009C0029"/>
    <w:rsid w:val="009C1A9F"/>
    <w:rsid w:val="009C664D"/>
    <w:rsid w:val="009D0C5B"/>
    <w:rsid w:val="009D49D6"/>
    <w:rsid w:val="009E2859"/>
    <w:rsid w:val="009F4BB5"/>
    <w:rsid w:val="009F4FEC"/>
    <w:rsid w:val="00A032D2"/>
    <w:rsid w:val="00A164AB"/>
    <w:rsid w:val="00A236C6"/>
    <w:rsid w:val="00A30579"/>
    <w:rsid w:val="00A30D59"/>
    <w:rsid w:val="00A37EBA"/>
    <w:rsid w:val="00A468BD"/>
    <w:rsid w:val="00A61C3C"/>
    <w:rsid w:val="00A62BBF"/>
    <w:rsid w:val="00A64721"/>
    <w:rsid w:val="00A8071E"/>
    <w:rsid w:val="00AA156D"/>
    <w:rsid w:val="00AB31C0"/>
    <w:rsid w:val="00AC0436"/>
    <w:rsid w:val="00B30670"/>
    <w:rsid w:val="00B30C1B"/>
    <w:rsid w:val="00B51B01"/>
    <w:rsid w:val="00B51C19"/>
    <w:rsid w:val="00B55F52"/>
    <w:rsid w:val="00B62158"/>
    <w:rsid w:val="00B67D82"/>
    <w:rsid w:val="00B7693C"/>
    <w:rsid w:val="00B77BD7"/>
    <w:rsid w:val="00B84D97"/>
    <w:rsid w:val="00BB58C0"/>
    <w:rsid w:val="00BB601F"/>
    <w:rsid w:val="00BD310A"/>
    <w:rsid w:val="00BD5A8D"/>
    <w:rsid w:val="00BF147E"/>
    <w:rsid w:val="00C303EB"/>
    <w:rsid w:val="00C41308"/>
    <w:rsid w:val="00C54427"/>
    <w:rsid w:val="00C54AB9"/>
    <w:rsid w:val="00C6743C"/>
    <w:rsid w:val="00C93BFE"/>
    <w:rsid w:val="00CB1402"/>
    <w:rsid w:val="00CC559A"/>
    <w:rsid w:val="00CD11C8"/>
    <w:rsid w:val="00CD1C84"/>
    <w:rsid w:val="00CD3873"/>
    <w:rsid w:val="00CD6BF7"/>
    <w:rsid w:val="00D32A4C"/>
    <w:rsid w:val="00D37C99"/>
    <w:rsid w:val="00D450D9"/>
    <w:rsid w:val="00D65AA1"/>
    <w:rsid w:val="00D7357F"/>
    <w:rsid w:val="00DA67F6"/>
    <w:rsid w:val="00DB7F6E"/>
    <w:rsid w:val="00DC37F7"/>
    <w:rsid w:val="00DC78B5"/>
    <w:rsid w:val="00DF7159"/>
    <w:rsid w:val="00E05BC1"/>
    <w:rsid w:val="00E337DC"/>
    <w:rsid w:val="00E44E24"/>
    <w:rsid w:val="00E559D6"/>
    <w:rsid w:val="00E71D14"/>
    <w:rsid w:val="00E8449F"/>
    <w:rsid w:val="00E97DA3"/>
    <w:rsid w:val="00EA6B94"/>
    <w:rsid w:val="00EB6E61"/>
    <w:rsid w:val="00EC6D59"/>
    <w:rsid w:val="00EE1DA0"/>
    <w:rsid w:val="00EE4B7D"/>
    <w:rsid w:val="00F11C2A"/>
    <w:rsid w:val="00F50AED"/>
    <w:rsid w:val="00F5341C"/>
    <w:rsid w:val="00F62148"/>
    <w:rsid w:val="00F66E82"/>
    <w:rsid w:val="00F70760"/>
    <w:rsid w:val="00F71F83"/>
    <w:rsid w:val="00FB0821"/>
    <w:rsid w:val="00FC70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F23A58"/>
  <w15:docId w15:val="{632AD95B-214C-4911-AD6E-3BC6A183B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E8449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8449F"/>
    <w:rPr>
      <w:rFonts w:asciiTheme="majorHAnsi" w:eastAsiaTheme="majorEastAsia" w:hAnsiTheme="majorHAnsi" w:cstheme="majorBidi"/>
      <w:b/>
      <w:bCs/>
      <w:color w:val="365F91" w:themeColor="accent1" w:themeShade="BF"/>
      <w:sz w:val="28"/>
      <w:szCs w:val="28"/>
    </w:rPr>
  </w:style>
  <w:style w:type="paragraph" w:styleId="a3">
    <w:name w:val="Title"/>
    <w:basedOn w:val="a"/>
    <w:next w:val="a"/>
    <w:link w:val="a4"/>
    <w:uiPriority w:val="10"/>
    <w:qFormat/>
    <w:rsid w:val="00E8449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4">
    <w:name w:val="标题 字符"/>
    <w:basedOn w:val="a0"/>
    <w:link w:val="a3"/>
    <w:uiPriority w:val="10"/>
    <w:rsid w:val="00E8449F"/>
    <w:rPr>
      <w:rFonts w:asciiTheme="majorHAnsi" w:eastAsiaTheme="majorEastAsia" w:hAnsiTheme="majorHAnsi" w:cstheme="majorBidi"/>
      <w:color w:val="17365D" w:themeColor="text2" w:themeShade="BF"/>
      <w:spacing w:val="5"/>
      <w:kern w:val="28"/>
      <w:sz w:val="52"/>
      <w:szCs w:val="52"/>
    </w:rPr>
  </w:style>
  <w:style w:type="paragraph" w:styleId="a5">
    <w:name w:val="header"/>
    <w:basedOn w:val="a"/>
    <w:link w:val="a6"/>
    <w:uiPriority w:val="99"/>
    <w:unhideWhenUsed/>
    <w:rsid w:val="00E8449F"/>
    <w:pPr>
      <w:tabs>
        <w:tab w:val="center" w:pos="4320"/>
        <w:tab w:val="right" w:pos="8640"/>
      </w:tabs>
      <w:spacing w:after="0" w:line="240" w:lineRule="auto"/>
    </w:pPr>
  </w:style>
  <w:style w:type="character" w:customStyle="1" w:styleId="a6">
    <w:name w:val="页眉 字符"/>
    <w:basedOn w:val="a0"/>
    <w:link w:val="a5"/>
    <w:uiPriority w:val="99"/>
    <w:rsid w:val="00E8449F"/>
  </w:style>
  <w:style w:type="paragraph" w:styleId="a7">
    <w:name w:val="footer"/>
    <w:basedOn w:val="a"/>
    <w:link w:val="a8"/>
    <w:uiPriority w:val="99"/>
    <w:unhideWhenUsed/>
    <w:rsid w:val="00E8449F"/>
    <w:pPr>
      <w:tabs>
        <w:tab w:val="center" w:pos="4320"/>
        <w:tab w:val="right" w:pos="8640"/>
      </w:tabs>
      <w:spacing w:after="0" w:line="240" w:lineRule="auto"/>
    </w:pPr>
  </w:style>
  <w:style w:type="character" w:customStyle="1" w:styleId="a8">
    <w:name w:val="页脚 字符"/>
    <w:basedOn w:val="a0"/>
    <w:link w:val="a7"/>
    <w:uiPriority w:val="99"/>
    <w:rsid w:val="00E8449F"/>
  </w:style>
  <w:style w:type="paragraph" w:styleId="a9">
    <w:name w:val="Balloon Text"/>
    <w:basedOn w:val="a"/>
    <w:link w:val="aa"/>
    <w:uiPriority w:val="99"/>
    <w:semiHidden/>
    <w:unhideWhenUsed/>
    <w:rsid w:val="00E8449F"/>
    <w:pPr>
      <w:spacing w:after="0" w:line="240" w:lineRule="auto"/>
    </w:pPr>
    <w:rPr>
      <w:rFonts w:ascii="宋体" w:eastAsia="宋体"/>
      <w:sz w:val="18"/>
      <w:szCs w:val="18"/>
    </w:rPr>
  </w:style>
  <w:style w:type="character" w:customStyle="1" w:styleId="aa">
    <w:name w:val="批注框文本 字符"/>
    <w:basedOn w:val="a0"/>
    <w:link w:val="a9"/>
    <w:uiPriority w:val="99"/>
    <w:semiHidden/>
    <w:rsid w:val="00E8449F"/>
    <w:rPr>
      <w:rFonts w:ascii="宋体" w:eastAsia="宋体"/>
      <w:sz w:val="18"/>
      <w:szCs w:val="18"/>
    </w:rPr>
  </w:style>
  <w:style w:type="table" w:styleId="-3">
    <w:name w:val="Light Shading Accent 3"/>
    <w:basedOn w:val="a1"/>
    <w:uiPriority w:val="60"/>
    <w:rsid w:val="005102C3"/>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styleId="ab">
    <w:name w:val="List Paragraph"/>
    <w:basedOn w:val="a"/>
    <w:uiPriority w:val="34"/>
    <w:qFormat/>
    <w:rsid w:val="009C0029"/>
    <w:pPr>
      <w:ind w:firstLineChars="200" w:firstLine="420"/>
    </w:pPr>
  </w:style>
  <w:style w:type="paragraph" w:customStyle="1" w:styleId="Default">
    <w:name w:val="Default"/>
    <w:rsid w:val="00E559D6"/>
    <w:pPr>
      <w:widowControl w:val="0"/>
      <w:autoSpaceDE w:val="0"/>
      <w:autoSpaceDN w:val="0"/>
      <w:adjustRightInd w:val="0"/>
      <w:spacing w:after="0" w:line="240" w:lineRule="auto"/>
    </w:pPr>
    <w:rPr>
      <w:rFonts w:ascii="Arial" w:hAnsi="Arial" w:cs="Arial"/>
      <w:color w:val="000000"/>
      <w:sz w:val="24"/>
      <w:szCs w:val="24"/>
    </w:rPr>
  </w:style>
  <w:style w:type="paragraph" w:styleId="ac">
    <w:name w:val="Date"/>
    <w:basedOn w:val="a"/>
    <w:next w:val="a"/>
    <w:link w:val="ad"/>
    <w:uiPriority w:val="99"/>
    <w:semiHidden/>
    <w:unhideWhenUsed/>
    <w:rsid w:val="009E2859"/>
    <w:pPr>
      <w:ind w:leftChars="2500" w:left="100"/>
    </w:pPr>
  </w:style>
  <w:style w:type="character" w:customStyle="1" w:styleId="ad">
    <w:name w:val="日期 字符"/>
    <w:basedOn w:val="a0"/>
    <w:link w:val="ac"/>
    <w:uiPriority w:val="99"/>
    <w:semiHidden/>
    <w:rsid w:val="009E28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2010895">
      <w:bodyDiv w:val="1"/>
      <w:marLeft w:val="0"/>
      <w:marRight w:val="0"/>
      <w:marTop w:val="0"/>
      <w:marBottom w:val="0"/>
      <w:divBdr>
        <w:top w:val="none" w:sz="0" w:space="0" w:color="auto"/>
        <w:left w:val="none" w:sz="0" w:space="0" w:color="auto"/>
        <w:bottom w:val="none" w:sz="0" w:space="0" w:color="auto"/>
        <w:right w:val="none" w:sz="0" w:space="0" w:color="auto"/>
      </w:divBdr>
    </w:div>
    <w:div w:id="915944946">
      <w:bodyDiv w:val="1"/>
      <w:marLeft w:val="0"/>
      <w:marRight w:val="0"/>
      <w:marTop w:val="0"/>
      <w:marBottom w:val="0"/>
      <w:divBdr>
        <w:top w:val="none" w:sz="0" w:space="0" w:color="auto"/>
        <w:left w:val="none" w:sz="0" w:space="0" w:color="auto"/>
        <w:bottom w:val="none" w:sz="0" w:space="0" w:color="auto"/>
        <w:right w:val="none" w:sz="0" w:space="0" w:color="auto"/>
      </w:divBdr>
    </w:div>
    <w:div w:id="939025326">
      <w:bodyDiv w:val="1"/>
      <w:marLeft w:val="0"/>
      <w:marRight w:val="0"/>
      <w:marTop w:val="0"/>
      <w:marBottom w:val="0"/>
      <w:divBdr>
        <w:top w:val="none" w:sz="0" w:space="0" w:color="auto"/>
        <w:left w:val="none" w:sz="0" w:space="0" w:color="auto"/>
        <w:bottom w:val="none" w:sz="0" w:space="0" w:color="auto"/>
        <w:right w:val="none" w:sz="0" w:space="0" w:color="auto"/>
      </w:divBdr>
    </w:div>
    <w:div w:id="1161577652">
      <w:bodyDiv w:val="1"/>
      <w:marLeft w:val="0"/>
      <w:marRight w:val="0"/>
      <w:marTop w:val="0"/>
      <w:marBottom w:val="0"/>
      <w:divBdr>
        <w:top w:val="none" w:sz="0" w:space="0" w:color="auto"/>
        <w:left w:val="none" w:sz="0" w:space="0" w:color="auto"/>
        <w:bottom w:val="none" w:sz="0" w:space="0" w:color="auto"/>
        <w:right w:val="none" w:sz="0" w:space="0" w:color="auto"/>
      </w:divBdr>
    </w:div>
    <w:div w:id="1339237716">
      <w:bodyDiv w:val="1"/>
      <w:marLeft w:val="0"/>
      <w:marRight w:val="0"/>
      <w:marTop w:val="0"/>
      <w:marBottom w:val="0"/>
      <w:divBdr>
        <w:top w:val="none" w:sz="0" w:space="0" w:color="auto"/>
        <w:left w:val="none" w:sz="0" w:space="0" w:color="auto"/>
        <w:bottom w:val="none" w:sz="0" w:space="0" w:color="auto"/>
        <w:right w:val="none" w:sz="0" w:space="0" w:color="auto"/>
      </w:divBdr>
    </w:div>
    <w:div w:id="1900705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F57F7F-4D0A-48ED-BE4F-76292981A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357</TotalTime>
  <Pages>12</Pages>
  <Words>455</Words>
  <Characters>2597</Characters>
  <Application>Microsoft Office Word</Application>
  <DocSecurity>0</DocSecurity>
  <Lines>21</Lines>
  <Paragraphs>6</Paragraphs>
  <ScaleCrop>false</ScaleCrop>
  <Company>Microsoft</Company>
  <LinksUpToDate>false</LinksUpToDate>
  <CharactersWithSpaces>3046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Kevin Song</dc:creator>
  <cp:lastModifiedBy>Wu, Bruce</cp:lastModifiedBy>
  <cp:revision>28</cp:revision>
  <dcterms:created xsi:type="dcterms:W3CDTF">2021-04-01T12:55:00Z</dcterms:created>
  <dcterms:modified xsi:type="dcterms:W3CDTF">2022-02-18T07:50:00Z</dcterms:modified>
</cp:coreProperties>
</file>