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1C2" w:rsidRDefault="003721C2" w:rsidP="003721C2">
      <w:pPr>
        <w:ind w:firstLineChars="200" w:firstLine="420"/>
        <w:jc w:val="left"/>
      </w:pPr>
      <w:r>
        <w:rPr>
          <w:rFonts w:hint="eastAsia"/>
        </w:rPr>
        <w:t>总结“</w:t>
      </w:r>
      <w:r>
        <w:t>Application</w:t>
      </w:r>
      <w:r>
        <w:rPr>
          <w:rFonts w:hint="eastAsia"/>
        </w:rPr>
        <w:t xml:space="preserve"> notes </w:t>
      </w:r>
      <w:r>
        <w:t>–</w:t>
      </w:r>
      <w:r>
        <w:rPr>
          <w:rFonts w:hint="eastAsia"/>
        </w:rPr>
        <w:t>音圈电机”要点：</w:t>
      </w:r>
    </w:p>
    <w:p w:rsidR="003721C2" w:rsidRDefault="003721C2" w:rsidP="003721C2">
      <w:pPr>
        <w:pStyle w:val="a6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固件：</w:t>
      </w:r>
      <w:r w:rsidRPr="003C40DF">
        <w:t xml:space="preserve">1.3.2a9.0.48VDC </w:t>
      </w:r>
      <w:r>
        <w:rPr>
          <w:rFonts w:hint="eastAsia"/>
        </w:rPr>
        <w:t>（文件：</w:t>
      </w:r>
      <w:r w:rsidRPr="003B0622">
        <w:t>Cdhd_132a1048VDC.i00</w:t>
      </w:r>
      <w:r>
        <w:rPr>
          <w:rFonts w:hint="eastAsia"/>
        </w:rPr>
        <w:t>）</w:t>
      </w:r>
    </w:p>
    <w:p w:rsidR="003721C2" w:rsidRDefault="003721C2" w:rsidP="003721C2">
      <w:pPr>
        <w:pStyle w:val="a6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供电电源</w:t>
      </w:r>
    </w:p>
    <w:p w:rsidR="003721C2" w:rsidRPr="003C40DF" w:rsidRDefault="003721C2" w:rsidP="003721C2">
      <w:pPr>
        <w:pStyle w:val="a6"/>
        <w:ind w:left="780" w:firstLineChars="0" w:firstLine="0"/>
      </w:pPr>
      <w:r>
        <w:rPr>
          <w:rFonts w:hint="eastAsia"/>
        </w:rPr>
        <w:t xml:space="preserve">2.1 </w:t>
      </w:r>
      <w:r w:rsidRPr="003C40DF">
        <w:rPr>
          <w:rFonts w:hint="eastAsia"/>
        </w:rPr>
        <w:t>功率板供电：</w:t>
      </w:r>
      <w:r w:rsidRPr="003C40DF">
        <w:rPr>
          <w:rFonts w:hint="eastAsia"/>
        </w:rPr>
        <w:t>48 VDC</w:t>
      </w:r>
      <w:r>
        <w:rPr>
          <w:rFonts w:hint="eastAsia"/>
        </w:rPr>
        <w:t>。</w:t>
      </w:r>
      <w:r>
        <w:rPr>
          <w:rFonts w:hint="eastAsia"/>
        </w:rPr>
        <w:t>VBUS</w:t>
      </w:r>
      <w:r>
        <w:rPr>
          <w:rFonts w:hint="eastAsia"/>
        </w:rPr>
        <w:t>应设置为</w:t>
      </w:r>
      <w:r>
        <w:rPr>
          <w:rFonts w:hint="eastAsia"/>
        </w:rPr>
        <w:t>48</w:t>
      </w:r>
      <w:r>
        <w:rPr>
          <w:rFonts w:hint="eastAsia"/>
        </w:rPr>
        <w:t>，</w:t>
      </w:r>
      <w:r>
        <w:rPr>
          <w:rFonts w:hint="eastAsia"/>
        </w:rPr>
        <w:t>UVTHRESH</w:t>
      </w:r>
      <w:r>
        <w:rPr>
          <w:rFonts w:hint="eastAsia"/>
        </w:rPr>
        <w:t>应设置为</w:t>
      </w:r>
      <w:r>
        <w:rPr>
          <w:rFonts w:hint="eastAsia"/>
        </w:rPr>
        <w:t>40</w:t>
      </w:r>
      <w:r>
        <w:rPr>
          <w:rFonts w:hint="eastAsia"/>
        </w:rPr>
        <w:t>。</w:t>
      </w:r>
    </w:p>
    <w:p w:rsidR="003721C2" w:rsidRPr="003C40DF" w:rsidRDefault="003721C2" w:rsidP="003721C2">
      <w:pPr>
        <w:pStyle w:val="a6"/>
        <w:ind w:left="780" w:firstLineChars="0" w:firstLine="0"/>
      </w:pPr>
      <w:r>
        <w:rPr>
          <w:rFonts w:hint="eastAsia"/>
        </w:rPr>
        <w:t xml:space="preserve">2.2 </w:t>
      </w:r>
      <w:r w:rsidRPr="003C40DF">
        <w:rPr>
          <w:rFonts w:hint="eastAsia"/>
        </w:rPr>
        <w:t>控制板供电：</w:t>
      </w:r>
      <w:r w:rsidRPr="003C40DF">
        <w:rPr>
          <w:rFonts w:hint="eastAsia"/>
        </w:rPr>
        <w:t>220 VAC</w:t>
      </w:r>
    </w:p>
    <w:p w:rsidR="003721C2" w:rsidRDefault="003721C2" w:rsidP="003721C2">
      <w:pPr>
        <w:pStyle w:val="a6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电机设置</w:t>
      </w:r>
    </w:p>
    <w:p w:rsidR="003721C2" w:rsidRDefault="003721C2" w:rsidP="003721C2">
      <w:pPr>
        <w:pStyle w:val="a6"/>
        <w:ind w:left="780" w:firstLineChars="0" w:firstLine="0"/>
        <w:jc w:val="left"/>
      </w:pPr>
      <w:r>
        <w:rPr>
          <w:rFonts w:hint="eastAsia"/>
        </w:rPr>
        <w:t xml:space="preserve">3.1 </w:t>
      </w:r>
      <w:r w:rsidRPr="003C40DF">
        <w:rPr>
          <w:rFonts w:hint="eastAsia"/>
        </w:rPr>
        <w:t>电机动力线：红</w:t>
      </w:r>
      <w:r w:rsidRPr="003C40DF">
        <w:rPr>
          <w:rFonts w:hint="eastAsia"/>
        </w:rPr>
        <w:t xml:space="preserve"> </w:t>
      </w:r>
      <w:r w:rsidRPr="003C40DF">
        <w:t>–</w:t>
      </w:r>
      <w:r w:rsidRPr="003C40DF">
        <w:rPr>
          <w:rFonts w:hint="eastAsia"/>
        </w:rPr>
        <w:t xml:space="preserve"> U</w:t>
      </w:r>
      <w:r w:rsidRPr="003C40DF">
        <w:rPr>
          <w:rFonts w:hint="eastAsia"/>
        </w:rPr>
        <w:t>，黑</w:t>
      </w:r>
      <w:r w:rsidRPr="003C40DF">
        <w:rPr>
          <w:rFonts w:hint="eastAsia"/>
        </w:rPr>
        <w:t xml:space="preserve"> </w:t>
      </w:r>
      <w:r w:rsidRPr="003C40DF">
        <w:t>–</w:t>
      </w:r>
      <w:r w:rsidRPr="003C40DF">
        <w:rPr>
          <w:rFonts w:hint="eastAsia"/>
        </w:rPr>
        <w:t xml:space="preserve"> V</w:t>
      </w:r>
      <w:r>
        <w:rPr>
          <w:rFonts w:hint="eastAsia"/>
        </w:rPr>
        <w:t>（反接，只影响速度与电流的符号关系）。</w:t>
      </w:r>
      <w:r>
        <w:rPr>
          <w:rFonts w:hint="eastAsia"/>
        </w:rPr>
        <w:t>MFBDIR</w:t>
      </w:r>
      <w:r>
        <w:rPr>
          <w:rFonts w:hint="eastAsia"/>
        </w:rPr>
        <w:t>对音圈电机无效。</w:t>
      </w:r>
    </w:p>
    <w:p w:rsidR="003721C2" w:rsidRDefault="003721C2" w:rsidP="003721C2">
      <w:pPr>
        <w:pStyle w:val="a6"/>
        <w:ind w:left="780" w:firstLineChars="0" w:firstLine="0"/>
        <w:jc w:val="left"/>
      </w:pPr>
      <w:r>
        <w:rPr>
          <w:rFonts w:hint="eastAsia"/>
        </w:rPr>
        <w:t xml:space="preserve">3.2 </w:t>
      </w:r>
      <w:r>
        <w:rPr>
          <w:rFonts w:hint="eastAsia"/>
        </w:rPr>
        <w:t>电机反馈线：</w:t>
      </w:r>
    </w:p>
    <w:p w:rsidR="003721C2" w:rsidRDefault="003721C2" w:rsidP="003721C2">
      <w:pPr>
        <w:pStyle w:val="a6"/>
        <w:numPr>
          <w:ilvl w:val="0"/>
          <w:numId w:val="3"/>
        </w:numPr>
        <w:ind w:firstLineChars="0"/>
        <w:jc w:val="left"/>
      </w:pPr>
      <w:r>
        <w:rPr>
          <w:rFonts w:hint="eastAsia"/>
        </w:rPr>
        <w:t>不接反馈线：只能工作在电流环。</w:t>
      </w:r>
      <w:r>
        <w:rPr>
          <w:rFonts w:hint="eastAsia"/>
        </w:rPr>
        <w:t>MOTORCOMMTYPE</w:t>
      </w:r>
      <w:r>
        <w:rPr>
          <w:rFonts w:hint="eastAsia"/>
        </w:rPr>
        <w:t>应设置为</w:t>
      </w:r>
      <w:r>
        <w:rPr>
          <w:rFonts w:hint="eastAsia"/>
        </w:rPr>
        <w:t>2</w:t>
      </w:r>
      <w:r>
        <w:rPr>
          <w:rFonts w:hint="eastAsia"/>
        </w:rPr>
        <w:t>。</w:t>
      </w:r>
    </w:p>
    <w:p w:rsidR="003721C2" w:rsidRDefault="003721C2" w:rsidP="003721C2">
      <w:pPr>
        <w:pStyle w:val="a6"/>
        <w:numPr>
          <w:ilvl w:val="0"/>
          <w:numId w:val="3"/>
        </w:numPr>
        <w:ind w:firstLineChars="0"/>
        <w:jc w:val="left"/>
      </w:pPr>
      <w:r>
        <w:rPr>
          <w:rFonts w:hint="eastAsia"/>
        </w:rPr>
        <w:t>接反馈线：工作在电流环或位置环。反馈类型一般是增量式</w:t>
      </w:r>
      <w:r>
        <w:rPr>
          <w:rFonts w:hint="eastAsia"/>
        </w:rPr>
        <w:t>A/B</w:t>
      </w:r>
      <w:r>
        <w:rPr>
          <w:rFonts w:hint="eastAsia"/>
        </w:rPr>
        <w:t>，需要</w:t>
      </w:r>
      <w:r>
        <w:rPr>
          <w:rFonts w:hint="eastAsia"/>
        </w:rPr>
        <w:t>PHASEFIND</w:t>
      </w:r>
      <w:r>
        <w:rPr>
          <w:rFonts w:hint="eastAsia"/>
        </w:rPr>
        <w:t>。</w:t>
      </w:r>
      <w:r>
        <w:rPr>
          <w:rFonts w:hint="eastAsia"/>
        </w:rPr>
        <w:t>FEEDBACKTYPE</w:t>
      </w:r>
      <w:r>
        <w:rPr>
          <w:rFonts w:hint="eastAsia"/>
        </w:rPr>
        <w:t>应设置为</w:t>
      </w:r>
      <w:r>
        <w:rPr>
          <w:rFonts w:hint="eastAsia"/>
        </w:rPr>
        <w:t>2</w:t>
      </w:r>
      <w:r>
        <w:rPr>
          <w:rFonts w:hint="eastAsia"/>
        </w:rPr>
        <w:t>，</w:t>
      </w:r>
      <w:r>
        <w:rPr>
          <w:rFonts w:hint="eastAsia"/>
        </w:rPr>
        <w:t>MENCTYPE</w:t>
      </w:r>
      <w:r>
        <w:rPr>
          <w:rFonts w:hint="eastAsia"/>
        </w:rPr>
        <w:t>应设置为</w:t>
      </w:r>
      <w:r>
        <w:rPr>
          <w:rFonts w:hint="eastAsia"/>
        </w:rPr>
        <w:t>4</w:t>
      </w:r>
      <w:r>
        <w:rPr>
          <w:rFonts w:hint="eastAsia"/>
        </w:rPr>
        <w:t>（有可能要设置为</w:t>
      </w:r>
      <w:r>
        <w:rPr>
          <w:rFonts w:hint="eastAsia"/>
        </w:rPr>
        <w:t>3</w:t>
      </w:r>
      <w:r>
        <w:rPr>
          <w:rFonts w:hint="eastAsia"/>
        </w:rPr>
        <w:t>）。</w:t>
      </w:r>
      <w:r>
        <w:rPr>
          <w:rFonts w:hint="eastAsia"/>
        </w:rPr>
        <w:t>MOTORCOMMTYPE</w:t>
      </w:r>
      <w:r>
        <w:rPr>
          <w:rFonts w:hint="eastAsia"/>
        </w:rPr>
        <w:t>应设置为</w:t>
      </w:r>
      <w:r>
        <w:rPr>
          <w:rFonts w:hint="eastAsia"/>
        </w:rPr>
        <w:t>1</w:t>
      </w:r>
      <w:r>
        <w:rPr>
          <w:rFonts w:hint="eastAsia"/>
        </w:rPr>
        <w:t>（</w:t>
      </w:r>
      <w:r w:rsidRPr="006C2640">
        <w:rPr>
          <w:rFonts w:hint="eastAsia"/>
          <w:b/>
          <w:color w:val="FF0000"/>
        </w:rPr>
        <w:t>音圈电机接其反馈编码器时，也完全可以使用</w:t>
      </w:r>
      <w:r w:rsidRPr="006C2640">
        <w:rPr>
          <w:rFonts w:hint="eastAsia"/>
          <w:b/>
          <w:color w:val="FF0000"/>
        </w:rPr>
        <w:t>2</w:t>
      </w:r>
      <w:r w:rsidRPr="006C2640">
        <w:rPr>
          <w:rFonts w:hint="eastAsia"/>
          <w:b/>
          <w:color w:val="FF0000"/>
        </w:rPr>
        <w:t>号模式</w:t>
      </w:r>
      <w:r>
        <w:rPr>
          <w:rFonts w:hint="eastAsia"/>
          <w:b/>
          <w:color w:val="FF0000"/>
        </w:rPr>
        <w:t>，而且可以工作在位置环</w:t>
      </w:r>
      <w:r w:rsidRPr="006C2640">
        <w:rPr>
          <w:rFonts w:hint="eastAsia"/>
          <w:b/>
          <w:color w:val="FF0000"/>
        </w:rPr>
        <w:t>。</w:t>
      </w:r>
      <w:r>
        <w:rPr>
          <w:rFonts w:hint="eastAsia"/>
        </w:rPr>
        <w:t>）。</w:t>
      </w:r>
    </w:p>
    <w:p w:rsidR="00D2523E" w:rsidRDefault="00D2523E" w:rsidP="003721C2">
      <w:pPr>
        <w:pStyle w:val="a6"/>
        <w:numPr>
          <w:ilvl w:val="0"/>
          <w:numId w:val="3"/>
        </w:numPr>
        <w:ind w:firstLineChars="0"/>
        <w:jc w:val="left"/>
      </w:pPr>
      <w:r>
        <w:rPr>
          <w:rFonts w:hint="eastAsia"/>
        </w:rPr>
        <w:t>计算</w:t>
      </w:r>
      <w:r>
        <w:rPr>
          <w:rFonts w:hint="eastAsia"/>
        </w:rPr>
        <w:t>MENCRES</w:t>
      </w:r>
      <w:r>
        <w:rPr>
          <w:rFonts w:hint="eastAsia"/>
        </w:rPr>
        <w:t>时，要以磁极距（音圈电机没有磁极距概念，就统一用</w:t>
      </w:r>
      <w:r>
        <w:rPr>
          <w:rFonts w:hint="eastAsia"/>
        </w:rPr>
        <w:t>10 mm</w:t>
      </w:r>
      <w:r>
        <w:rPr>
          <w:rFonts w:hint="eastAsia"/>
        </w:rPr>
        <w:t>）除以光栅尺分辨率获得。</w:t>
      </w:r>
    </w:p>
    <w:p w:rsidR="003721C2" w:rsidRDefault="003721C2" w:rsidP="003721C2">
      <w:pPr>
        <w:pStyle w:val="a6"/>
        <w:numPr>
          <w:ilvl w:val="0"/>
          <w:numId w:val="2"/>
        </w:numPr>
        <w:ind w:firstLineChars="0"/>
        <w:jc w:val="left"/>
      </w:pPr>
      <w:r>
        <w:rPr>
          <w:rFonts w:hint="eastAsia"/>
        </w:rPr>
        <w:t>位置环</w:t>
      </w:r>
      <w:r>
        <w:rPr>
          <w:rFonts w:hint="eastAsia"/>
        </w:rPr>
        <w:t>Autotuning</w:t>
      </w:r>
    </w:p>
    <w:p w:rsidR="003721C2" w:rsidRDefault="003721C2" w:rsidP="003721C2">
      <w:pPr>
        <w:ind w:firstLineChars="200" w:firstLine="420"/>
        <w:jc w:val="left"/>
      </w:pPr>
      <w:r>
        <w:rPr>
          <w:rFonts w:hint="eastAsia"/>
        </w:rPr>
        <w:t>应跳过第</w:t>
      </w:r>
      <w:r>
        <w:rPr>
          <w:rFonts w:hint="eastAsia"/>
        </w:rPr>
        <w:t>1</w:t>
      </w:r>
      <w:r>
        <w:rPr>
          <w:rFonts w:hint="eastAsia"/>
        </w:rPr>
        <w:t>步惯量估计。手动输入一个大约的负载惯量值。</w:t>
      </w:r>
    </w:p>
    <w:p w:rsidR="002117D2" w:rsidRPr="00A46349" w:rsidRDefault="002117D2" w:rsidP="002117D2">
      <w:pPr>
        <w:ind w:firstLineChars="200" w:firstLine="422"/>
        <w:rPr>
          <w:rFonts w:hint="eastAsia"/>
          <w:b/>
          <w:color w:val="FF0000"/>
        </w:rPr>
      </w:pPr>
      <w:r w:rsidRPr="00A46349">
        <w:rPr>
          <w:rFonts w:hint="eastAsia"/>
          <w:b/>
          <w:color w:val="FF0000"/>
          <w:highlight w:val="yellow"/>
        </w:rPr>
        <w:t>音圈电机可以进行</w:t>
      </w:r>
      <w:r w:rsidRPr="00A46349">
        <w:rPr>
          <w:rFonts w:hint="eastAsia"/>
          <w:b/>
          <w:color w:val="FF0000"/>
          <w:highlight w:val="yellow"/>
        </w:rPr>
        <w:t>Autotuning</w:t>
      </w:r>
      <w:r w:rsidRPr="00A46349">
        <w:rPr>
          <w:rFonts w:hint="eastAsia"/>
          <w:b/>
          <w:color w:val="FF0000"/>
          <w:highlight w:val="yellow"/>
        </w:rPr>
        <w:t>。只是惯量自动估计可能无法正常进行，因为行程很短，会撞击到两侧机械限位部件。但根据经验，对于某些电机，在自动调整时，可能会出现较大的振荡，在这种情况下，可以先设置好电机折返保护，并设置得保护响应尽可能快一些（即折返保护故障电流高于电机额定电流值，尽可能高到接近电机峰值电流，越高，保护响应越快；同时折返保护延时时间和时间常数尽可能小），然后再进行自动调整。</w:t>
      </w:r>
    </w:p>
    <w:p w:rsidR="003721C2" w:rsidRPr="002117D2" w:rsidRDefault="003721C2" w:rsidP="00DE2F03">
      <w:pPr>
        <w:ind w:firstLineChars="200" w:firstLine="420"/>
        <w:jc w:val="left"/>
        <w:rPr>
          <w:rFonts w:hint="eastAsia"/>
        </w:rPr>
      </w:pPr>
      <w:bookmarkStart w:id="0" w:name="_GoBack"/>
      <w:bookmarkEnd w:id="0"/>
    </w:p>
    <w:p w:rsidR="002117D2" w:rsidRPr="002117D2" w:rsidRDefault="002117D2" w:rsidP="00DE2F03">
      <w:pPr>
        <w:ind w:firstLineChars="200" w:firstLine="420"/>
        <w:jc w:val="left"/>
      </w:pP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收到来自</w:t>
      </w:r>
      <w:r>
        <w:rPr>
          <w:rFonts w:hint="eastAsia"/>
        </w:rPr>
        <w:t>Asanga</w:t>
      </w:r>
      <w:r>
        <w:rPr>
          <w:rFonts w:hint="eastAsia"/>
        </w:rPr>
        <w:t>的回复，见“</w:t>
      </w:r>
      <w:r w:rsidRPr="00CD7F56">
        <w:rPr>
          <w:rFonts w:hint="eastAsia"/>
        </w:rPr>
        <w:t>转发</w:t>
      </w:r>
      <w:r w:rsidRPr="00CD7F56">
        <w:rPr>
          <w:rFonts w:hint="eastAsia"/>
        </w:rPr>
        <w:t>: DC test Voice coil motor</w:t>
      </w:r>
      <w:r>
        <w:rPr>
          <w:rFonts w:hint="eastAsia"/>
        </w:rPr>
        <w:t>”。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他说他不确定反馈连接器的型号，他凭经验提供了“</w:t>
      </w:r>
      <w:proofErr w:type="spellStart"/>
      <w:r>
        <w:rPr>
          <w:rFonts w:ascii="Times New Roman" w:hAnsi="Times New Roman"/>
          <w:color w:val="000000"/>
        </w:rPr>
        <w:t>microE</w:t>
      </w:r>
      <w:proofErr w:type="spellEnd"/>
      <w:r>
        <w:rPr>
          <w:rFonts w:ascii="Times New Roman" w:hAnsi="Times New Roman"/>
          <w:color w:val="000000"/>
        </w:rPr>
        <w:t xml:space="preserve"> 1500</w:t>
      </w:r>
      <w:r>
        <w:rPr>
          <w:rFonts w:hint="eastAsia"/>
        </w:rPr>
        <w:t>”反馈连接器的资料。幸运的是，这是对的。参见笔记本“</w:t>
      </w:r>
      <w:r>
        <w:rPr>
          <w:rFonts w:hint="eastAsia"/>
        </w:rPr>
        <w:t>2 2013-03-27</w:t>
      </w:r>
      <w:r>
        <w:rPr>
          <w:rFonts w:hint="eastAsia"/>
        </w:rPr>
        <w:t>”</w:t>
      </w:r>
      <w:r>
        <w:rPr>
          <w:rFonts w:hint="eastAsia"/>
        </w:rPr>
        <w:t xml:space="preserve"> p.93</w:t>
      </w:r>
      <w:r>
        <w:rPr>
          <w:rFonts w:hint="eastAsia"/>
        </w:rPr>
        <w:t>。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DE2F03" w:rsidRPr="00F80424" w:rsidTr="00B767AB">
        <w:tc>
          <w:tcPr>
            <w:tcW w:w="4261" w:type="dxa"/>
            <w:shd w:val="clear" w:color="auto" w:fill="BFBFBF" w:themeFill="background1" w:themeFillShade="BF"/>
          </w:tcPr>
          <w:p w:rsidR="00DE2F03" w:rsidRPr="00F80424" w:rsidRDefault="00DE2F03" w:rsidP="00B767AB">
            <w:pPr>
              <w:jc w:val="left"/>
              <w:rPr>
                <w:b/>
              </w:rPr>
            </w:pPr>
            <w:r w:rsidRPr="00F80424">
              <w:rPr>
                <w:rFonts w:hint="eastAsia"/>
                <w:b/>
              </w:rPr>
              <w:t>Function</w:t>
            </w:r>
          </w:p>
        </w:tc>
        <w:tc>
          <w:tcPr>
            <w:tcW w:w="4261" w:type="dxa"/>
            <w:shd w:val="clear" w:color="auto" w:fill="BFBFBF" w:themeFill="background1" w:themeFillShade="BF"/>
          </w:tcPr>
          <w:p w:rsidR="00DE2F03" w:rsidRPr="00F80424" w:rsidRDefault="00DE2F03" w:rsidP="00B767AB">
            <w:pPr>
              <w:jc w:val="left"/>
              <w:rPr>
                <w:b/>
              </w:rPr>
            </w:pPr>
            <w:r w:rsidRPr="00F80424">
              <w:rPr>
                <w:rFonts w:hint="eastAsia"/>
                <w:b/>
              </w:rPr>
              <w:t>DB15 Pin#</w:t>
            </w:r>
          </w:p>
        </w:tc>
      </w:tr>
      <w:tr w:rsidR="00DE2F03" w:rsidTr="00B767AB">
        <w:tc>
          <w:tcPr>
            <w:tcW w:w="4261" w:type="dxa"/>
          </w:tcPr>
          <w:p w:rsidR="00DE2F03" w:rsidRDefault="00DE2F03" w:rsidP="00B767AB">
            <w:pPr>
              <w:jc w:val="left"/>
            </w:pPr>
            <w:r>
              <w:rPr>
                <w:rFonts w:hint="eastAsia"/>
              </w:rPr>
              <w:t>A+</w:t>
            </w:r>
          </w:p>
        </w:tc>
        <w:tc>
          <w:tcPr>
            <w:tcW w:w="4261" w:type="dxa"/>
          </w:tcPr>
          <w:p w:rsidR="00DE2F03" w:rsidRDefault="00DE2F03" w:rsidP="00B767AB">
            <w:pPr>
              <w:jc w:val="left"/>
            </w:pPr>
            <w:r>
              <w:rPr>
                <w:rFonts w:hint="eastAsia"/>
              </w:rPr>
              <w:t>5</w:t>
            </w:r>
          </w:p>
        </w:tc>
      </w:tr>
      <w:tr w:rsidR="00DE2F03" w:rsidTr="00B767AB">
        <w:tc>
          <w:tcPr>
            <w:tcW w:w="4261" w:type="dxa"/>
          </w:tcPr>
          <w:p w:rsidR="00DE2F03" w:rsidRDefault="00DE2F03" w:rsidP="00B767AB">
            <w:pPr>
              <w:jc w:val="left"/>
            </w:pPr>
            <w:r>
              <w:rPr>
                <w:rFonts w:hint="eastAsia"/>
              </w:rPr>
              <w:t>A-</w:t>
            </w:r>
          </w:p>
        </w:tc>
        <w:tc>
          <w:tcPr>
            <w:tcW w:w="4261" w:type="dxa"/>
          </w:tcPr>
          <w:p w:rsidR="00DE2F03" w:rsidRDefault="00DE2F03" w:rsidP="00B767AB">
            <w:pPr>
              <w:jc w:val="left"/>
            </w:pPr>
            <w:r>
              <w:rPr>
                <w:rFonts w:hint="eastAsia"/>
              </w:rPr>
              <w:t>4</w:t>
            </w:r>
          </w:p>
        </w:tc>
      </w:tr>
      <w:tr w:rsidR="00DE2F03" w:rsidTr="00B767AB">
        <w:tc>
          <w:tcPr>
            <w:tcW w:w="4261" w:type="dxa"/>
          </w:tcPr>
          <w:p w:rsidR="00DE2F03" w:rsidRDefault="00DE2F03" w:rsidP="00B767AB">
            <w:pPr>
              <w:jc w:val="left"/>
            </w:pPr>
            <w:r>
              <w:rPr>
                <w:rFonts w:hint="eastAsia"/>
              </w:rPr>
              <w:t>B+</w:t>
            </w:r>
          </w:p>
        </w:tc>
        <w:tc>
          <w:tcPr>
            <w:tcW w:w="4261" w:type="dxa"/>
          </w:tcPr>
          <w:p w:rsidR="00DE2F03" w:rsidRDefault="00DE2F03" w:rsidP="00B767AB">
            <w:pPr>
              <w:jc w:val="left"/>
            </w:pPr>
            <w:r>
              <w:rPr>
                <w:rFonts w:hint="eastAsia"/>
              </w:rPr>
              <w:t>10</w:t>
            </w:r>
          </w:p>
        </w:tc>
      </w:tr>
      <w:tr w:rsidR="00DE2F03" w:rsidTr="00B767AB">
        <w:tc>
          <w:tcPr>
            <w:tcW w:w="4261" w:type="dxa"/>
          </w:tcPr>
          <w:p w:rsidR="00DE2F03" w:rsidRDefault="00DE2F03" w:rsidP="00B767AB">
            <w:pPr>
              <w:jc w:val="left"/>
            </w:pPr>
            <w:r>
              <w:rPr>
                <w:rFonts w:hint="eastAsia"/>
              </w:rPr>
              <w:t>B-</w:t>
            </w:r>
          </w:p>
        </w:tc>
        <w:tc>
          <w:tcPr>
            <w:tcW w:w="4261" w:type="dxa"/>
          </w:tcPr>
          <w:p w:rsidR="00DE2F03" w:rsidRDefault="00DE2F03" w:rsidP="00B767AB">
            <w:pPr>
              <w:jc w:val="left"/>
            </w:pPr>
            <w:r>
              <w:rPr>
                <w:rFonts w:hint="eastAsia"/>
              </w:rPr>
              <w:t>9</w:t>
            </w:r>
          </w:p>
        </w:tc>
      </w:tr>
      <w:tr w:rsidR="00DE2F03" w:rsidTr="00B767AB">
        <w:tc>
          <w:tcPr>
            <w:tcW w:w="4261" w:type="dxa"/>
          </w:tcPr>
          <w:p w:rsidR="00DE2F03" w:rsidRDefault="00DE2F03" w:rsidP="00B767AB">
            <w:pPr>
              <w:jc w:val="left"/>
            </w:pPr>
            <w:r>
              <w:rPr>
                <w:rFonts w:hint="eastAsia"/>
              </w:rPr>
              <w:t>Z+</w:t>
            </w:r>
          </w:p>
        </w:tc>
        <w:tc>
          <w:tcPr>
            <w:tcW w:w="4261" w:type="dxa"/>
          </w:tcPr>
          <w:p w:rsidR="00DE2F03" w:rsidRDefault="00DE2F03" w:rsidP="00B767AB">
            <w:pPr>
              <w:jc w:val="left"/>
            </w:pPr>
            <w:r>
              <w:rPr>
                <w:rFonts w:hint="eastAsia"/>
              </w:rPr>
              <w:t>14</w:t>
            </w:r>
          </w:p>
        </w:tc>
      </w:tr>
      <w:tr w:rsidR="00DE2F03" w:rsidTr="00B767AB">
        <w:tc>
          <w:tcPr>
            <w:tcW w:w="4261" w:type="dxa"/>
          </w:tcPr>
          <w:p w:rsidR="00DE2F03" w:rsidRDefault="00DE2F03" w:rsidP="00B767AB">
            <w:pPr>
              <w:jc w:val="left"/>
            </w:pPr>
            <w:r>
              <w:rPr>
                <w:rFonts w:hint="eastAsia"/>
              </w:rPr>
              <w:t>Z-</w:t>
            </w:r>
          </w:p>
        </w:tc>
        <w:tc>
          <w:tcPr>
            <w:tcW w:w="4261" w:type="dxa"/>
          </w:tcPr>
          <w:p w:rsidR="00DE2F03" w:rsidRDefault="00DE2F03" w:rsidP="00B767AB">
            <w:pPr>
              <w:jc w:val="left"/>
            </w:pPr>
            <w:r>
              <w:rPr>
                <w:rFonts w:hint="eastAsia"/>
              </w:rPr>
              <w:t>15</w:t>
            </w:r>
          </w:p>
        </w:tc>
      </w:tr>
      <w:tr w:rsidR="00DE2F03" w:rsidTr="00B767AB">
        <w:tc>
          <w:tcPr>
            <w:tcW w:w="4261" w:type="dxa"/>
          </w:tcPr>
          <w:p w:rsidR="00DE2F03" w:rsidRDefault="00DE2F03" w:rsidP="00B767AB">
            <w:pPr>
              <w:jc w:val="left"/>
            </w:pPr>
            <w:r>
              <w:rPr>
                <w:rFonts w:hint="eastAsia"/>
              </w:rPr>
              <w:t>DC 5 V</w:t>
            </w:r>
          </w:p>
        </w:tc>
        <w:tc>
          <w:tcPr>
            <w:tcW w:w="4261" w:type="dxa"/>
          </w:tcPr>
          <w:p w:rsidR="00DE2F03" w:rsidRDefault="00DE2F03" w:rsidP="00B767AB">
            <w:pPr>
              <w:jc w:val="left"/>
            </w:pPr>
            <w:r>
              <w:rPr>
                <w:rFonts w:hint="eastAsia"/>
              </w:rPr>
              <w:t>12</w:t>
            </w:r>
          </w:p>
        </w:tc>
      </w:tr>
      <w:tr w:rsidR="00DE2F03" w:rsidTr="00B767AB">
        <w:tc>
          <w:tcPr>
            <w:tcW w:w="4261" w:type="dxa"/>
          </w:tcPr>
          <w:p w:rsidR="00DE2F03" w:rsidRDefault="00DE2F03" w:rsidP="00B767AB">
            <w:pPr>
              <w:jc w:val="left"/>
            </w:pPr>
            <w:r>
              <w:rPr>
                <w:rFonts w:hint="eastAsia"/>
              </w:rPr>
              <w:t>DC 0 V</w:t>
            </w:r>
          </w:p>
        </w:tc>
        <w:tc>
          <w:tcPr>
            <w:tcW w:w="4261" w:type="dxa"/>
          </w:tcPr>
          <w:p w:rsidR="00DE2F03" w:rsidRDefault="00DE2F03" w:rsidP="00B767AB">
            <w:pPr>
              <w:jc w:val="left"/>
            </w:pPr>
            <w:r>
              <w:rPr>
                <w:rFonts w:hint="eastAsia"/>
              </w:rPr>
              <w:t>13</w:t>
            </w:r>
          </w:p>
        </w:tc>
      </w:tr>
    </w:tbl>
    <w:p w:rsidR="00DE2F03" w:rsidRDefault="00DE2F03" w:rsidP="00DE2F03">
      <w:pPr>
        <w:ind w:firstLineChars="200" w:firstLine="422"/>
        <w:jc w:val="left"/>
      </w:pPr>
      <w:r w:rsidRPr="00AD127F">
        <w:rPr>
          <w:rFonts w:hint="eastAsia"/>
          <w:b/>
          <w:color w:val="FF0000"/>
          <w:highlight w:val="yellow"/>
        </w:rPr>
        <w:t>教训：我应该给出反馈连接器的型号（铭牌信息：</w:t>
      </w:r>
      <w:r w:rsidRPr="00AD127F">
        <w:rPr>
          <w:rFonts w:hint="eastAsia"/>
          <w:b/>
          <w:color w:val="FF0000"/>
          <w:highlight w:val="yellow"/>
        </w:rPr>
        <w:t>MicroE Systems</w:t>
      </w:r>
      <w:r w:rsidRPr="00AD127F">
        <w:rPr>
          <w:rFonts w:hint="eastAsia"/>
          <w:b/>
          <w:color w:val="FF0000"/>
          <w:highlight w:val="yellow"/>
        </w:rPr>
        <w:t>，</w:t>
      </w:r>
      <w:r w:rsidRPr="00AD127F">
        <w:rPr>
          <w:rFonts w:hint="eastAsia"/>
          <w:b/>
          <w:color w:val="FF0000"/>
          <w:highlight w:val="yellow"/>
        </w:rPr>
        <w:t>MERCURY 1500</w:t>
      </w:r>
      <w:r w:rsidRPr="00AD127F">
        <w:rPr>
          <w:rFonts w:hint="eastAsia"/>
          <w:b/>
          <w:color w:val="FF0000"/>
          <w:highlight w:val="yellow"/>
        </w:rPr>
        <w:t>）给对方参考。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Asanga</w:t>
      </w:r>
      <w:r>
        <w:rPr>
          <w:rFonts w:hint="eastAsia"/>
        </w:rPr>
        <w:t>认为“</w:t>
      </w:r>
      <w:r>
        <w:rPr>
          <w:rFonts w:ascii="Times New Roman" w:hAnsi="Times New Roman"/>
          <w:color w:val="000000"/>
        </w:rPr>
        <w:t>CVC do not have motor pitch</w:t>
      </w:r>
      <w:r>
        <w:rPr>
          <w:rFonts w:ascii="Times New Roman" w:hAnsi="Times New Roman" w:hint="eastAsia"/>
          <w:color w:val="000000"/>
        </w:rPr>
        <w:t>”（</w:t>
      </w:r>
      <w:r>
        <w:rPr>
          <w:rFonts w:ascii="Times New Roman" w:hAnsi="Times New Roman" w:hint="eastAsia"/>
          <w:color w:val="000000"/>
        </w:rPr>
        <w:t>CVC</w:t>
      </w:r>
      <w:r>
        <w:rPr>
          <w:rFonts w:ascii="Times New Roman" w:hAnsi="Times New Roman" w:hint="eastAsia"/>
          <w:color w:val="000000"/>
        </w:rPr>
        <w:t>不需要</w:t>
      </w:r>
      <w:r>
        <w:rPr>
          <w:rFonts w:ascii="Times New Roman" w:hAnsi="Times New Roman" w:hint="eastAsia"/>
          <w:color w:val="000000"/>
        </w:rPr>
        <w:t>pitch</w:t>
      </w:r>
      <w:r>
        <w:rPr>
          <w:rFonts w:ascii="Times New Roman" w:hAnsi="Times New Roman" w:hint="eastAsia"/>
          <w:color w:val="000000"/>
        </w:rPr>
        <w:t>），</w:t>
      </w:r>
      <w:r>
        <w:rPr>
          <w:rFonts w:ascii="Times New Roman" w:hAnsi="Times New Roman"/>
          <w:color w:val="000000"/>
        </w:rPr>
        <w:t xml:space="preserve">motor </w:t>
      </w:r>
      <w:proofErr w:type="spellStart"/>
      <w:r>
        <w:rPr>
          <w:rFonts w:ascii="Times New Roman" w:hAnsi="Times New Roman"/>
          <w:color w:val="000000"/>
        </w:rPr>
        <w:t>MaxSpeed</w:t>
      </w:r>
      <w:proofErr w:type="spellEnd"/>
      <w:r>
        <w:rPr>
          <w:rFonts w:ascii="Times New Roman" w:hAnsi="Times New Roman" w:hint="eastAsia"/>
          <w:color w:val="000000"/>
        </w:rPr>
        <w:t>可设置为“</w:t>
      </w:r>
      <w:r>
        <w:rPr>
          <w:rFonts w:ascii="Times New Roman" w:hAnsi="Times New Roman"/>
          <w:color w:val="000000"/>
        </w:rPr>
        <w:t>1 m/sec</w:t>
      </w:r>
      <w:r>
        <w:rPr>
          <w:rFonts w:ascii="Times New Roman" w:hAnsi="Times New Roman" w:hint="eastAsia"/>
          <w:color w:val="000000"/>
        </w:rPr>
        <w:t>”（即</w:t>
      </w:r>
      <w:r>
        <w:rPr>
          <w:rFonts w:ascii="Times New Roman" w:hAnsi="Times New Roman" w:hint="eastAsia"/>
          <w:color w:val="000000"/>
        </w:rPr>
        <w:t>1000 mm/s</w:t>
      </w:r>
      <w:r>
        <w:rPr>
          <w:rFonts w:ascii="Times New Roman" w:hAnsi="Times New Roman" w:hint="eastAsia"/>
          <w:color w:val="000000"/>
        </w:rPr>
        <w:t>）。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1 FW:</w:t>
      </w:r>
    </w:p>
    <w:p w:rsidR="00DE2F03" w:rsidRPr="009A0C9D" w:rsidRDefault="00DE2F03" w:rsidP="00DE2F03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0"/>
          <w:szCs w:val="20"/>
        </w:rPr>
      </w:pPr>
      <w:r w:rsidRPr="009A0C9D">
        <w:rPr>
          <w:rFonts w:ascii="Arial" w:hAnsi="Arial" w:cs="Arial"/>
          <w:kern w:val="0"/>
          <w:sz w:val="20"/>
          <w:szCs w:val="20"/>
        </w:rPr>
        <w:t>--&gt;Digital Servo Drive</w:t>
      </w:r>
    </w:p>
    <w:p w:rsidR="00DE2F03" w:rsidRPr="009A0C9D" w:rsidRDefault="00DE2F03" w:rsidP="00DE2F03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0"/>
          <w:szCs w:val="20"/>
        </w:rPr>
      </w:pPr>
      <w:r w:rsidRPr="009A0C9D">
        <w:rPr>
          <w:rFonts w:ascii="Arial" w:hAnsi="Arial" w:cs="Arial"/>
          <w:kern w:val="0"/>
          <w:sz w:val="20"/>
          <w:szCs w:val="20"/>
        </w:rPr>
        <w:t>---------------------------------------</w:t>
      </w:r>
    </w:p>
    <w:p w:rsidR="00DE2F03" w:rsidRPr="009A0C9D" w:rsidRDefault="00DE2F03" w:rsidP="00DE2F03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0"/>
          <w:szCs w:val="20"/>
        </w:rPr>
      </w:pPr>
      <w:r w:rsidRPr="009A0C9D">
        <w:rPr>
          <w:rFonts w:ascii="Arial" w:hAnsi="Arial" w:cs="Arial"/>
          <w:kern w:val="0"/>
          <w:sz w:val="20"/>
          <w:szCs w:val="20"/>
        </w:rPr>
        <w:lastRenderedPageBreak/>
        <w:t>Firmware Version: 1.3.2a9.0.48VDC</w:t>
      </w:r>
    </w:p>
    <w:p w:rsidR="00DE2F03" w:rsidRPr="009A0C9D" w:rsidRDefault="00DE2F03" w:rsidP="00DE2F03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0"/>
          <w:szCs w:val="20"/>
        </w:rPr>
      </w:pPr>
      <w:r w:rsidRPr="009A0C9D">
        <w:rPr>
          <w:rFonts w:ascii="Arial" w:hAnsi="Arial" w:cs="Arial"/>
          <w:kern w:val="0"/>
          <w:sz w:val="20"/>
          <w:szCs w:val="20"/>
        </w:rPr>
        <w:t>FPGA Version    : 1.60 April 29 2013</w:t>
      </w:r>
    </w:p>
    <w:p w:rsidR="00DE2F03" w:rsidRPr="00382867" w:rsidRDefault="00DE2F03" w:rsidP="00DE2F03">
      <w:pPr>
        <w:ind w:firstLineChars="200" w:firstLine="400"/>
        <w:jc w:val="left"/>
      </w:pPr>
      <w:r w:rsidRPr="009A0C9D">
        <w:rPr>
          <w:rFonts w:ascii="Arial" w:hAnsi="Arial" w:cs="Arial"/>
          <w:kern w:val="0"/>
          <w:sz w:val="20"/>
          <w:szCs w:val="20"/>
        </w:rPr>
        <w:t xml:space="preserve">Resident Version: 0.1.5               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2 Restore SSV</w:t>
      </w:r>
    </w:p>
    <w:p w:rsidR="00DE2F03" w:rsidRDefault="00DE2F03" w:rsidP="00DE2F03">
      <w:pPr>
        <w:ind w:firstLineChars="200" w:firstLine="420"/>
        <w:jc w:val="left"/>
      </w:pPr>
      <w:r w:rsidRPr="009A0C9D">
        <w:rPr>
          <w:rFonts w:hint="eastAsia"/>
        </w:rPr>
        <w:t>20130624-</w:t>
      </w:r>
      <w:r w:rsidRPr="009A0C9D">
        <w:rPr>
          <w:rFonts w:hint="eastAsia"/>
        </w:rPr>
        <w:t>速度记录始终为零</w:t>
      </w:r>
      <w:r>
        <w:rPr>
          <w:rFonts w:hint="eastAsia"/>
        </w:rPr>
        <w:t>.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3 Feedback</w:t>
      </w:r>
    </w:p>
    <w:p w:rsidR="00DE2F03" w:rsidRDefault="00DE2F03" w:rsidP="00DE2F03">
      <w:pPr>
        <w:ind w:firstLineChars="200" w:firstLine="420"/>
        <w:jc w:val="left"/>
      </w:pPr>
      <w:r>
        <w:rPr>
          <w:noProof/>
        </w:rPr>
        <w:drawing>
          <wp:inline distT="0" distB="0" distL="0" distR="0" wp14:anchorId="371DA28B" wp14:editId="06F18CFC">
            <wp:extent cx="5180953" cy="2657143"/>
            <wp:effectExtent l="0" t="0" r="127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 xml:space="preserve">Run 10 mm (i.e., 10000 </w:t>
      </w:r>
      <w:proofErr w:type="spellStart"/>
      <w:r>
        <w:rPr>
          <w:rFonts w:ascii="Times New Roman" w:hAnsi="Times New Roman"/>
        </w:rPr>
        <w:t>μ</w:t>
      </w:r>
      <w:r>
        <w:rPr>
          <w:rFonts w:hint="eastAsia"/>
        </w:rPr>
        <w:t>m</w:t>
      </w:r>
      <w:proofErr w:type="spellEnd"/>
      <w:r>
        <w:rPr>
          <w:rFonts w:hint="eastAsia"/>
        </w:rPr>
        <w:t>), PFB changed about 20000 counts.</w:t>
      </w:r>
    </w:p>
    <w:p w:rsidR="00DE2F03" w:rsidRPr="009A0C9D" w:rsidRDefault="00DE2F03" w:rsidP="00DE2F03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0"/>
          <w:szCs w:val="20"/>
        </w:rPr>
      </w:pPr>
      <w:r w:rsidRPr="009A0C9D">
        <w:rPr>
          <w:rFonts w:ascii="Arial" w:hAnsi="Arial" w:cs="Arial"/>
          <w:kern w:val="0"/>
          <w:sz w:val="20"/>
          <w:szCs w:val="20"/>
        </w:rPr>
        <w:t>--&gt;</w:t>
      </w:r>
      <w:proofErr w:type="spellStart"/>
      <w:r w:rsidRPr="009A0C9D">
        <w:rPr>
          <w:rFonts w:ascii="Arial" w:hAnsi="Arial" w:cs="Arial"/>
          <w:kern w:val="0"/>
          <w:sz w:val="20"/>
          <w:szCs w:val="20"/>
        </w:rPr>
        <w:t>pfb</w:t>
      </w:r>
      <w:proofErr w:type="spellEnd"/>
    </w:p>
    <w:p w:rsidR="00DE2F03" w:rsidRPr="009A0C9D" w:rsidRDefault="00DE2F03" w:rsidP="00DE2F03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0"/>
          <w:szCs w:val="20"/>
        </w:rPr>
      </w:pPr>
      <w:r w:rsidRPr="009A0C9D">
        <w:rPr>
          <w:rFonts w:ascii="Arial" w:hAnsi="Arial" w:cs="Arial"/>
          <w:kern w:val="0"/>
          <w:sz w:val="20"/>
          <w:szCs w:val="20"/>
        </w:rPr>
        <w:t>-14294.188 [Counts]</w:t>
      </w:r>
    </w:p>
    <w:p w:rsidR="00DE2F03" w:rsidRPr="009A0C9D" w:rsidRDefault="00DE2F03" w:rsidP="00DE2F03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0"/>
          <w:szCs w:val="20"/>
        </w:rPr>
      </w:pPr>
      <w:r w:rsidRPr="009A0C9D">
        <w:rPr>
          <w:rFonts w:ascii="Arial" w:hAnsi="Arial" w:cs="Arial"/>
          <w:kern w:val="0"/>
          <w:sz w:val="20"/>
          <w:szCs w:val="20"/>
        </w:rPr>
        <w:t>--&gt;</w:t>
      </w:r>
      <w:proofErr w:type="spellStart"/>
      <w:r w:rsidRPr="009A0C9D">
        <w:rPr>
          <w:rFonts w:ascii="Arial" w:hAnsi="Arial" w:cs="Arial"/>
          <w:kern w:val="0"/>
          <w:sz w:val="20"/>
          <w:szCs w:val="20"/>
        </w:rPr>
        <w:t>pfb</w:t>
      </w:r>
      <w:proofErr w:type="spellEnd"/>
    </w:p>
    <w:p w:rsidR="00DE2F03" w:rsidRPr="009A0C9D" w:rsidRDefault="00DE2F03" w:rsidP="00DE2F03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0"/>
          <w:szCs w:val="20"/>
        </w:rPr>
      </w:pPr>
      <w:r w:rsidRPr="009A0C9D">
        <w:rPr>
          <w:rFonts w:ascii="Arial" w:hAnsi="Arial" w:cs="Arial"/>
          <w:kern w:val="0"/>
          <w:sz w:val="20"/>
          <w:szCs w:val="20"/>
        </w:rPr>
        <w:t>6755.812 [Counts]</w:t>
      </w:r>
    </w:p>
    <w:p w:rsidR="00DE2F03" w:rsidRPr="009A0C9D" w:rsidRDefault="00DE2F03" w:rsidP="00DE2F03">
      <w:pPr>
        <w:ind w:firstLineChars="200" w:firstLine="420"/>
        <w:jc w:val="left"/>
      </w:pPr>
      <w:r>
        <w:rPr>
          <w:rFonts w:hint="eastAsia"/>
        </w:rPr>
        <w:t xml:space="preserve">So, the resolution is 0.5 </w:t>
      </w:r>
      <w:proofErr w:type="spellStart"/>
      <w:r>
        <w:rPr>
          <w:rFonts w:ascii="Times New Roman" w:hAnsi="Times New Roman"/>
        </w:rPr>
        <w:t>μ</w:t>
      </w:r>
      <w:r>
        <w:rPr>
          <w:rFonts w:hint="eastAsia"/>
        </w:rPr>
        <w:t>m</w:t>
      </w:r>
      <w:proofErr w:type="spellEnd"/>
      <w:r>
        <w:rPr>
          <w:rFonts w:hint="eastAsia"/>
        </w:rPr>
        <w:t>/count.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Assuming MPITCH = 10mm, set MENCRES = 5000.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4 Current loop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Set MOTORCOMMTYPE = 1.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When T = 0.1 or -0.1, run.</w:t>
      </w:r>
    </w:p>
    <w:p w:rsidR="00DE2F03" w:rsidRPr="008F133B" w:rsidRDefault="00DE2F03" w:rsidP="00DE2F03">
      <w:pPr>
        <w:ind w:firstLineChars="200" w:firstLine="420"/>
        <w:jc w:val="left"/>
      </w:pPr>
      <w:r>
        <w:rPr>
          <w:noProof/>
        </w:rPr>
        <w:drawing>
          <wp:inline distT="0" distB="0" distL="0" distR="0" wp14:anchorId="640CE2A0" wp14:editId="5D5EEDD0">
            <wp:extent cx="5274310" cy="2648754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8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lastRenderedPageBreak/>
        <w:t>5 Autotuning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Load estimation failed.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 xml:space="preserve">Input load inertia 0.2 manually. </w:t>
      </w:r>
    </w:p>
    <w:p w:rsidR="00DE2F03" w:rsidRPr="00396215" w:rsidRDefault="00DE2F03" w:rsidP="00DE2F03">
      <w:pPr>
        <w:ind w:firstLineChars="200" w:firstLine="420"/>
        <w:jc w:val="left"/>
        <w:rPr>
          <w:color w:val="FF0000"/>
        </w:rPr>
      </w:pPr>
      <w:r w:rsidRPr="00396215">
        <w:rPr>
          <w:rFonts w:hint="eastAsia"/>
          <w:color w:val="FF0000"/>
        </w:rPr>
        <w:t>注意：只能手动输入负载惯量。后来发现</w:t>
      </w:r>
      <w:r w:rsidRPr="00396215">
        <w:rPr>
          <w:rFonts w:hint="eastAsia"/>
          <w:color w:val="FF0000"/>
        </w:rPr>
        <w:t>LMJR</w:t>
      </w:r>
      <w:r w:rsidRPr="00396215">
        <w:rPr>
          <w:rFonts w:hint="eastAsia"/>
          <w:color w:val="FF0000"/>
        </w:rPr>
        <w:t>只能使用</w:t>
      </w:r>
      <w:r w:rsidRPr="00396215">
        <w:rPr>
          <w:rFonts w:hint="eastAsia"/>
          <w:color w:val="FF0000"/>
        </w:rPr>
        <w:t>0</w:t>
      </w:r>
      <w:r w:rsidRPr="00396215">
        <w:rPr>
          <w:rFonts w:hint="eastAsia"/>
          <w:color w:val="FF0000"/>
        </w:rPr>
        <w:t>这个值，不能做任何修改。见后文第</w:t>
      </w:r>
      <w:r w:rsidRPr="00396215">
        <w:rPr>
          <w:rFonts w:hint="eastAsia"/>
          <w:color w:val="FF0000"/>
        </w:rPr>
        <w:t>6</w:t>
      </w:r>
      <w:r w:rsidRPr="00396215">
        <w:rPr>
          <w:rFonts w:hint="eastAsia"/>
          <w:color w:val="FF0000"/>
        </w:rPr>
        <w:t>点。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 xml:space="preserve">After the </w:t>
      </w:r>
      <w:proofErr w:type="spellStart"/>
      <w:r>
        <w:rPr>
          <w:rFonts w:hint="eastAsia"/>
        </w:rPr>
        <w:t>autotuning</w:t>
      </w:r>
      <w:proofErr w:type="spellEnd"/>
      <w:r>
        <w:rPr>
          <w:rFonts w:hint="eastAsia"/>
        </w:rPr>
        <w:t>, PE oscillated when moving to the right (position increments positive).</w:t>
      </w:r>
    </w:p>
    <w:p w:rsidR="00DE2F03" w:rsidRDefault="00DE2F03" w:rsidP="00DE2F03">
      <w:pPr>
        <w:ind w:firstLineChars="200" w:firstLine="420"/>
        <w:jc w:val="left"/>
      </w:pPr>
      <w:r>
        <w:rPr>
          <w:noProof/>
        </w:rPr>
        <w:drawing>
          <wp:inline distT="0" distB="0" distL="0" distR="0" wp14:anchorId="45FC0A1E" wp14:editId="711D0599">
            <wp:extent cx="5180953" cy="2657143"/>
            <wp:effectExtent l="0" t="0" r="127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 xml:space="preserve">After the </w:t>
      </w:r>
      <w:proofErr w:type="spellStart"/>
      <w:r>
        <w:rPr>
          <w:rFonts w:hint="eastAsia"/>
        </w:rPr>
        <w:t>autotuning</w:t>
      </w:r>
      <w:proofErr w:type="spellEnd"/>
      <w:r>
        <w:rPr>
          <w:rFonts w:hint="eastAsia"/>
        </w:rPr>
        <w:t>, PE didn</w:t>
      </w:r>
      <w:r>
        <w:t>’</w:t>
      </w:r>
      <w:r>
        <w:rPr>
          <w:rFonts w:hint="eastAsia"/>
        </w:rPr>
        <w:t>t oscillate when moving to the left (position increments negative). But the steady error was 5 counts.</w:t>
      </w:r>
    </w:p>
    <w:p w:rsidR="00DE2F03" w:rsidRDefault="00DE2F03" w:rsidP="00DE2F03">
      <w:pPr>
        <w:ind w:firstLineChars="200" w:firstLine="420"/>
        <w:jc w:val="left"/>
      </w:pPr>
      <w:r>
        <w:rPr>
          <w:noProof/>
        </w:rPr>
        <w:drawing>
          <wp:inline distT="0" distB="0" distL="0" distR="0" wp14:anchorId="13A51691" wp14:editId="3F5F7FDC">
            <wp:extent cx="5180953" cy="2657143"/>
            <wp:effectExtent l="0" t="0" r="127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6 HDC fine tuning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When setting LMJR = 1, PE oscillated heavily.</w:t>
      </w:r>
    </w:p>
    <w:p w:rsidR="00DE2F03" w:rsidRDefault="00DE2F03" w:rsidP="00DE2F03">
      <w:pPr>
        <w:ind w:firstLineChars="200" w:firstLine="420"/>
        <w:jc w:val="left"/>
      </w:pPr>
      <w:r>
        <w:rPr>
          <w:noProof/>
        </w:rPr>
        <w:lastRenderedPageBreak/>
        <w:drawing>
          <wp:inline distT="0" distB="0" distL="0" distR="0" wp14:anchorId="515C8D95" wp14:editId="66B07581">
            <wp:extent cx="5180953" cy="2657143"/>
            <wp:effectExtent l="0" t="0" r="127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Pr="00AB4A77" w:rsidRDefault="00DE2F03" w:rsidP="00DE2F03">
      <w:pPr>
        <w:ind w:firstLineChars="200" w:firstLine="422"/>
        <w:jc w:val="left"/>
        <w:rPr>
          <w:b/>
          <w:color w:val="FF0000"/>
        </w:rPr>
      </w:pPr>
      <w:r w:rsidRPr="00AB4A77">
        <w:rPr>
          <w:rFonts w:hint="eastAsia"/>
          <w:b/>
          <w:color w:val="FF0000"/>
          <w:highlight w:val="yellow"/>
        </w:rPr>
        <w:t>教训：应该使用</w:t>
      </w:r>
      <w:r w:rsidRPr="00AB4A77">
        <w:rPr>
          <w:rFonts w:hint="eastAsia"/>
          <w:b/>
          <w:color w:val="FF0000"/>
          <w:highlight w:val="yellow"/>
        </w:rPr>
        <w:t>Edit</w:t>
      </w:r>
      <w:r w:rsidRPr="00AB4A77">
        <w:rPr>
          <w:rFonts w:hint="eastAsia"/>
          <w:b/>
          <w:color w:val="FF0000"/>
          <w:highlight w:val="yellow"/>
        </w:rPr>
        <w:t>功能来调</w:t>
      </w:r>
      <w:r w:rsidRPr="00AB4A77">
        <w:rPr>
          <w:rFonts w:hint="eastAsia"/>
          <w:b/>
          <w:color w:val="FF0000"/>
          <w:highlight w:val="yellow"/>
        </w:rPr>
        <w:t>LMJR</w:t>
      </w:r>
      <w:r w:rsidRPr="00AB4A77">
        <w:rPr>
          <w:rFonts w:hint="eastAsia"/>
          <w:b/>
          <w:color w:val="FF0000"/>
          <w:highlight w:val="yellow"/>
        </w:rPr>
        <w:t>。不应直接手动输入</w:t>
      </w:r>
      <w:r w:rsidRPr="00AB4A77">
        <w:rPr>
          <w:rFonts w:hint="eastAsia"/>
          <w:b/>
          <w:color w:val="FF0000"/>
          <w:highlight w:val="yellow"/>
        </w:rPr>
        <w:t>1</w:t>
      </w:r>
      <w:r w:rsidRPr="00AB4A77">
        <w:rPr>
          <w:rFonts w:hint="eastAsia"/>
          <w:b/>
          <w:color w:val="FF0000"/>
          <w:highlight w:val="yellow"/>
        </w:rPr>
        <w:t>。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尝试用</w:t>
      </w:r>
      <w:r>
        <w:rPr>
          <w:rFonts w:hint="eastAsia"/>
        </w:rPr>
        <w:t>Edit</w:t>
      </w:r>
      <w:r>
        <w:rPr>
          <w:rFonts w:hint="eastAsia"/>
        </w:rPr>
        <w:t>将</w:t>
      </w:r>
      <w:r>
        <w:rPr>
          <w:rFonts w:hint="eastAsia"/>
        </w:rPr>
        <w:t>LMJR</w:t>
      </w:r>
      <w:r>
        <w:rPr>
          <w:rFonts w:hint="eastAsia"/>
        </w:rPr>
        <w:t>上调</w:t>
      </w:r>
      <w:r>
        <w:rPr>
          <w:rFonts w:hint="eastAsia"/>
        </w:rPr>
        <w:t>5%</w:t>
      </w:r>
      <w:r>
        <w:rPr>
          <w:rFonts w:hint="eastAsia"/>
        </w:rPr>
        <w:t>，立即出现同上的振荡，因为</w:t>
      </w:r>
      <w:r>
        <w:rPr>
          <w:rFonts w:hint="eastAsia"/>
        </w:rPr>
        <w:t>0</w:t>
      </w:r>
      <w:r>
        <w:rPr>
          <w:rFonts w:hint="eastAsia"/>
        </w:rPr>
        <w:t>的</w:t>
      </w:r>
      <w:r>
        <w:rPr>
          <w:rFonts w:hint="eastAsia"/>
        </w:rPr>
        <w:t>5%</w:t>
      </w:r>
      <w:r>
        <w:rPr>
          <w:rFonts w:hint="eastAsia"/>
        </w:rPr>
        <w:t>没有意义。</w:t>
      </w:r>
    </w:p>
    <w:p w:rsidR="00DE2F03" w:rsidRPr="00396215" w:rsidRDefault="00DE2F03" w:rsidP="00DE2F03">
      <w:pPr>
        <w:ind w:firstLineChars="200" w:firstLine="422"/>
        <w:jc w:val="left"/>
        <w:rPr>
          <w:b/>
          <w:color w:val="FF0000"/>
        </w:rPr>
      </w:pPr>
      <w:r w:rsidRPr="00396215">
        <w:rPr>
          <w:rFonts w:hint="eastAsia"/>
          <w:b/>
          <w:color w:val="FF0000"/>
          <w:highlight w:val="yellow"/>
        </w:rPr>
        <w:t>注意：</w:t>
      </w:r>
      <w:r w:rsidRPr="00396215">
        <w:rPr>
          <w:rFonts w:hint="eastAsia"/>
          <w:b/>
          <w:color w:val="FF0000"/>
          <w:highlight w:val="yellow"/>
        </w:rPr>
        <w:t>LMJR</w:t>
      </w:r>
      <w:r w:rsidRPr="00396215">
        <w:rPr>
          <w:rFonts w:hint="eastAsia"/>
          <w:b/>
          <w:color w:val="FF0000"/>
          <w:highlight w:val="yellow"/>
        </w:rPr>
        <w:t>只能使用</w:t>
      </w:r>
      <w:r w:rsidRPr="00396215">
        <w:rPr>
          <w:rFonts w:hint="eastAsia"/>
          <w:b/>
          <w:color w:val="FF0000"/>
          <w:highlight w:val="yellow"/>
        </w:rPr>
        <w:t>0</w:t>
      </w:r>
      <w:r w:rsidRPr="00396215">
        <w:rPr>
          <w:rFonts w:hint="eastAsia"/>
          <w:b/>
          <w:color w:val="FF0000"/>
          <w:highlight w:val="yellow"/>
        </w:rPr>
        <w:t>。不能有任何修改。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首先设置成</w:t>
      </w:r>
      <w:r>
        <w:rPr>
          <w:rFonts w:hint="eastAsia"/>
        </w:rPr>
        <w:t>application note</w:t>
      </w:r>
      <w:r>
        <w:rPr>
          <w:rFonts w:hint="eastAsia"/>
        </w:rPr>
        <w:t>中说明的默认值。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S1:</w:t>
      </w:r>
      <w:r>
        <w:rPr>
          <w:rFonts w:hint="eastAsia"/>
        </w:rPr>
        <w:t>增加</w:t>
      </w:r>
      <w:r>
        <w:rPr>
          <w:rFonts w:hint="eastAsia"/>
        </w:rPr>
        <w:t>KNLP</w:t>
      </w:r>
      <w:r>
        <w:rPr>
          <w:rFonts w:hint="eastAsia"/>
        </w:rPr>
        <w:t>。当</w:t>
      </w:r>
      <w:r>
        <w:rPr>
          <w:rFonts w:hint="eastAsia"/>
        </w:rPr>
        <w:t>KNLP</w:t>
      </w:r>
      <w:r>
        <w:rPr>
          <w:rFonts w:hint="eastAsia"/>
        </w:rPr>
        <w:t>增加到</w:t>
      </w:r>
      <w:r>
        <w:rPr>
          <w:rFonts w:hint="eastAsia"/>
        </w:rPr>
        <w:t>45</w:t>
      </w:r>
      <w:r>
        <w:rPr>
          <w:rFonts w:hint="eastAsia"/>
        </w:rPr>
        <w:t>左右时，效果最好。从</w:t>
      </w:r>
      <w:r>
        <w:rPr>
          <w:rFonts w:hint="eastAsia"/>
        </w:rPr>
        <w:t>45</w:t>
      </w:r>
      <w:r>
        <w:rPr>
          <w:rFonts w:hint="eastAsia"/>
        </w:rPr>
        <w:t>左右再增加到</w:t>
      </w:r>
      <w:r>
        <w:rPr>
          <w:rFonts w:hint="eastAsia"/>
        </w:rPr>
        <w:t>47</w:t>
      </w:r>
      <w:r>
        <w:rPr>
          <w:rFonts w:hint="eastAsia"/>
        </w:rPr>
        <w:t>左右时，效果反而变差。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当</w:t>
      </w:r>
      <w:r>
        <w:rPr>
          <w:rFonts w:hint="eastAsia"/>
        </w:rPr>
        <w:t>KNLP = 45</w:t>
      </w:r>
      <w:r>
        <w:rPr>
          <w:rFonts w:hint="eastAsia"/>
        </w:rPr>
        <w:t>时，（注意：以下图形，</w:t>
      </w:r>
      <w:r>
        <w:rPr>
          <w:rFonts w:hint="eastAsia"/>
        </w:rPr>
        <w:t>PE</w:t>
      </w:r>
      <w:r>
        <w:rPr>
          <w:rFonts w:hint="eastAsia"/>
        </w:rPr>
        <w:t>被放大了</w:t>
      </w:r>
      <w:r>
        <w:rPr>
          <w:rFonts w:hint="eastAsia"/>
        </w:rPr>
        <w:t>100</w:t>
      </w:r>
      <w:r>
        <w:rPr>
          <w:rFonts w:hint="eastAsia"/>
        </w:rPr>
        <w:t>倍）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当正向（右）运动时，</w:t>
      </w:r>
    </w:p>
    <w:p w:rsidR="00DE2F03" w:rsidRDefault="00DE2F03" w:rsidP="00DE2F03">
      <w:pPr>
        <w:ind w:firstLineChars="200" w:firstLine="420"/>
        <w:jc w:val="left"/>
      </w:pPr>
      <w:r>
        <w:rPr>
          <w:noProof/>
        </w:rPr>
        <w:drawing>
          <wp:inline distT="0" distB="0" distL="0" distR="0" wp14:anchorId="1A9CD000" wp14:editId="0CE461C0">
            <wp:extent cx="2619375" cy="1704975"/>
            <wp:effectExtent l="0" t="0" r="9525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Default="00DE2F03" w:rsidP="00DE2F03">
      <w:pPr>
        <w:ind w:firstLineChars="200" w:firstLine="420"/>
        <w:jc w:val="left"/>
      </w:pPr>
      <w:r>
        <w:rPr>
          <w:noProof/>
        </w:rPr>
        <w:drawing>
          <wp:inline distT="0" distB="0" distL="0" distR="0" wp14:anchorId="3C03B57E" wp14:editId="75566EE6">
            <wp:extent cx="5180953" cy="2657143"/>
            <wp:effectExtent l="0" t="0" r="127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lastRenderedPageBreak/>
        <w:t>当负向（左）运动时，</w:t>
      </w:r>
    </w:p>
    <w:p w:rsidR="00DE2F03" w:rsidRDefault="00DE2F03" w:rsidP="00DE2F03">
      <w:pPr>
        <w:ind w:firstLineChars="200" w:firstLine="420"/>
        <w:jc w:val="left"/>
      </w:pPr>
      <w:r>
        <w:rPr>
          <w:noProof/>
        </w:rPr>
        <w:drawing>
          <wp:inline distT="0" distB="0" distL="0" distR="0" wp14:anchorId="6814DD6E" wp14:editId="037FAB3E">
            <wp:extent cx="2619375" cy="1704975"/>
            <wp:effectExtent l="0" t="0" r="9525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Pr="00672518" w:rsidRDefault="00DE2F03" w:rsidP="00DE2F03">
      <w:pPr>
        <w:ind w:firstLineChars="200" w:firstLine="420"/>
        <w:jc w:val="left"/>
      </w:pPr>
      <w:r>
        <w:rPr>
          <w:noProof/>
        </w:rPr>
        <w:drawing>
          <wp:inline distT="0" distB="0" distL="0" distR="0" wp14:anchorId="4AE13EAE" wp14:editId="3E2E7F44">
            <wp:extent cx="5180953" cy="2657143"/>
            <wp:effectExtent l="0" t="0" r="127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当</w:t>
      </w:r>
      <w:r>
        <w:rPr>
          <w:rFonts w:hint="eastAsia"/>
        </w:rPr>
        <w:t>KNLP = 47</w:t>
      </w:r>
      <w:r>
        <w:rPr>
          <w:rFonts w:hint="eastAsia"/>
        </w:rPr>
        <w:t>时，</w:t>
      </w:r>
    </w:p>
    <w:p w:rsidR="00DE2F03" w:rsidRDefault="00DE2F03" w:rsidP="00DE2F03">
      <w:pPr>
        <w:ind w:firstLineChars="200" w:firstLine="420"/>
        <w:jc w:val="left"/>
      </w:pPr>
      <w:r>
        <w:rPr>
          <w:noProof/>
        </w:rPr>
        <w:drawing>
          <wp:inline distT="0" distB="0" distL="0" distR="0" wp14:anchorId="6045B3E7" wp14:editId="6D139874">
            <wp:extent cx="5180953" cy="2657143"/>
            <wp:effectExtent l="0" t="0" r="127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但是</w:t>
      </w:r>
      <w:r>
        <w:rPr>
          <w:rFonts w:hint="eastAsia"/>
        </w:rPr>
        <w:t>KNLP</w:t>
      </w:r>
      <w:r>
        <w:rPr>
          <w:rFonts w:hint="eastAsia"/>
        </w:rPr>
        <w:t>再增加有利于减小加减速时的</w:t>
      </w:r>
      <w:r>
        <w:rPr>
          <w:rFonts w:hint="eastAsia"/>
        </w:rPr>
        <w:t>PE</w:t>
      </w:r>
      <w:r>
        <w:rPr>
          <w:rFonts w:hint="eastAsia"/>
        </w:rPr>
        <w:t>，如下图</w:t>
      </w:r>
      <w:r>
        <w:rPr>
          <w:rFonts w:hint="eastAsia"/>
        </w:rPr>
        <w:t>KNLP = 88.163</w:t>
      </w:r>
      <w:r>
        <w:rPr>
          <w:rFonts w:hint="eastAsia"/>
        </w:rPr>
        <w:t>时，</w:t>
      </w:r>
    </w:p>
    <w:p w:rsidR="00DE2F03" w:rsidRPr="00BE4CA4" w:rsidRDefault="00DE2F03" w:rsidP="00DE2F03">
      <w:pPr>
        <w:ind w:firstLineChars="200" w:firstLine="420"/>
        <w:jc w:val="left"/>
      </w:pPr>
      <w:r>
        <w:rPr>
          <w:noProof/>
        </w:rPr>
        <w:lastRenderedPageBreak/>
        <w:drawing>
          <wp:inline distT="0" distB="0" distL="0" distR="0" wp14:anchorId="2FBE9ACF" wp14:editId="3E45D28A">
            <wp:extent cx="5180953" cy="2657143"/>
            <wp:effectExtent l="0" t="0" r="127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S2:</w:t>
      </w:r>
      <w:r>
        <w:rPr>
          <w:rFonts w:hint="eastAsia"/>
        </w:rPr>
        <w:t>增加</w:t>
      </w:r>
      <w:r>
        <w:rPr>
          <w:rFonts w:hint="eastAsia"/>
        </w:rPr>
        <w:t>KNLIV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当</w:t>
      </w:r>
      <w:r>
        <w:rPr>
          <w:rFonts w:hint="eastAsia"/>
        </w:rPr>
        <w:t>KNLP = 88.163</w:t>
      </w:r>
      <w:r>
        <w:rPr>
          <w:rFonts w:hint="eastAsia"/>
        </w:rPr>
        <w:t>且</w:t>
      </w:r>
      <w:r>
        <w:rPr>
          <w:rFonts w:hint="eastAsia"/>
        </w:rPr>
        <w:t>KNLIV</w:t>
      </w:r>
      <w:r>
        <w:rPr>
          <w:rFonts w:hint="eastAsia"/>
        </w:rPr>
        <w:t>达到</w:t>
      </w:r>
      <w:r>
        <w:rPr>
          <w:rFonts w:hint="eastAsia"/>
        </w:rPr>
        <w:t>95.147</w:t>
      </w:r>
      <w:r>
        <w:rPr>
          <w:rFonts w:hint="eastAsia"/>
        </w:rPr>
        <w:t>时，出现振荡。</w:t>
      </w:r>
    </w:p>
    <w:p w:rsidR="00DE2F03" w:rsidRDefault="00DE2F03" w:rsidP="00DE2F03">
      <w:pPr>
        <w:ind w:firstLineChars="200" w:firstLine="420"/>
        <w:jc w:val="left"/>
      </w:pPr>
      <w:r>
        <w:rPr>
          <w:noProof/>
        </w:rPr>
        <w:drawing>
          <wp:inline distT="0" distB="0" distL="0" distR="0" wp14:anchorId="293FD13E" wp14:editId="104B0D65">
            <wp:extent cx="5180953" cy="2657143"/>
            <wp:effectExtent l="0" t="0" r="127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最后，</w:t>
      </w:r>
      <w:r>
        <w:rPr>
          <w:rFonts w:hint="eastAsia"/>
        </w:rPr>
        <w:t>KNLIV</w:t>
      </w:r>
      <w:r>
        <w:rPr>
          <w:rFonts w:hint="eastAsia"/>
        </w:rPr>
        <w:t>设定为</w:t>
      </w:r>
      <w:r>
        <w:rPr>
          <w:rFonts w:hint="eastAsia"/>
        </w:rPr>
        <w:t>78.242</w:t>
      </w:r>
      <w:r>
        <w:rPr>
          <w:rFonts w:hint="eastAsia"/>
        </w:rPr>
        <w:t>。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S3:</w:t>
      </w:r>
      <w:r>
        <w:rPr>
          <w:rFonts w:hint="eastAsia"/>
        </w:rPr>
        <w:t>增加</w:t>
      </w:r>
      <w:r>
        <w:rPr>
          <w:rFonts w:hint="eastAsia"/>
        </w:rPr>
        <w:t>KNLI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当</w:t>
      </w:r>
      <w:r>
        <w:rPr>
          <w:rFonts w:hint="eastAsia"/>
        </w:rPr>
        <w:t>KNLI</w:t>
      </w:r>
      <w:r>
        <w:rPr>
          <w:rFonts w:hint="eastAsia"/>
        </w:rPr>
        <w:t>增加到</w:t>
      </w:r>
      <w:r>
        <w:rPr>
          <w:rFonts w:hint="eastAsia"/>
        </w:rPr>
        <w:t>1.975</w:t>
      </w:r>
      <w:r>
        <w:rPr>
          <w:rFonts w:hint="eastAsia"/>
        </w:rPr>
        <w:t>时，出现振荡。</w:t>
      </w:r>
    </w:p>
    <w:p w:rsidR="00DE2F03" w:rsidRDefault="00DE2F03" w:rsidP="00DE2F03">
      <w:pPr>
        <w:ind w:firstLineChars="200" w:firstLine="420"/>
        <w:jc w:val="left"/>
      </w:pPr>
      <w:r>
        <w:rPr>
          <w:noProof/>
        </w:rPr>
        <w:lastRenderedPageBreak/>
        <w:drawing>
          <wp:inline distT="0" distB="0" distL="0" distR="0" wp14:anchorId="00A859F0" wp14:editId="558EEC08">
            <wp:extent cx="5180953" cy="2657143"/>
            <wp:effectExtent l="0" t="0" r="127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最后，</w:t>
      </w:r>
      <w:r>
        <w:rPr>
          <w:rFonts w:hint="eastAsia"/>
        </w:rPr>
        <w:t>KNLI</w:t>
      </w:r>
      <w:r>
        <w:rPr>
          <w:rFonts w:hint="eastAsia"/>
        </w:rPr>
        <w:t>设定为</w:t>
      </w:r>
      <w:r>
        <w:rPr>
          <w:rFonts w:hint="eastAsia"/>
        </w:rPr>
        <w:t>1.564</w:t>
      </w:r>
      <w:r>
        <w:rPr>
          <w:rFonts w:hint="eastAsia"/>
        </w:rPr>
        <w:t>。</w:t>
      </w:r>
    </w:p>
    <w:p w:rsidR="00DE2F03" w:rsidRDefault="00DE2F03" w:rsidP="00DE2F03">
      <w:pPr>
        <w:ind w:firstLineChars="200" w:firstLine="420"/>
        <w:jc w:val="left"/>
      </w:pPr>
      <w:r>
        <w:rPr>
          <w:noProof/>
        </w:rPr>
        <w:drawing>
          <wp:inline distT="0" distB="0" distL="0" distR="0" wp14:anchorId="0C70C103" wp14:editId="5CA94D14">
            <wp:extent cx="2619375" cy="1704975"/>
            <wp:effectExtent l="0" t="0" r="9525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Default="00DE2F03" w:rsidP="00DE2F03">
      <w:pPr>
        <w:ind w:firstLineChars="200" w:firstLine="420"/>
        <w:jc w:val="left"/>
      </w:pPr>
      <w:r>
        <w:rPr>
          <w:noProof/>
        </w:rPr>
        <w:drawing>
          <wp:inline distT="0" distB="0" distL="0" distR="0" wp14:anchorId="00BA2ED7" wp14:editId="01A39F30">
            <wp:extent cx="5180953" cy="2657143"/>
            <wp:effectExtent l="0" t="0" r="127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Pr="00BE4CA4" w:rsidRDefault="00DE2F03" w:rsidP="00DE2F03">
      <w:pPr>
        <w:ind w:firstLineChars="200" w:firstLine="420"/>
        <w:jc w:val="left"/>
      </w:pPr>
      <w:r>
        <w:rPr>
          <w:rFonts w:hint="eastAsia"/>
        </w:rPr>
        <w:t>稳态误差为</w:t>
      </w:r>
      <w:r>
        <w:rPr>
          <w:rFonts w:hint="eastAsia"/>
        </w:rPr>
        <w:t>1 count</w:t>
      </w:r>
      <w:r>
        <w:rPr>
          <w:rFonts w:hint="eastAsia"/>
        </w:rPr>
        <w:t>，但加减速阶段</w:t>
      </w:r>
      <w:r>
        <w:rPr>
          <w:rFonts w:hint="eastAsia"/>
        </w:rPr>
        <w:t>PE</w:t>
      </w:r>
      <w:r>
        <w:rPr>
          <w:rFonts w:hint="eastAsia"/>
        </w:rPr>
        <w:t>高达二十几</w:t>
      </w:r>
      <w:r>
        <w:rPr>
          <w:rFonts w:hint="eastAsia"/>
        </w:rPr>
        <w:t>count</w:t>
      </w:r>
      <w:r>
        <w:rPr>
          <w:rFonts w:hint="eastAsia"/>
        </w:rPr>
        <w:t>。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Summary:</w:t>
      </w:r>
    </w:p>
    <w:p w:rsidR="00DE2F03" w:rsidRPr="00B51255" w:rsidRDefault="00DE2F03" w:rsidP="00DE2F03">
      <w:pPr>
        <w:ind w:firstLineChars="200" w:firstLine="420"/>
        <w:jc w:val="left"/>
        <w:rPr>
          <w:u w:val="single"/>
        </w:rPr>
      </w:pPr>
      <w:r w:rsidRPr="00B51255">
        <w:rPr>
          <w:rFonts w:hint="eastAsia"/>
          <w:u w:val="single"/>
        </w:rPr>
        <w:t>What I did?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 xml:space="preserve">Tested the VCM in current loop and position loop. Implemented the </w:t>
      </w:r>
      <w:proofErr w:type="spellStart"/>
      <w:r>
        <w:rPr>
          <w:rFonts w:hint="eastAsia"/>
        </w:rPr>
        <w:t>autotuning</w:t>
      </w:r>
      <w:proofErr w:type="spellEnd"/>
      <w:r>
        <w:rPr>
          <w:rFonts w:hint="eastAsia"/>
        </w:rPr>
        <w:t xml:space="preserve"> and HDC fine tuning.</w:t>
      </w:r>
    </w:p>
    <w:p w:rsidR="00DE2F03" w:rsidRPr="00B51255" w:rsidRDefault="00DE2F03" w:rsidP="00DE2F03">
      <w:pPr>
        <w:ind w:firstLineChars="200" w:firstLine="420"/>
        <w:jc w:val="left"/>
        <w:rPr>
          <w:u w:val="single"/>
        </w:rPr>
      </w:pPr>
      <w:r>
        <w:rPr>
          <w:rFonts w:hint="eastAsia"/>
          <w:u w:val="single"/>
        </w:rPr>
        <w:t>Res</w:t>
      </w:r>
      <w:r w:rsidRPr="00B51255">
        <w:rPr>
          <w:rFonts w:hint="eastAsia"/>
          <w:u w:val="single"/>
        </w:rPr>
        <w:t>u</w:t>
      </w:r>
      <w:r>
        <w:rPr>
          <w:rFonts w:hint="eastAsia"/>
          <w:u w:val="single"/>
        </w:rPr>
        <w:t>l</w:t>
      </w:r>
      <w:r w:rsidRPr="00B51255">
        <w:rPr>
          <w:rFonts w:hint="eastAsia"/>
          <w:u w:val="single"/>
        </w:rPr>
        <w:t>t</w:t>
      </w:r>
      <w:r>
        <w:rPr>
          <w:rFonts w:hint="eastAsia"/>
          <w:u w:val="single"/>
        </w:rPr>
        <w:t>s</w:t>
      </w:r>
      <w:r w:rsidRPr="00B51255">
        <w:rPr>
          <w:rFonts w:hint="eastAsia"/>
          <w:u w:val="single"/>
        </w:rPr>
        <w:t>:</w:t>
      </w:r>
    </w:p>
    <w:p w:rsidR="00DE2F03" w:rsidRDefault="00DE2F03" w:rsidP="00DE2F03">
      <w:pPr>
        <w:pStyle w:val="a6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lastRenderedPageBreak/>
        <w:t>Current loop</w:t>
      </w:r>
    </w:p>
    <w:p w:rsidR="00DE2F03" w:rsidRDefault="00DE2F03" w:rsidP="00DE2F03">
      <w:pPr>
        <w:pStyle w:val="a6"/>
        <w:ind w:left="780" w:firstLineChars="0" w:firstLine="0"/>
        <w:jc w:val="left"/>
      </w:pPr>
      <w:r>
        <w:rPr>
          <w:noProof/>
        </w:rPr>
        <w:drawing>
          <wp:inline distT="0" distB="0" distL="0" distR="0" wp14:anchorId="50FB7E7C" wp14:editId="5B304392">
            <wp:extent cx="5274310" cy="2648585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Default="00DE2F03" w:rsidP="00DE2F03">
      <w:pPr>
        <w:pStyle w:val="a6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Position loop</w:t>
      </w:r>
    </w:p>
    <w:p w:rsidR="00DE2F03" w:rsidRDefault="00DE2F03" w:rsidP="00DE2F03">
      <w:pPr>
        <w:pStyle w:val="a6"/>
        <w:ind w:left="780" w:firstLineChars="0" w:firstLine="0"/>
        <w:jc w:val="left"/>
      </w:pPr>
      <w:r>
        <w:rPr>
          <w:rFonts w:hint="eastAsia"/>
        </w:rPr>
        <w:t>When KNLP = 88.163, KNLIV = 78.242, KNLI = 1.564,</w:t>
      </w:r>
    </w:p>
    <w:p w:rsidR="00DE2F03" w:rsidRDefault="00DE2F03" w:rsidP="00DE2F03">
      <w:pPr>
        <w:pStyle w:val="a6"/>
        <w:ind w:left="780" w:firstLineChars="0" w:firstLine="0"/>
        <w:jc w:val="left"/>
      </w:pPr>
      <w:r>
        <w:rPr>
          <w:rFonts w:hint="eastAsia"/>
        </w:rPr>
        <w:t>Settling time: 13, Steady error: 1 count. In the chart below, PE was scaled by x100.</w:t>
      </w:r>
    </w:p>
    <w:p w:rsidR="00DE2F03" w:rsidRDefault="00DE2F03" w:rsidP="00DE2F03">
      <w:pPr>
        <w:pStyle w:val="a6"/>
        <w:ind w:left="780" w:firstLineChars="0" w:firstLine="0"/>
        <w:jc w:val="left"/>
      </w:pPr>
      <w:r>
        <w:rPr>
          <w:noProof/>
        </w:rPr>
        <w:drawing>
          <wp:inline distT="0" distB="0" distL="0" distR="0" wp14:anchorId="3368D8D2" wp14:editId="5852C0B0">
            <wp:extent cx="2619375" cy="1704975"/>
            <wp:effectExtent l="0" t="0" r="9525" b="952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Default="00DE2F03" w:rsidP="00DE2F03">
      <w:pPr>
        <w:pStyle w:val="a6"/>
        <w:ind w:left="780" w:firstLineChars="0" w:firstLine="0"/>
        <w:jc w:val="left"/>
      </w:pPr>
      <w:r>
        <w:rPr>
          <w:noProof/>
        </w:rPr>
        <w:drawing>
          <wp:inline distT="0" distB="0" distL="0" distR="0" wp14:anchorId="7B067F8F" wp14:editId="43587CC5">
            <wp:extent cx="5180953" cy="2657143"/>
            <wp:effectExtent l="0" t="0" r="127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F03" w:rsidRPr="00B51255" w:rsidRDefault="00DE2F03" w:rsidP="00DE2F03">
      <w:pPr>
        <w:ind w:firstLineChars="200" w:firstLine="420"/>
        <w:jc w:val="left"/>
        <w:rPr>
          <w:u w:val="single"/>
        </w:rPr>
      </w:pPr>
      <w:r w:rsidRPr="00B51255">
        <w:rPr>
          <w:rFonts w:hint="eastAsia"/>
          <w:u w:val="single"/>
        </w:rPr>
        <w:t>P</w:t>
      </w:r>
      <w:r>
        <w:rPr>
          <w:rFonts w:hint="eastAsia"/>
          <w:u w:val="single"/>
        </w:rPr>
        <w:t>roble</w:t>
      </w:r>
      <w:r w:rsidRPr="00B51255">
        <w:rPr>
          <w:rFonts w:hint="eastAsia"/>
          <w:u w:val="single"/>
        </w:rPr>
        <w:t>m:</w:t>
      </w:r>
    </w:p>
    <w:p w:rsidR="00DE2F03" w:rsidRDefault="00DE2F03" w:rsidP="00DE2F03">
      <w:pPr>
        <w:ind w:firstLineChars="200" w:firstLine="420"/>
        <w:jc w:val="left"/>
      </w:pPr>
      <w:r>
        <w:rPr>
          <w:rFonts w:hint="eastAsia"/>
        </w:rPr>
        <w:t>The PEs during acceleration and deceleration phases of movement were more than 20 counts.</w:t>
      </w:r>
    </w:p>
    <w:p w:rsidR="00D26966" w:rsidRPr="00DE2F03" w:rsidRDefault="00D26966"/>
    <w:sectPr w:rsidR="00D26966" w:rsidRPr="00DE2F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C8B" w:rsidRDefault="00864C8B" w:rsidP="00DE2F03">
      <w:r>
        <w:separator/>
      </w:r>
    </w:p>
  </w:endnote>
  <w:endnote w:type="continuationSeparator" w:id="0">
    <w:p w:rsidR="00864C8B" w:rsidRDefault="00864C8B" w:rsidP="00DE2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C8B" w:rsidRDefault="00864C8B" w:rsidP="00DE2F03">
      <w:r>
        <w:separator/>
      </w:r>
    </w:p>
  </w:footnote>
  <w:footnote w:type="continuationSeparator" w:id="0">
    <w:p w:rsidR="00864C8B" w:rsidRDefault="00864C8B" w:rsidP="00DE2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0089C"/>
    <w:multiLevelType w:val="hybridMultilevel"/>
    <w:tmpl w:val="F2043BD6"/>
    <w:lvl w:ilvl="0" w:tplc="2A0C65C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ACF34ED"/>
    <w:multiLevelType w:val="hybridMultilevel"/>
    <w:tmpl w:val="FBBE61C0"/>
    <w:lvl w:ilvl="0" w:tplc="D56A0592">
      <w:start w:val="1"/>
      <w:numFmt w:val="decimal"/>
      <w:lvlText w:val="%1）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">
    <w:nsid w:val="22CE7ADA"/>
    <w:multiLevelType w:val="hybridMultilevel"/>
    <w:tmpl w:val="9B046BBC"/>
    <w:lvl w:ilvl="0" w:tplc="6D90BFA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9B1"/>
    <w:rsid w:val="002117D2"/>
    <w:rsid w:val="003721C2"/>
    <w:rsid w:val="004A4478"/>
    <w:rsid w:val="008145CC"/>
    <w:rsid w:val="00864C8B"/>
    <w:rsid w:val="00AD669E"/>
    <w:rsid w:val="00D2523E"/>
    <w:rsid w:val="00D26966"/>
    <w:rsid w:val="00D479B1"/>
    <w:rsid w:val="00DE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F0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2F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2F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2F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2F03"/>
    <w:rPr>
      <w:sz w:val="18"/>
      <w:szCs w:val="18"/>
    </w:rPr>
  </w:style>
  <w:style w:type="table" w:styleId="a5">
    <w:name w:val="Table Grid"/>
    <w:basedOn w:val="a1"/>
    <w:uiPriority w:val="99"/>
    <w:rsid w:val="00DE2F03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E2F03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DE2F0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E2F0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F0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2F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2F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2F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2F03"/>
    <w:rPr>
      <w:sz w:val="18"/>
      <w:szCs w:val="18"/>
    </w:rPr>
  </w:style>
  <w:style w:type="table" w:styleId="a5">
    <w:name w:val="Table Grid"/>
    <w:basedOn w:val="a1"/>
    <w:uiPriority w:val="99"/>
    <w:rsid w:val="00DE2F03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E2F03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DE2F0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E2F0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415</Words>
  <Characters>2368</Characters>
  <Application>Microsoft Office Word</Application>
  <DocSecurity>0</DocSecurity>
  <Lines>19</Lines>
  <Paragraphs>5</Paragraphs>
  <ScaleCrop>false</ScaleCrop>
  <Company/>
  <LinksUpToDate>false</LinksUpToDate>
  <CharactersWithSpaces>2778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</dc:creator>
  <cp:keywords/>
  <dc:description/>
  <cp:lastModifiedBy>Steve</cp:lastModifiedBy>
  <cp:revision>6</cp:revision>
  <dcterms:created xsi:type="dcterms:W3CDTF">2015-02-27T06:36:00Z</dcterms:created>
  <dcterms:modified xsi:type="dcterms:W3CDTF">2015-02-27T07:06:00Z</dcterms:modified>
</cp:coreProperties>
</file>