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D78" w:rsidRDefault="00F40041">
      <w:pPr>
        <w:rPr>
          <w:b/>
          <w:sz w:val="30"/>
          <w:szCs w:val="30"/>
        </w:rPr>
      </w:pPr>
      <w:r>
        <w:rPr>
          <w:rFonts w:hint="eastAsia"/>
        </w:rPr>
        <w:t xml:space="preserve"> </w:t>
      </w:r>
      <w:r>
        <w:t xml:space="preserve">                    </w:t>
      </w:r>
      <w:r w:rsidRPr="00F40041">
        <w:rPr>
          <w:b/>
          <w:sz w:val="30"/>
          <w:szCs w:val="30"/>
        </w:rPr>
        <w:t xml:space="preserve">   IC分选机预压功能需求</w:t>
      </w:r>
      <w:r w:rsidR="00550A08">
        <w:rPr>
          <w:rFonts w:hint="eastAsia"/>
          <w:b/>
          <w:sz w:val="30"/>
          <w:szCs w:val="30"/>
        </w:rPr>
        <w:t>分析</w:t>
      </w:r>
    </w:p>
    <w:p w:rsidR="00F40041" w:rsidRDefault="00F40041" w:rsidP="00F40041">
      <w:pPr>
        <w:rPr>
          <w:szCs w:val="21"/>
        </w:rPr>
      </w:pPr>
    </w:p>
    <w:p w:rsidR="00F40041" w:rsidRPr="00F40041" w:rsidRDefault="00F40041" w:rsidP="00F40041">
      <w:pPr>
        <w:rPr>
          <w:szCs w:val="21"/>
        </w:rPr>
      </w:pPr>
      <w:r w:rsidRPr="00F40041">
        <w:rPr>
          <w:rFonts w:hint="eastAsia"/>
          <w:szCs w:val="21"/>
        </w:rPr>
        <w:t>应用场合：半导体</w:t>
      </w:r>
      <w:r w:rsidRPr="00F40041">
        <w:rPr>
          <w:szCs w:val="21"/>
        </w:rPr>
        <w:t>IC分选测试机, Z轴，下压芯片，频率快（50HZ--100HZ）</w:t>
      </w:r>
    </w:p>
    <w:p w:rsidR="00F40041" w:rsidRDefault="00F40041" w:rsidP="00F40041">
      <w:pPr>
        <w:ind w:firstLine="420"/>
        <w:rPr>
          <w:szCs w:val="21"/>
        </w:rPr>
      </w:pPr>
      <w:r w:rsidRPr="00F40041">
        <w:rPr>
          <w:szCs w:val="21"/>
        </w:rPr>
        <w:t>要求：1.到位快，稳，准；2.下压力矩稳态精度：&lt;±3%。</w:t>
      </w:r>
    </w:p>
    <w:p w:rsidR="00F40041" w:rsidRDefault="00F40041" w:rsidP="00F40041">
      <w:pPr>
        <w:ind w:firstLine="420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2738000" cy="3650776"/>
            <wp:effectExtent l="0" t="0" r="571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分选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447" cy="366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041" w:rsidRPr="00F40041" w:rsidRDefault="00F40041" w:rsidP="00F40041">
      <w:pPr>
        <w:ind w:firstLine="420"/>
        <w:rPr>
          <w:szCs w:val="21"/>
        </w:rPr>
      </w:pPr>
      <w:r w:rsidRPr="00F40041">
        <w:rPr>
          <w:rFonts w:hint="eastAsia"/>
          <w:szCs w:val="21"/>
        </w:rPr>
        <w:t>处理细节：</w:t>
      </w:r>
    </w:p>
    <w:p w:rsidR="00736080" w:rsidRDefault="00F40041" w:rsidP="00F40041">
      <w:pPr>
        <w:ind w:firstLine="420"/>
        <w:rPr>
          <w:b/>
          <w:sz w:val="24"/>
          <w:szCs w:val="24"/>
        </w:rPr>
      </w:pPr>
      <w:r w:rsidRPr="00F40041">
        <w:rPr>
          <w:szCs w:val="21"/>
        </w:rPr>
        <w:t xml:space="preserve">  </w:t>
      </w:r>
      <w:r w:rsidRPr="00736080">
        <w:rPr>
          <w:b/>
          <w:sz w:val="24"/>
          <w:szCs w:val="24"/>
        </w:rPr>
        <w:t>方案</w:t>
      </w:r>
      <w:r w:rsidR="00D033E1" w:rsidRPr="00736080">
        <w:rPr>
          <w:rFonts w:hint="eastAsia"/>
          <w:b/>
          <w:sz w:val="24"/>
          <w:szCs w:val="24"/>
        </w:rPr>
        <w:t>一</w:t>
      </w:r>
      <w:r w:rsidR="00736080">
        <w:rPr>
          <w:rFonts w:hint="eastAsia"/>
          <w:b/>
          <w:sz w:val="24"/>
          <w:szCs w:val="24"/>
        </w:rPr>
        <w:t>I</w:t>
      </w:r>
      <w:r w:rsidR="00736080">
        <w:rPr>
          <w:b/>
          <w:sz w:val="24"/>
          <w:szCs w:val="24"/>
        </w:rPr>
        <w:t>O</w:t>
      </w:r>
      <w:r w:rsidR="00736080">
        <w:rPr>
          <w:rFonts w:hint="eastAsia"/>
          <w:b/>
          <w:sz w:val="24"/>
          <w:szCs w:val="24"/>
        </w:rPr>
        <w:t>位置转矩模式切换</w:t>
      </w:r>
    </w:p>
    <w:p w:rsidR="00F40041" w:rsidRDefault="00F40041" w:rsidP="00F40041">
      <w:pPr>
        <w:ind w:firstLine="420"/>
        <w:rPr>
          <w:szCs w:val="21"/>
        </w:rPr>
      </w:pPr>
      <w:r w:rsidRPr="00F40041">
        <w:rPr>
          <w:szCs w:val="21"/>
        </w:rPr>
        <w:t>位置运行分两段，第一段快速运行，留后面几十</w:t>
      </w:r>
      <w:r w:rsidRPr="00F40041">
        <w:rPr>
          <w:rFonts w:hint="eastAsia"/>
          <w:szCs w:val="21"/>
        </w:rPr>
        <w:t>脉冲甚至更少，当第一段到位后通过</w:t>
      </w:r>
      <w:r w:rsidRPr="00F40041">
        <w:rPr>
          <w:szCs w:val="21"/>
        </w:rPr>
        <w:t>io启动转矩控制和电流限制，只到</w:t>
      </w:r>
      <w:r w:rsidRPr="00F40041">
        <w:rPr>
          <w:rFonts w:hint="eastAsia"/>
          <w:szCs w:val="21"/>
        </w:rPr>
        <w:t>达到客户设定的电流要求停止下来，上升切换位置模式，不限制电流</w:t>
      </w:r>
      <w:r w:rsidR="00D033E1">
        <w:rPr>
          <w:rFonts w:hint="eastAsia"/>
          <w:szCs w:val="21"/>
        </w:rPr>
        <w:t>。</w:t>
      </w:r>
    </w:p>
    <w:p w:rsidR="00D033E1" w:rsidRPr="00D033E1" w:rsidRDefault="00D033E1" w:rsidP="00D033E1">
      <w:pPr>
        <w:ind w:firstLine="420"/>
        <w:rPr>
          <w:szCs w:val="21"/>
        </w:rPr>
      </w:pPr>
      <w:r w:rsidRPr="00D033E1">
        <w:rPr>
          <w:szCs w:val="21"/>
        </w:rPr>
        <w:t>a、位置切换转矩控制：到达指定的位置切换转矩控制，第一路模拟量设定下压电流，第二路模拟量限制电流，上升切换位置模式，不限制电流；</w:t>
      </w:r>
    </w:p>
    <w:p w:rsidR="00D033E1" w:rsidRPr="00D033E1" w:rsidRDefault="00D033E1" w:rsidP="00D033E1">
      <w:pPr>
        <w:ind w:firstLine="420"/>
        <w:rPr>
          <w:szCs w:val="21"/>
        </w:rPr>
      </w:pPr>
      <w:r w:rsidRPr="00D033E1">
        <w:rPr>
          <w:szCs w:val="21"/>
        </w:rPr>
        <w:t>b、转矩模式+电流限制：到达指定位置切换转矩模式，到达设定的电流，如果超过客户设定的电流的一定范围，证明下压动作出现异常，</w:t>
      </w:r>
      <w:r w:rsidRPr="00D033E1">
        <w:rPr>
          <w:rFonts w:hint="eastAsia"/>
          <w:szCs w:val="21"/>
        </w:rPr>
        <w:t>通过</w:t>
      </w:r>
      <w:r w:rsidRPr="00D033E1">
        <w:rPr>
          <w:szCs w:val="21"/>
        </w:rPr>
        <w:t>IO告知上位机异常；达到设定电流，上升切换位置模式，不限制电流；</w:t>
      </w:r>
    </w:p>
    <w:p w:rsidR="00D033E1" w:rsidRPr="00D033E1" w:rsidRDefault="00D033E1" w:rsidP="00D033E1">
      <w:pPr>
        <w:ind w:firstLine="420"/>
        <w:rPr>
          <w:szCs w:val="21"/>
        </w:rPr>
      </w:pPr>
      <w:r w:rsidRPr="00D033E1">
        <w:rPr>
          <w:rFonts w:hint="eastAsia"/>
          <w:szCs w:val="21"/>
        </w:rPr>
        <w:t>分析细节：</w:t>
      </w:r>
    </w:p>
    <w:p w:rsidR="00D033E1" w:rsidRPr="00D033E1" w:rsidRDefault="00D033E1" w:rsidP="00D033E1">
      <w:pPr>
        <w:ind w:firstLine="420"/>
        <w:rPr>
          <w:szCs w:val="21"/>
        </w:rPr>
      </w:pPr>
      <w:r w:rsidRPr="00D033E1">
        <w:rPr>
          <w:szCs w:val="21"/>
        </w:rPr>
        <w:t xml:space="preserve">  1、通过外部IO，位置和转矩模式切换，松下驱动位置/转矩模式切换需要大概50ms以上，可以通过IO实现；</w:t>
      </w:r>
    </w:p>
    <w:p w:rsidR="00D033E1" w:rsidRPr="00D033E1" w:rsidRDefault="00D033E1" w:rsidP="00736080">
      <w:pPr>
        <w:ind w:firstLineChars="300" w:firstLine="630"/>
        <w:rPr>
          <w:szCs w:val="21"/>
        </w:rPr>
      </w:pPr>
      <w:r w:rsidRPr="00D033E1">
        <w:rPr>
          <w:szCs w:val="21"/>
        </w:rPr>
        <w:t>2、松下驱动器有第一设定电流和第二限流，第一限流设定的就是正常运行的电流，第二电流设置的就是限制的电流，第一段位置运行到位后，通过IO转矩切换，到达客户设定的电流，证明下压动作正常</w:t>
      </w:r>
      <w:r w:rsidR="00736080">
        <w:rPr>
          <w:rFonts w:hint="eastAsia"/>
          <w:szCs w:val="21"/>
        </w:rPr>
        <w:t>；</w:t>
      </w:r>
      <w:r w:rsidRPr="00D033E1">
        <w:rPr>
          <w:szCs w:val="21"/>
        </w:rPr>
        <w:t>如果超过客户设定的电流一定范围，证明下压动作出现异常，通过IO给上位机异常信号，需要停机执行另外的一个动作</w:t>
      </w:r>
      <w:r w:rsidR="00736080">
        <w:rPr>
          <w:rFonts w:hint="eastAsia"/>
          <w:szCs w:val="21"/>
        </w:rPr>
        <w:t>；上</w:t>
      </w:r>
      <w:r w:rsidRPr="00D033E1">
        <w:rPr>
          <w:szCs w:val="21"/>
        </w:rPr>
        <w:t>升切换位置模式，取消第二限流；</w:t>
      </w:r>
    </w:p>
    <w:p w:rsidR="00D033E1" w:rsidRDefault="00D033E1" w:rsidP="00D033E1">
      <w:pPr>
        <w:ind w:firstLine="420"/>
        <w:rPr>
          <w:szCs w:val="21"/>
        </w:rPr>
      </w:pPr>
      <w:r w:rsidRPr="00D033E1">
        <w:rPr>
          <w:szCs w:val="21"/>
        </w:rPr>
        <w:t xml:space="preserve">     缺点：目前市面上的驱动器可实现这个功能，但完成动作的效率低，在分选机行</w:t>
      </w:r>
      <w:r w:rsidRPr="00D033E1">
        <w:rPr>
          <w:szCs w:val="21"/>
        </w:rPr>
        <w:lastRenderedPageBreak/>
        <w:t>业，要求下压的时间在10ms以内。</w:t>
      </w:r>
    </w:p>
    <w:p w:rsidR="00736080" w:rsidRDefault="00736080" w:rsidP="00D033E1">
      <w:pPr>
        <w:ind w:firstLine="420"/>
        <w:rPr>
          <w:szCs w:val="21"/>
        </w:rPr>
      </w:pP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高创驱动</w:t>
      </w:r>
      <w:r w:rsidRPr="00736080">
        <w:rPr>
          <w:szCs w:val="21"/>
        </w:rPr>
        <w:t>IO方案一实现：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测试过程</w:t>
      </w:r>
      <w:r w:rsidR="003224ED">
        <w:rPr>
          <w:rFonts w:hint="eastAsia"/>
          <w:szCs w:val="21"/>
        </w:rPr>
        <w:t>（测试固件版本1.41.19）</w:t>
      </w:r>
      <w:r w:rsidRPr="00736080">
        <w:rPr>
          <w:rFonts w:hint="eastAsia"/>
          <w:szCs w:val="21"/>
        </w:rPr>
        <w:t>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1.参数设置：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启用第二模拟量转矩限制参数设置：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ANIN2MODE  2  ;  启动第二模拟量转矩限制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ANIN2ISCALE     ；设定第二模拟量比例因子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第二模拟量管脚+ 18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第二模拟量管脚-  35   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设置第一模拟量转矩指令：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</w:t>
      </w:r>
      <w:r>
        <w:rPr>
          <w:szCs w:val="21"/>
        </w:rPr>
        <w:t xml:space="preserve"> </w:t>
      </w:r>
      <w:r w:rsidRPr="00736080">
        <w:rPr>
          <w:szCs w:val="21"/>
        </w:rPr>
        <w:t>ANIN1ISCALE      ；设定第一模拟量（设定）比例因子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第一模拟量管脚+ 8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 第二模拟量管脚-  26 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定义</w:t>
      </w:r>
      <w:r w:rsidRPr="00736080">
        <w:rPr>
          <w:szCs w:val="21"/>
        </w:rPr>
        <w:t>IO模式切换：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</w:t>
      </w:r>
      <w:r>
        <w:rPr>
          <w:szCs w:val="21"/>
        </w:rPr>
        <w:t xml:space="preserve"> </w:t>
      </w:r>
      <w:r w:rsidRPr="00736080">
        <w:rPr>
          <w:szCs w:val="21"/>
        </w:rPr>
        <w:t xml:space="preserve">INMODE 1   32    </w:t>
      </w:r>
      <w:r w:rsidR="003224ED">
        <w:rPr>
          <w:szCs w:val="21"/>
        </w:rPr>
        <w:t xml:space="preserve">   </w:t>
      </w:r>
      <w:r w:rsidRPr="00736080">
        <w:rPr>
          <w:szCs w:val="21"/>
        </w:rPr>
        <w:t xml:space="preserve"> ；定义模式切换IO点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定义模式切换方式：</w:t>
      </w:r>
    </w:p>
    <w:p w:rsidR="00736080" w:rsidRP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 </w:t>
      </w:r>
      <w:r>
        <w:rPr>
          <w:szCs w:val="21"/>
        </w:rPr>
        <w:t xml:space="preserve"> </w:t>
      </w:r>
      <w:r w:rsidRPr="00736080">
        <w:rPr>
          <w:szCs w:val="21"/>
        </w:rPr>
        <w:t>OPMODESWITCH 1     ；</w:t>
      </w:r>
      <w:r w:rsidR="003224ED">
        <w:rPr>
          <w:rFonts w:hint="eastAsia"/>
          <w:szCs w:val="21"/>
        </w:rPr>
        <w:t>定义</w:t>
      </w:r>
      <w:r w:rsidRPr="00736080">
        <w:rPr>
          <w:szCs w:val="21"/>
        </w:rPr>
        <w:t>模式切换状态要求</w:t>
      </w:r>
    </w:p>
    <w:p w:rsidR="00736080" w:rsidRDefault="00736080" w:rsidP="00736080">
      <w:pPr>
        <w:ind w:firstLine="420"/>
        <w:rPr>
          <w:szCs w:val="21"/>
        </w:rPr>
      </w:pPr>
      <w:r w:rsidRPr="00736080">
        <w:rPr>
          <w:szCs w:val="21"/>
        </w:rPr>
        <w:t xml:space="preserve">    </w:t>
      </w:r>
      <w:r>
        <w:rPr>
          <w:szCs w:val="21"/>
        </w:rPr>
        <w:t xml:space="preserve"> </w:t>
      </w:r>
      <w:r w:rsidRPr="00736080">
        <w:rPr>
          <w:szCs w:val="21"/>
        </w:rPr>
        <w:t xml:space="preserve"> IN32OPMODES  H0</w:t>
      </w:r>
      <w:r w:rsidR="007E3610">
        <w:rPr>
          <w:szCs w:val="21"/>
        </w:rPr>
        <w:t>3</w:t>
      </w:r>
      <w:r w:rsidRPr="00736080">
        <w:rPr>
          <w:szCs w:val="21"/>
        </w:rPr>
        <w:t>0</w:t>
      </w:r>
      <w:r w:rsidR="003224ED">
        <w:rPr>
          <w:rFonts w:hint="eastAsia"/>
          <w:szCs w:val="21"/>
        </w:rPr>
        <w:t>4</w:t>
      </w:r>
      <w:r w:rsidRPr="00736080">
        <w:rPr>
          <w:szCs w:val="21"/>
        </w:rPr>
        <w:t xml:space="preserve"> ；定义高低电平分别对应</w:t>
      </w:r>
      <w:r w:rsidR="003224ED">
        <w:rPr>
          <w:rFonts w:hint="eastAsia"/>
          <w:szCs w:val="21"/>
        </w:rPr>
        <w:t>模拟</w:t>
      </w:r>
      <w:r w:rsidR="007E3610">
        <w:rPr>
          <w:rFonts w:hint="eastAsia"/>
          <w:szCs w:val="21"/>
        </w:rPr>
        <w:t>转矩</w:t>
      </w:r>
      <w:r w:rsidRPr="00736080">
        <w:rPr>
          <w:szCs w:val="21"/>
        </w:rPr>
        <w:t>模式和</w:t>
      </w:r>
      <w:r w:rsidR="003224ED">
        <w:rPr>
          <w:rFonts w:hint="eastAsia"/>
          <w:szCs w:val="21"/>
        </w:rPr>
        <w:t>脉冲</w:t>
      </w:r>
      <w:r w:rsidRPr="00736080">
        <w:rPr>
          <w:szCs w:val="21"/>
        </w:rPr>
        <w:t>位置模式</w:t>
      </w:r>
    </w:p>
    <w:p w:rsidR="00921F66" w:rsidRDefault="00921F66" w:rsidP="00736080">
      <w:pPr>
        <w:ind w:firstLine="420"/>
        <w:rPr>
          <w:szCs w:val="21"/>
        </w:rPr>
      </w:pPr>
      <w:r>
        <w:rPr>
          <w:rFonts w:hint="eastAsia"/>
          <w:szCs w:val="21"/>
        </w:rPr>
        <w:t>位置模式切换</w:t>
      </w:r>
      <w:r w:rsidR="004E70B5">
        <w:rPr>
          <w:rFonts w:hint="eastAsia"/>
          <w:szCs w:val="21"/>
        </w:rPr>
        <w:t>速度</w:t>
      </w:r>
      <w:r>
        <w:rPr>
          <w:rFonts w:hint="eastAsia"/>
          <w:szCs w:val="21"/>
        </w:rPr>
        <w:t>模式需要</w:t>
      </w:r>
      <w:r w:rsidR="00D525C4">
        <w:rPr>
          <w:rFonts w:hint="eastAsia"/>
          <w:szCs w:val="21"/>
        </w:rPr>
        <w:t>18</w:t>
      </w:r>
      <w:r>
        <w:rPr>
          <w:szCs w:val="21"/>
        </w:rPr>
        <w:t>MS</w:t>
      </w:r>
    </w:p>
    <w:p w:rsidR="00921F66" w:rsidRDefault="00D525C4" w:rsidP="00736080">
      <w:pPr>
        <w:ind w:firstLine="420"/>
        <w:rPr>
          <w:szCs w:val="21"/>
        </w:rPr>
      </w:pPr>
      <w:r w:rsidRPr="00D525C4">
        <w:rPr>
          <w:noProof/>
          <w:szCs w:val="21"/>
        </w:rPr>
        <w:drawing>
          <wp:inline distT="0" distB="0" distL="0" distR="0">
            <wp:extent cx="5274310" cy="3698034"/>
            <wp:effectExtent l="0" t="0" r="2540" b="0"/>
            <wp:docPr id="6" name="图片 6" descr="C:\Users\WUSUTIAN\Desktop\20200323菱王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USUTIAN\Desktop\20200323菱王\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8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4ED" w:rsidRDefault="003224ED" w:rsidP="00736080">
      <w:pPr>
        <w:ind w:firstLine="420"/>
        <w:rPr>
          <w:szCs w:val="21"/>
        </w:rPr>
      </w:pPr>
    </w:p>
    <w:p w:rsidR="00D525C4" w:rsidRDefault="00D525C4" w:rsidP="00736080">
      <w:pPr>
        <w:ind w:firstLine="420"/>
        <w:rPr>
          <w:szCs w:val="21"/>
        </w:rPr>
      </w:pPr>
    </w:p>
    <w:p w:rsidR="00D525C4" w:rsidRDefault="00D525C4" w:rsidP="00736080">
      <w:pPr>
        <w:ind w:firstLine="420"/>
        <w:rPr>
          <w:szCs w:val="21"/>
        </w:rPr>
      </w:pPr>
    </w:p>
    <w:p w:rsidR="00D525C4" w:rsidRDefault="00D525C4" w:rsidP="00736080">
      <w:pPr>
        <w:ind w:firstLine="420"/>
        <w:rPr>
          <w:szCs w:val="21"/>
        </w:rPr>
      </w:pPr>
    </w:p>
    <w:p w:rsidR="00D525C4" w:rsidRDefault="00D525C4" w:rsidP="00736080">
      <w:pPr>
        <w:ind w:firstLine="420"/>
        <w:rPr>
          <w:szCs w:val="21"/>
        </w:rPr>
      </w:pPr>
    </w:p>
    <w:p w:rsidR="00D525C4" w:rsidRDefault="00D525C4" w:rsidP="00736080">
      <w:pPr>
        <w:ind w:firstLine="420"/>
        <w:rPr>
          <w:szCs w:val="21"/>
        </w:rPr>
      </w:pPr>
    </w:p>
    <w:p w:rsidR="00921F66" w:rsidRPr="00921F66" w:rsidRDefault="00921F66" w:rsidP="00736080">
      <w:pPr>
        <w:ind w:firstLine="420"/>
        <w:rPr>
          <w:szCs w:val="21"/>
        </w:rPr>
      </w:pPr>
      <w:r>
        <w:rPr>
          <w:rFonts w:hint="eastAsia"/>
          <w:szCs w:val="21"/>
        </w:rPr>
        <w:t>转矩模式切换位置模式需要</w:t>
      </w:r>
      <w:r w:rsidR="00D525C4">
        <w:rPr>
          <w:rFonts w:hint="eastAsia"/>
          <w:szCs w:val="21"/>
        </w:rPr>
        <w:t>25</w:t>
      </w:r>
      <w:r>
        <w:rPr>
          <w:szCs w:val="21"/>
        </w:rPr>
        <w:t>MS</w:t>
      </w:r>
    </w:p>
    <w:p w:rsidR="00921F66" w:rsidRPr="00921F66" w:rsidRDefault="00D525C4" w:rsidP="00736080">
      <w:pPr>
        <w:ind w:firstLine="420"/>
        <w:rPr>
          <w:szCs w:val="21"/>
        </w:rPr>
      </w:pPr>
      <w:r w:rsidRPr="00D525C4">
        <w:rPr>
          <w:noProof/>
          <w:szCs w:val="21"/>
        </w:rPr>
        <w:drawing>
          <wp:inline distT="0" distB="0" distL="0" distR="0">
            <wp:extent cx="5274310" cy="3622131"/>
            <wp:effectExtent l="0" t="0" r="2540" b="0"/>
            <wp:docPr id="7" name="图片 7" descr="C:\Users\WUSUTIAN\AppData\Local\Temp\WeChat Files\db0e7424b263e9c6cae499d9a97b2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USUTIAN\AppData\Local\Temp\WeChat Files\db0e7424b263e9c6cae499d9a97b2a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080" w:rsidRDefault="00736080" w:rsidP="00736080">
      <w:pPr>
        <w:ind w:firstLine="420"/>
        <w:rPr>
          <w:szCs w:val="21"/>
        </w:rPr>
      </w:pPr>
      <w:r w:rsidRPr="00736080">
        <w:rPr>
          <w:rFonts w:hint="eastAsia"/>
          <w:szCs w:val="21"/>
        </w:rPr>
        <w:t>测试结果：位置</w:t>
      </w:r>
      <w:r w:rsidRPr="00736080">
        <w:rPr>
          <w:szCs w:val="21"/>
        </w:rPr>
        <w:t>/转矩模式切换需要时间</w:t>
      </w:r>
      <w:r w:rsidR="00921F66">
        <w:rPr>
          <w:rFonts w:hint="eastAsia"/>
          <w:szCs w:val="21"/>
        </w:rPr>
        <w:t>大约</w:t>
      </w:r>
      <w:r w:rsidR="00945D83">
        <w:rPr>
          <w:rFonts w:hint="eastAsia"/>
          <w:szCs w:val="21"/>
        </w:rPr>
        <w:t>18--25</w:t>
      </w:r>
      <w:r w:rsidR="00921F66">
        <w:rPr>
          <w:szCs w:val="21"/>
        </w:rPr>
        <w:t>MS</w:t>
      </w:r>
      <w:r>
        <w:rPr>
          <w:rFonts w:hint="eastAsia"/>
          <w:szCs w:val="21"/>
        </w:rPr>
        <w:t>。</w:t>
      </w:r>
    </w:p>
    <w:p w:rsidR="00736080" w:rsidRPr="008F6776" w:rsidRDefault="008F6776" w:rsidP="00736080">
      <w:pPr>
        <w:ind w:firstLine="420"/>
        <w:rPr>
          <w:szCs w:val="21"/>
        </w:rPr>
      </w:pPr>
      <w:bookmarkStart w:id="0" w:name="_GoBack"/>
      <w:bookmarkEnd w:id="0"/>
      <w:r w:rsidRPr="008F6776">
        <w:rPr>
          <w:noProof/>
          <w:szCs w:val="21"/>
        </w:rPr>
        <w:drawing>
          <wp:inline distT="0" distB="0" distL="0" distR="0">
            <wp:extent cx="3144561" cy="2620370"/>
            <wp:effectExtent l="0" t="0" r="0" b="8890"/>
            <wp:docPr id="5" name="图片 5" descr="C:\Users\WUSUTIAN\AppData\Local\Temp\158503221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USUTIAN\AppData\Local\Temp\1585032213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941" cy="263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080" w:rsidRPr="00736080" w:rsidRDefault="00736080" w:rsidP="00736080">
      <w:pPr>
        <w:ind w:firstLine="420"/>
        <w:rPr>
          <w:szCs w:val="21"/>
        </w:rPr>
      </w:pPr>
    </w:p>
    <w:sectPr w:rsidR="00736080" w:rsidRPr="00736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F0C" w:rsidRDefault="00D44F0C" w:rsidP="004E70B5">
      <w:r>
        <w:separator/>
      </w:r>
    </w:p>
  </w:endnote>
  <w:endnote w:type="continuationSeparator" w:id="0">
    <w:p w:rsidR="00D44F0C" w:rsidRDefault="00D44F0C" w:rsidP="004E7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F0C" w:rsidRDefault="00D44F0C" w:rsidP="004E70B5">
      <w:r>
        <w:separator/>
      </w:r>
    </w:p>
  </w:footnote>
  <w:footnote w:type="continuationSeparator" w:id="0">
    <w:p w:rsidR="00D44F0C" w:rsidRDefault="00D44F0C" w:rsidP="004E7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C7E"/>
    <w:rsid w:val="00193D97"/>
    <w:rsid w:val="003224ED"/>
    <w:rsid w:val="00491A74"/>
    <w:rsid w:val="004E70B5"/>
    <w:rsid w:val="00550A08"/>
    <w:rsid w:val="00736080"/>
    <w:rsid w:val="00764C7E"/>
    <w:rsid w:val="007E3610"/>
    <w:rsid w:val="00812743"/>
    <w:rsid w:val="008C5D21"/>
    <w:rsid w:val="008F6776"/>
    <w:rsid w:val="00921F66"/>
    <w:rsid w:val="00945D83"/>
    <w:rsid w:val="00A10314"/>
    <w:rsid w:val="00A85A22"/>
    <w:rsid w:val="00C03496"/>
    <w:rsid w:val="00C13125"/>
    <w:rsid w:val="00D033E1"/>
    <w:rsid w:val="00D44F0C"/>
    <w:rsid w:val="00D525C4"/>
    <w:rsid w:val="00F4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7FED03-513B-4B52-9F89-AA5DD0C00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0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171</Words>
  <Characters>978</Characters>
  <Application>Microsoft Office Word</Application>
  <DocSecurity>0</DocSecurity>
  <Lines>8</Lines>
  <Paragraphs>2</Paragraphs>
  <ScaleCrop>false</ScaleCrop>
  <Company>Microsoft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Bruce</dc:creator>
  <cp:keywords/>
  <dc:description/>
  <cp:lastModifiedBy>Windows User</cp:lastModifiedBy>
  <cp:revision>27</cp:revision>
  <dcterms:created xsi:type="dcterms:W3CDTF">2020-03-24T02:55:00Z</dcterms:created>
  <dcterms:modified xsi:type="dcterms:W3CDTF">2022-12-03T14:36:00Z</dcterms:modified>
</cp:coreProperties>
</file>