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犍为县人民医院：</w:t>
      </w:r>
    </w:p>
    <w:p>
      <w:pPr>
        <w:ind w:firstLine="480" w:firstLineChars="200"/>
        <w:jc w:val="both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犍为县人民医院手术麻醉科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光纤线</w:t>
      </w:r>
      <w:bookmarkStart w:id="0" w:name="_GoBack"/>
      <w:bookmarkEnd w:id="0"/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市场调研公告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”市场调研文件，决定参加贵单位组织的市场调研。我方授权：          （姓名、职务）代表：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名称（盖单位公章）：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法定代表人或授权代表（签字）：</w:t>
      </w:r>
    </w:p>
    <w:p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   年    月   日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67FF3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2025-06-13T02:34:15Z</dcterms:created>
  <dc:creator>zhang</dc:creator>
  <cp:lastModifiedBy>zhang</cp:lastModifiedBy>
  <dcterms:modified xsi:type="dcterms:W3CDTF">2025-06-13T02:35:18Z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752EEADF642948979E359DCDA06E96A1_12</vt:lpwstr>
  </property>
</Properties>
</file>